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275" w:rsidRDefault="00FE6275" w:rsidP="00FE6275">
      <w:pPr>
        <w:rPr>
          <w:rFonts w:ascii="幼圆" w:eastAsia="幼圆"/>
          <w:sz w:val="32"/>
        </w:rPr>
      </w:pPr>
      <w:r>
        <w:rPr>
          <w:rFonts w:ascii="幼圆" w:eastAsia="幼圆" w:hint="eastAsia"/>
          <w:sz w:val="32"/>
        </w:rPr>
        <w:t xml:space="preserve">化工环保通讯    </w:t>
      </w:r>
      <w:r>
        <w:rPr>
          <w:rFonts w:hint="eastAsia"/>
          <w:sz w:val="32"/>
        </w:rPr>
        <w:t xml:space="preserve"> 8/</w:t>
      </w:r>
      <w:r>
        <w:rPr>
          <w:sz w:val="32"/>
        </w:rPr>
        <w:t>20</w:t>
      </w:r>
      <w:r>
        <w:rPr>
          <w:rFonts w:hint="eastAsia"/>
          <w:sz w:val="32"/>
        </w:rPr>
        <w:t xml:space="preserve">15    </w:t>
      </w:r>
      <w:r>
        <w:rPr>
          <w:rFonts w:hint="eastAsia"/>
          <w:sz w:val="28"/>
        </w:rPr>
        <w:t xml:space="preserve"> 2015</w:t>
      </w:r>
      <w:r>
        <w:rPr>
          <w:rFonts w:hint="eastAsia"/>
          <w:sz w:val="28"/>
        </w:rPr>
        <w:t>年</w:t>
      </w:r>
      <w:r>
        <w:rPr>
          <w:rFonts w:hint="eastAsia"/>
          <w:sz w:val="28"/>
        </w:rPr>
        <w:t>8</w:t>
      </w:r>
      <w:r>
        <w:rPr>
          <w:rFonts w:hint="eastAsia"/>
          <w:sz w:val="28"/>
        </w:rPr>
        <w:t>月</w:t>
      </w:r>
      <w:r>
        <w:rPr>
          <w:rFonts w:hint="eastAsia"/>
          <w:sz w:val="28"/>
        </w:rPr>
        <w:t xml:space="preserve">  </w:t>
      </w:r>
      <w:r>
        <w:rPr>
          <w:rFonts w:hint="eastAsia"/>
          <w:sz w:val="28"/>
        </w:rPr>
        <w:t>（总第</w:t>
      </w:r>
      <w:r>
        <w:rPr>
          <w:rFonts w:hint="eastAsia"/>
          <w:sz w:val="28"/>
        </w:rPr>
        <w:t>204</w:t>
      </w:r>
      <w:r>
        <w:rPr>
          <w:rFonts w:hint="eastAsia"/>
          <w:sz w:val="28"/>
        </w:rPr>
        <w:t>期）</w:t>
      </w:r>
    </w:p>
    <w:p w:rsidR="00FE6275" w:rsidRDefault="00FE6275" w:rsidP="00FE6275">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FE6275" w:rsidRPr="001442DE" w:rsidRDefault="00FE6275" w:rsidP="00FE6275">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FE6275" w:rsidRDefault="00FE6275" w:rsidP="00FE6275">
      <w:pPr>
        <w:jc w:val="center"/>
        <w:rPr>
          <w:sz w:val="32"/>
        </w:rPr>
      </w:pPr>
      <w:r>
        <w:rPr>
          <w:rFonts w:hint="eastAsia"/>
          <w:sz w:val="32"/>
        </w:rPr>
        <w:t>目</w:t>
      </w:r>
      <w:r>
        <w:rPr>
          <w:rFonts w:hint="eastAsia"/>
          <w:sz w:val="32"/>
        </w:rPr>
        <w:t xml:space="preserve">    </w:t>
      </w:r>
      <w:r>
        <w:rPr>
          <w:rFonts w:hint="eastAsia"/>
          <w:sz w:val="32"/>
        </w:rPr>
        <w:t>录</w:t>
      </w:r>
    </w:p>
    <w:p w:rsidR="00FE6275" w:rsidRDefault="00FE6275" w:rsidP="00FE6275">
      <w:pPr>
        <w:rPr>
          <w:sz w:val="28"/>
          <w:bdr w:val="single" w:sz="4" w:space="0" w:color="auto"/>
        </w:rPr>
      </w:pPr>
      <w:r>
        <w:rPr>
          <w:rFonts w:hint="eastAsia"/>
          <w:sz w:val="28"/>
          <w:bdr w:val="single" w:sz="4" w:space="0" w:color="auto"/>
        </w:rPr>
        <w:t>政府信息</w:t>
      </w:r>
    </w:p>
    <w:p w:rsidR="00FE6275" w:rsidRPr="004F25A1" w:rsidRDefault="00FE6275" w:rsidP="00FE6275">
      <w:pPr>
        <w:widowControl/>
        <w:spacing w:line="360" w:lineRule="atLeast"/>
        <w:jc w:val="left"/>
        <w:rPr>
          <w:rFonts w:ascii="宋体" w:hAnsi="宋体" w:cs="宋体"/>
          <w:bCs/>
          <w:kern w:val="0"/>
          <w:sz w:val="28"/>
          <w:szCs w:val="28"/>
        </w:rPr>
      </w:pPr>
      <w:r w:rsidRPr="004F25A1">
        <w:rPr>
          <w:rFonts w:hint="eastAsia"/>
          <w:sz w:val="28"/>
          <w:szCs w:val="28"/>
        </w:rPr>
        <w:t>Δ</w:t>
      </w:r>
      <w:r w:rsidRPr="004F25A1">
        <w:rPr>
          <w:rFonts w:ascii="宋体" w:hAnsi="宋体" w:cs="宋体" w:hint="eastAsia"/>
          <w:bCs/>
          <w:kern w:val="0"/>
          <w:sz w:val="28"/>
          <w:szCs w:val="28"/>
        </w:rPr>
        <w:t>《中华人民共和国大气污染防治法》颁布</w:t>
      </w:r>
    </w:p>
    <w:p w:rsidR="00FE6275" w:rsidRPr="00740B1A" w:rsidRDefault="00FE6275" w:rsidP="00FE6275">
      <w:pPr>
        <w:widowControl/>
        <w:spacing w:line="360" w:lineRule="atLeast"/>
        <w:jc w:val="center"/>
        <w:rPr>
          <w:rFonts w:ascii="宋体" w:hAnsi="宋体" w:cs="宋体"/>
          <w:bCs/>
          <w:kern w:val="0"/>
          <w:sz w:val="28"/>
          <w:szCs w:val="28"/>
        </w:rPr>
      </w:pPr>
      <w:r w:rsidRPr="00740B1A">
        <w:rPr>
          <w:rFonts w:hint="eastAsia"/>
          <w:sz w:val="28"/>
          <w:szCs w:val="28"/>
        </w:rPr>
        <w:t>Δ</w:t>
      </w:r>
      <w:r w:rsidRPr="00740B1A">
        <w:rPr>
          <w:rFonts w:ascii="宋体" w:hAnsi="宋体" w:cs="宋体" w:hint="eastAsia"/>
          <w:bCs/>
          <w:kern w:val="0"/>
          <w:sz w:val="28"/>
          <w:szCs w:val="28"/>
        </w:rPr>
        <w:t>财政部、发展改革委、环保部联合印发《排污权出让收入管理暂行办法》</w:t>
      </w:r>
    </w:p>
    <w:p w:rsidR="00FE6275" w:rsidRPr="00A93488" w:rsidRDefault="00FE6275" w:rsidP="00FE6275">
      <w:pPr>
        <w:jc w:val="left"/>
        <w:rPr>
          <w:rFonts w:ascii="宋体" w:hAnsi="宋体" w:cs="宋体"/>
          <w:b/>
          <w:bCs/>
          <w:color w:val="000000"/>
          <w:sz w:val="28"/>
          <w:szCs w:val="28"/>
        </w:rPr>
      </w:pPr>
      <w:r w:rsidRPr="00A93488">
        <w:rPr>
          <w:rFonts w:hint="eastAsia"/>
          <w:b/>
          <w:sz w:val="28"/>
          <w:szCs w:val="28"/>
        </w:rPr>
        <w:t>Δ</w:t>
      </w:r>
      <w:r w:rsidRPr="00A93488">
        <w:rPr>
          <w:rStyle w:val="a3"/>
          <w:b w:val="0"/>
          <w:color w:val="000000"/>
          <w:sz w:val="27"/>
          <w:szCs w:val="27"/>
        </w:rPr>
        <w:t>工信部组织开展第二批工业产品生态（绿色）设计示范企业创建工作</w:t>
      </w:r>
    </w:p>
    <w:p w:rsidR="00FE6275" w:rsidRDefault="00FE6275" w:rsidP="00FE6275">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FE6275" w:rsidRPr="00FC7F57" w:rsidRDefault="00FE6275" w:rsidP="00FE6275">
      <w:pPr>
        <w:spacing w:line="480" w:lineRule="exact"/>
        <w:jc w:val="left"/>
        <w:rPr>
          <w:sz w:val="28"/>
          <w:szCs w:val="28"/>
        </w:rPr>
      </w:pPr>
      <w:r w:rsidRPr="006E0A28">
        <w:rPr>
          <w:rFonts w:hint="eastAsia"/>
          <w:sz w:val="28"/>
          <w:szCs w:val="28"/>
        </w:rPr>
        <w:t>Δ</w:t>
      </w:r>
      <w:r w:rsidRPr="00FC7F57">
        <w:rPr>
          <w:rFonts w:asciiTheme="majorEastAsia" w:eastAsiaTheme="majorEastAsia" w:hAnsiTheme="majorEastAsia" w:hint="eastAsia"/>
          <w:sz w:val="28"/>
          <w:szCs w:val="28"/>
        </w:rPr>
        <w:t>关于开展《国家鼓励的有毒有害原料（产品）替代品目录（2012年版）》实施效果调查和新版目录申报工作的通知</w:t>
      </w:r>
    </w:p>
    <w:p w:rsidR="00B31DF7" w:rsidRPr="00B31DF7" w:rsidRDefault="00FE6275" w:rsidP="00B31DF7">
      <w:pPr>
        <w:spacing w:line="500" w:lineRule="exact"/>
        <w:jc w:val="left"/>
        <w:rPr>
          <w:rFonts w:asciiTheme="minorEastAsia" w:eastAsiaTheme="minorEastAsia" w:hAnsiTheme="minorEastAsia"/>
          <w:sz w:val="28"/>
          <w:szCs w:val="28"/>
        </w:rPr>
      </w:pPr>
      <w:r w:rsidRPr="00B31DF7">
        <w:rPr>
          <w:rFonts w:hint="eastAsia"/>
          <w:sz w:val="28"/>
          <w:szCs w:val="28"/>
        </w:rPr>
        <w:t>Δ</w:t>
      </w:r>
      <w:r w:rsidR="00B31DF7" w:rsidRPr="00B31DF7">
        <w:rPr>
          <w:rFonts w:asciiTheme="minorEastAsia" w:eastAsiaTheme="minorEastAsia" w:hAnsiTheme="minorEastAsia"/>
          <w:sz w:val="28"/>
          <w:szCs w:val="28"/>
        </w:rPr>
        <w:t>农药、染料</w:t>
      </w:r>
      <w:r w:rsidR="00B31DF7" w:rsidRPr="00B31DF7">
        <w:rPr>
          <w:rFonts w:asciiTheme="minorEastAsia" w:eastAsiaTheme="minorEastAsia" w:hAnsiTheme="minorEastAsia" w:hint="eastAsia"/>
          <w:sz w:val="28"/>
          <w:szCs w:val="28"/>
        </w:rPr>
        <w:t>、</w:t>
      </w:r>
      <w:r w:rsidR="00B31DF7" w:rsidRPr="00B31DF7">
        <w:rPr>
          <w:rFonts w:asciiTheme="minorEastAsia" w:eastAsiaTheme="minorEastAsia" w:hAnsiTheme="minorEastAsia"/>
          <w:sz w:val="28"/>
          <w:szCs w:val="28"/>
        </w:rPr>
        <w:t>医药中间体生产现状调研及政策研究会议</w:t>
      </w:r>
      <w:r w:rsidR="00B31DF7" w:rsidRPr="00B31DF7">
        <w:rPr>
          <w:rFonts w:asciiTheme="minorEastAsia" w:eastAsiaTheme="minorEastAsia" w:hAnsiTheme="minorEastAsia" w:hint="eastAsia"/>
          <w:sz w:val="28"/>
          <w:szCs w:val="28"/>
        </w:rPr>
        <w:t>召开</w:t>
      </w:r>
    </w:p>
    <w:p w:rsidR="00FE6275" w:rsidRDefault="00FE6275" w:rsidP="00FE6275">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FE6275" w:rsidRPr="00572A29" w:rsidRDefault="00FE6275" w:rsidP="00FE6275">
      <w:pPr>
        <w:widowControl/>
        <w:spacing w:line="450" w:lineRule="atLeast"/>
        <w:jc w:val="left"/>
        <w:rPr>
          <w:rFonts w:ascii="宋体" w:hAnsi="宋体" w:cs="宋体"/>
          <w:bCs/>
          <w:color w:val="000000"/>
          <w:kern w:val="0"/>
          <w:sz w:val="28"/>
          <w:szCs w:val="28"/>
        </w:rPr>
      </w:pPr>
      <w:r w:rsidRPr="00572A29">
        <w:rPr>
          <w:rFonts w:hint="eastAsia"/>
          <w:sz w:val="28"/>
          <w:szCs w:val="28"/>
        </w:rPr>
        <w:t>Δ</w:t>
      </w:r>
      <w:r w:rsidRPr="00572A29">
        <w:rPr>
          <w:rFonts w:ascii="宋体" w:hAnsi="宋体" w:cs="宋体"/>
          <w:bCs/>
          <w:color w:val="000000"/>
          <w:kern w:val="0"/>
          <w:sz w:val="28"/>
          <w:szCs w:val="28"/>
        </w:rPr>
        <w:t>两部门关于推荐2015－2016年工业节能与绿色发展重点项目的通知</w:t>
      </w:r>
    </w:p>
    <w:p w:rsidR="00FE6275" w:rsidRPr="00EF6FA4" w:rsidRDefault="00FE6275" w:rsidP="00FE6275">
      <w:pPr>
        <w:widowControl/>
        <w:spacing w:line="450" w:lineRule="atLeast"/>
        <w:jc w:val="left"/>
        <w:rPr>
          <w:rFonts w:ascii="宋体" w:hAnsi="宋体" w:cs="宋体"/>
          <w:bCs/>
          <w:color w:val="000000"/>
          <w:kern w:val="0"/>
          <w:sz w:val="28"/>
          <w:szCs w:val="28"/>
        </w:rPr>
      </w:pPr>
      <w:r w:rsidRPr="00EF6FA4">
        <w:rPr>
          <w:rFonts w:hint="eastAsia"/>
          <w:sz w:val="28"/>
          <w:szCs w:val="28"/>
        </w:rPr>
        <w:t>Δ</w:t>
      </w:r>
      <w:r w:rsidRPr="00EF6FA4">
        <w:rPr>
          <w:rFonts w:ascii="宋体" w:hAnsi="宋体" w:cs="宋体"/>
          <w:bCs/>
          <w:color w:val="000000"/>
          <w:kern w:val="0"/>
          <w:sz w:val="28"/>
          <w:szCs w:val="28"/>
        </w:rPr>
        <w:t>解读《化肥行业转型发展指导意见》</w:t>
      </w:r>
    </w:p>
    <w:p w:rsidR="00FE6275" w:rsidRPr="0092191E" w:rsidRDefault="00FE6275" w:rsidP="00FE6275">
      <w:pPr>
        <w:widowControl/>
        <w:spacing w:line="450" w:lineRule="atLeast"/>
        <w:jc w:val="left"/>
        <w:rPr>
          <w:rFonts w:ascii="宋体" w:hAnsi="宋体" w:cs="宋体"/>
          <w:bCs/>
          <w:color w:val="000000"/>
          <w:kern w:val="0"/>
          <w:sz w:val="28"/>
          <w:szCs w:val="28"/>
        </w:rPr>
      </w:pPr>
      <w:r w:rsidRPr="0092191E">
        <w:rPr>
          <w:rFonts w:hint="eastAsia"/>
          <w:sz w:val="28"/>
          <w:szCs w:val="28"/>
        </w:rPr>
        <w:t>Δ</w:t>
      </w:r>
      <w:r w:rsidRPr="0092191E">
        <w:rPr>
          <w:rFonts w:ascii="宋体" w:hAnsi="宋体" w:cs="宋体" w:hint="eastAsia"/>
          <w:bCs/>
          <w:color w:val="000000"/>
          <w:kern w:val="0"/>
          <w:sz w:val="28"/>
          <w:szCs w:val="28"/>
        </w:rPr>
        <w:t>工信部</w:t>
      </w:r>
      <w:r w:rsidRPr="0092191E">
        <w:rPr>
          <w:rFonts w:ascii="宋体" w:hAnsi="宋体" w:cs="宋体"/>
          <w:bCs/>
          <w:color w:val="000000"/>
          <w:kern w:val="0"/>
          <w:sz w:val="28"/>
          <w:szCs w:val="28"/>
        </w:rPr>
        <w:t>原材料工业司赴上海化学工业区开展调研</w:t>
      </w:r>
    </w:p>
    <w:p w:rsidR="00FE6275" w:rsidRPr="009E5D14" w:rsidRDefault="00FE6275" w:rsidP="00FE6275">
      <w:pPr>
        <w:widowControl/>
        <w:spacing w:line="300" w:lineRule="atLeast"/>
        <w:jc w:val="left"/>
        <w:rPr>
          <w:rFonts w:asciiTheme="majorEastAsia" w:eastAsiaTheme="majorEastAsia" w:hAnsiTheme="majorEastAsia" w:cs="宋体"/>
          <w:bCs/>
          <w:kern w:val="0"/>
          <w:sz w:val="28"/>
          <w:szCs w:val="28"/>
        </w:rPr>
      </w:pPr>
      <w:r w:rsidRPr="009E5D14">
        <w:rPr>
          <w:rFonts w:hint="eastAsia"/>
          <w:sz w:val="28"/>
          <w:szCs w:val="28"/>
        </w:rPr>
        <w:t>Δ</w:t>
      </w:r>
      <w:r w:rsidRPr="007F1A76">
        <w:rPr>
          <w:rFonts w:asciiTheme="majorEastAsia" w:eastAsiaTheme="majorEastAsia" w:hAnsiTheme="majorEastAsia" w:cs="宋体"/>
          <w:bCs/>
          <w:kern w:val="0"/>
          <w:sz w:val="28"/>
          <w:szCs w:val="28"/>
        </w:rPr>
        <w:t>《关于加快推进生态文明建设的意见》</w:t>
      </w:r>
      <w:r w:rsidRPr="009E5D14">
        <w:rPr>
          <w:rFonts w:asciiTheme="majorEastAsia" w:eastAsiaTheme="majorEastAsia" w:hAnsiTheme="majorEastAsia" w:cs="宋体" w:hint="eastAsia"/>
          <w:bCs/>
          <w:kern w:val="0"/>
          <w:sz w:val="28"/>
          <w:szCs w:val="28"/>
        </w:rPr>
        <w:t>解读</w:t>
      </w:r>
    </w:p>
    <w:p w:rsidR="00FE6275" w:rsidRPr="003E4F81" w:rsidRDefault="00FE6275" w:rsidP="00FE6275">
      <w:pPr>
        <w:spacing w:line="480" w:lineRule="exact"/>
        <w:rPr>
          <w:sz w:val="28"/>
          <w:szCs w:val="28"/>
          <w:bdr w:val="single" w:sz="4" w:space="0" w:color="auto"/>
        </w:rPr>
      </w:pPr>
      <w:r w:rsidRPr="003E4F81">
        <w:rPr>
          <w:rFonts w:hint="eastAsia"/>
          <w:sz w:val="28"/>
          <w:szCs w:val="28"/>
          <w:bdr w:val="single" w:sz="4" w:space="0" w:color="auto"/>
        </w:rPr>
        <w:t>企业信息</w:t>
      </w:r>
    </w:p>
    <w:p w:rsidR="00FE6275" w:rsidRPr="0021083A" w:rsidRDefault="00FE6275" w:rsidP="00FE6275">
      <w:pPr>
        <w:spacing w:line="360" w:lineRule="auto"/>
        <w:jc w:val="left"/>
        <w:rPr>
          <w:rFonts w:ascii="宋体" w:hAnsi="宋体"/>
          <w:sz w:val="28"/>
          <w:szCs w:val="28"/>
        </w:rPr>
      </w:pPr>
      <w:r w:rsidRPr="0021083A">
        <w:rPr>
          <w:rFonts w:hint="eastAsia"/>
          <w:sz w:val="28"/>
          <w:szCs w:val="28"/>
        </w:rPr>
        <w:t>Δ</w:t>
      </w:r>
      <w:r w:rsidRPr="0021083A">
        <w:rPr>
          <w:rFonts w:ascii="宋体" w:hAnsi="宋体" w:hint="eastAsia"/>
          <w:sz w:val="28"/>
          <w:szCs w:val="28"/>
        </w:rPr>
        <w:t>北京沃特尔水技术股份有限公司</w:t>
      </w:r>
    </w:p>
    <w:p w:rsidR="00FE6275" w:rsidRPr="00B930C8" w:rsidRDefault="00FE6275" w:rsidP="00FE6275">
      <w:pPr>
        <w:widowControl/>
        <w:spacing w:line="480" w:lineRule="exact"/>
        <w:jc w:val="left"/>
        <w:rPr>
          <w:rFonts w:ascii="宋体" w:hAnsi="宋体" w:cs="宋体"/>
          <w:bCs/>
          <w:color w:val="FF0000"/>
          <w:kern w:val="0"/>
          <w:sz w:val="28"/>
          <w:szCs w:val="28"/>
        </w:rPr>
      </w:pPr>
      <w:r w:rsidRPr="00B930C8">
        <w:rPr>
          <w:rFonts w:hint="eastAsia"/>
          <w:sz w:val="28"/>
          <w:szCs w:val="28"/>
        </w:rPr>
        <w:t>Δ</w:t>
      </w:r>
      <w:r w:rsidR="00B930C8" w:rsidRPr="00B930C8">
        <w:rPr>
          <w:rStyle w:val="apple-converted-space"/>
          <w:rFonts w:cs="Arial" w:hint="eastAsia"/>
          <w:sz w:val="28"/>
          <w:szCs w:val="30"/>
        </w:rPr>
        <w:t>无锡沪东麦斯特环境工程有限公司</w:t>
      </w:r>
    </w:p>
    <w:p w:rsidR="00FE6275" w:rsidRPr="009D58CA" w:rsidRDefault="00FE6275" w:rsidP="00B930C8">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FE6275" w:rsidRPr="000443FA" w:rsidRDefault="00FE6275" w:rsidP="00FE6275">
      <w:pPr>
        <w:widowControl/>
        <w:spacing w:line="300" w:lineRule="atLeast"/>
        <w:jc w:val="left"/>
        <w:rPr>
          <w:rFonts w:ascii="宋体" w:hAnsi="宋体" w:cs="宋体"/>
          <w:bCs/>
          <w:kern w:val="0"/>
          <w:sz w:val="28"/>
          <w:szCs w:val="28"/>
        </w:rPr>
      </w:pPr>
      <w:r w:rsidRPr="000443FA">
        <w:rPr>
          <w:rFonts w:hint="eastAsia"/>
          <w:sz w:val="28"/>
          <w:szCs w:val="28"/>
        </w:rPr>
        <w:t>Δ</w:t>
      </w:r>
      <w:r w:rsidRPr="001F3AC0">
        <w:rPr>
          <w:rFonts w:ascii="宋体" w:hAnsi="宋体" w:cs="宋体"/>
          <w:bCs/>
          <w:kern w:val="0"/>
          <w:sz w:val="28"/>
          <w:szCs w:val="28"/>
        </w:rPr>
        <w:t>新型涂料使建筑物烈日下保持凉爽</w:t>
      </w:r>
    </w:p>
    <w:p w:rsidR="000B441E" w:rsidRDefault="004A66FF"/>
    <w:p w:rsidR="00A72C7D" w:rsidRDefault="00A72C7D"/>
    <w:p w:rsidR="00A72C7D" w:rsidRDefault="00A72C7D"/>
    <w:p w:rsidR="00A72C7D" w:rsidRPr="00F330A3" w:rsidRDefault="00A72C7D" w:rsidP="00A72C7D">
      <w:pPr>
        <w:widowControl/>
        <w:spacing w:line="360" w:lineRule="atLeast"/>
        <w:jc w:val="left"/>
        <w:rPr>
          <w:rFonts w:ascii="宋体" w:hAnsi="宋体" w:cs="宋体"/>
          <w:bCs/>
          <w:kern w:val="0"/>
          <w:sz w:val="28"/>
          <w:szCs w:val="28"/>
          <w:bdr w:val="single" w:sz="4" w:space="0" w:color="auto"/>
        </w:rPr>
      </w:pPr>
      <w:r w:rsidRPr="00F330A3">
        <w:rPr>
          <w:rFonts w:ascii="宋体" w:hAnsi="宋体" w:cs="宋体" w:hint="eastAsia"/>
          <w:bCs/>
          <w:kern w:val="0"/>
          <w:sz w:val="28"/>
          <w:szCs w:val="28"/>
          <w:bdr w:val="single" w:sz="4" w:space="0" w:color="auto"/>
        </w:rPr>
        <w:lastRenderedPageBreak/>
        <w:t>政府信息</w:t>
      </w:r>
    </w:p>
    <w:p w:rsidR="00A72C7D" w:rsidRPr="00F330A3" w:rsidRDefault="00A72C7D" w:rsidP="00A72C7D">
      <w:pPr>
        <w:widowControl/>
        <w:spacing w:line="360" w:lineRule="atLeast"/>
        <w:jc w:val="center"/>
        <w:rPr>
          <w:rFonts w:ascii="宋体" w:hAnsi="宋体" w:cs="宋体"/>
          <w:b/>
          <w:bCs/>
          <w:kern w:val="0"/>
          <w:sz w:val="28"/>
          <w:szCs w:val="28"/>
        </w:rPr>
      </w:pPr>
      <w:r w:rsidRPr="00F330A3">
        <w:rPr>
          <w:rFonts w:ascii="宋体" w:hAnsi="宋体" w:cs="宋体" w:hint="eastAsia"/>
          <w:b/>
          <w:bCs/>
          <w:kern w:val="0"/>
          <w:sz w:val="28"/>
          <w:szCs w:val="28"/>
        </w:rPr>
        <w:t>《中华人民共和国大气污染防治法》颁布</w:t>
      </w:r>
    </w:p>
    <w:p w:rsidR="00A72C7D" w:rsidRPr="00095AF4" w:rsidRDefault="00A72C7D" w:rsidP="00A72C7D">
      <w:pPr>
        <w:widowControl/>
        <w:jc w:val="center"/>
        <w:rPr>
          <w:rFonts w:ascii="宋体" w:hAnsi="宋体" w:cs="宋体"/>
          <w:vanish/>
          <w:kern w:val="0"/>
          <w:sz w:val="24"/>
        </w:rPr>
      </w:pPr>
    </w:p>
    <w:p w:rsidR="00A72C7D" w:rsidRPr="00095AF4" w:rsidRDefault="00A72C7D" w:rsidP="00A72C7D">
      <w:pPr>
        <w:widowControl/>
        <w:jc w:val="center"/>
        <w:rPr>
          <w:rFonts w:ascii="宋体" w:hAnsi="宋体" w:cs="宋体"/>
          <w:kern w:val="0"/>
          <w:sz w:val="24"/>
        </w:rPr>
      </w:pPr>
    </w:p>
    <w:p w:rsidR="00A72C7D" w:rsidRPr="00095AF4" w:rsidRDefault="00A72C7D" w:rsidP="00A72C7D">
      <w:pPr>
        <w:widowControl/>
        <w:spacing w:before="100" w:beforeAutospacing="1" w:after="100" w:afterAutospacing="1" w:line="330" w:lineRule="atLeast"/>
        <w:jc w:val="center"/>
        <w:rPr>
          <w:rFonts w:ascii="宋体" w:hAnsi="宋体" w:cs="宋体"/>
          <w:color w:val="2A2A2A"/>
          <w:kern w:val="0"/>
          <w:szCs w:val="21"/>
        </w:rPr>
      </w:pPr>
      <w:r w:rsidRPr="00095AF4">
        <w:rPr>
          <w:rFonts w:ascii="宋体" w:hAnsi="宋体" w:cs="宋体" w:hint="eastAsia"/>
          <w:b/>
          <w:bCs/>
          <w:color w:val="2A2A2A"/>
          <w:kern w:val="0"/>
          <w:sz w:val="27"/>
        </w:rPr>
        <w:t>中华人民共和国主席令</w:t>
      </w:r>
    </w:p>
    <w:p w:rsidR="00A72C7D" w:rsidRPr="00095AF4" w:rsidRDefault="00A72C7D" w:rsidP="00A72C7D">
      <w:pPr>
        <w:widowControl/>
        <w:spacing w:line="330" w:lineRule="atLeast"/>
        <w:jc w:val="center"/>
        <w:rPr>
          <w:rFonts w:ascii="宋体" w:hAnsi="宋体" w:cs="宋体"/>
          <w:color w:val="2A2A2A"/>
          <w:kern w:val="0"/>
          <w:szCs w:val="21"/>
        </w:rPr>
      </w:pPr>
      <w:r w:rsidRPr="00095AF4">
        <w:rPr>
          <w:rFonts w:ascii="宋体" w:hAnsi="宋体" w:cs="宋体" w:hint="eastAsia"/>
          <w:color w:val="2A2A2A"/>
          <w:kern w:val="0"/>
          <w:szCs w:val="21"/>
        </w:rPr>
        <w:t xml:space="preserve">第　</w:t>
      </w:r>
      <w:r w:rsidRPr="00095AF4">
        <w:rPr>
          <w:rFonts w:ascii="宋体" w:hAnsi="宋体" w:cs="宋体" w:hint="eastAsia"/>
          <w:b/>
          <w:bCs/>
          <w:color w:val="2A2A2A"/>
          <w:kern w:val="0"/>
        </w:rPr>
        <w:t>三十一</w:t>
      </w:r>
      <w:r w:rsidRPr="00095AF4">
        <w:rPr>
          <w:rFonts w:ascii="宋体" w:hAnsi="宋体" w:cs="宋体" w:hint="eastAsia"/>
          <w:color w:val="2A2A2A"/>
          <w:kern w:val="0"/>
          <w:szCs w:val="21"/>
        </w:rPr>
        <w:t xml:space="preserve">　号</w:t>
      </w:r>
    </w:p>
    <w:p w:rsidR="00A72C7D" w:rsidRPr="00C30210" w:rsidRDefault="00A72C7D" w:rsidP="00A72C7D">
      <w:pPr>
        <w:widowControl/>
        <w:spacing w:before="100" w:beforeAutospacing="1" w:after="100" w:afterAutospacing="1" w:line="440" w:lineRule="exact"/>
        <w:jc w:val="left"/>
        <w:rPr>
          <w:rFonts w:ascii="仿宋" w:eastAsia="仿宋" w:hAnsi="仿宋" w:cs="宋体"/>
          <w:color w:val="2A2A2A"/>
          <w:kern w:val="0"/>
          <w:sz w:val="24"/>
        </w:rPr>
      </w:pPr>
      <w:r w:rsidRPr="00095AF4">
        <w:rPr>
          <w:rFonts w:ascii="宋体" w:hAnsi="宋体" w:cs="宋体" w:hint="eastAsia"/>
          <w:color w:val="2A2A2A"/>
          <w:kern w:val="0"/>
          <w:szCs w:val="21"/>
        </w:rPr>
        <w:t xml:space="preserve">　</w:t>
      </w:r>
      <w:r w:rsidRPr="00147F1A">
        <w:rPr>
          <w:rFonts w:ascii="宋体" w:hAnsi="宋体" w:cs="宋体" w:hint="eastAsia"/>
          <w:color w:val="2A2A2A"/>
          <w:kern w:val="0"/>
          <w:sz w:val="24"/>
        </w:rPr>
        <w:t xml:space="preserve">　</w:t>
      </w:r>
      <w:r w:rsidRPr="00C30210">
        <w:rPr>
          <w:rFonts w:ascii="仿宋" w:eastAsia="仿宋" w:hAnsi="仿宋" w:cs="宋体" w:hint="eastAsia"/>
          <w:color w:val="2A2A2A"/>
          <w:kern w:val="0"/>
          <w:sz w:val="24"/>
        </w:rPr>
        <w:t>《中华人民共和国大气污染防治法》已由中华人民共和国第十二届全国人民代表大会常务委员会第十六次会议于2015年8月29日修订通过，现将修订后的《中华人民共和国大气污染防治法》公布，自2016年1月1日起施行。</w:t>
      </w:r>
    </w:p>
    <w:p w:rsidR="00A72C7D" w:rsidRPr="00C30210" w:rsidRDefault="00A72C7D" w:rsidP="00A72C7D">
      <w:pPr>
        <w:widowControl/>
        <w:spacing w:before="100" w:beforeAutospacing="1" w:after="100" w:afterAutospacing="1" w:line="440" w:lineRule="exact"/>
        <w:jc w:val="left"/>
        <w:rPr>
          <w:rFonts w:ascii="仿宋" w:eastAsia="仿宋" w:hAnsi="仿宋" w:cs="宋体"/>
          <w:color w:val="2A2A2A"/>
          <w:kern w:val="0"/>
          <w:sz w:val="24"/>
        </w:rPr>
      </w:pPr>
      <w:r w:rsidRPr="00C30210">
        <w:rPr>
          <w:rFonts w:ascii="仿宋" w:eastAsia="仿宋" w:hAnsi="仿宋" w:cs="宋体" w:hint="eastAsia"/>
          <w:color w:val="2A2A2A"/>
          <w:kern w:val="0"/>
          <w:sz w:val="24"/>
        </w:rPr>
        <w:t xml:space="preserve">　　　　　　　　　　　　　　　　　　　　　　　　中华人民共和国主席　习近平</w:t>
      </w:r>
    </w:p>
    <w:p w:rsidR="00A72C7D" w:rsidRPr="00C30210" w:rsidRDefault="00A72C7D" w:rsidP="00A72C7D">
      <w:pPr>
        <w:widowControl/>
        <w:spacing w:before="100" w:beforeAutospacing="1" w:after="100" w:afterAutospacing="1" w:line="440" w:lineRule="exact"/>
        <w:jc w:val="left"/>
        <w:rPr>
          <w:rFonts w:ascii="仿宋" w:eastAsia="仿宋" w:hAnsi="仿宋" w:cs="宋体"/>
          <w:color w:val="2A2A2A"/>
          <w:kern w:val="0"/>
          <w:sz w:val="24"/>
        </w:rPr>
      </w:pPr>
      <w:r w:rsidRPr="00C30210">
        <w:rPr>
          <w:rFonts w:ascii="仿宋" w:eastAsia="仿宋" w:hAnsi="仿宋" w:cs="宋体" w:hint="eastAsia"/>
          <w:color w:val="2A2A2A"/>
          <w:kern w:val="0"/>
          <w:sz w:val="24"/>
        </w:rPr>
        <w:t xml:space="preserve">             　　　　　　　　　　　　　　　　　　　　　2015年8月29日</w:t>
      </w:r>
    </w:p>
    <w:p w:rsidR="00C30210" w:rsidRDefault="00C30210" w:rsidP="00A72C7D">
      <w:pPr>
        <w:widowControl/>
        <w:spacing w:before="100" w:beforeAutospacing="1" w:after="100" w:afterAutospacing="1" w:line="440" w:lineRule="exact"/>
        <w:jc w:val="center"/>
        <w:rPr>
          <w:rFonts w:ascii="宋体" w:hAnsi="宋体" w:cs="宋体"/>
          <w:b/>
          <w:bCs/>
          <w:color w:val="2A2A2A"/>
          <w:kern w:val="0"/>
          <w:sz w:val="24"/>
        </w:rPr>
      </w:pPr>
    </w:p>
    <w:p w:rsidR="00A72C7D" w:rsidRPr="00147F1A" w:rsidRDefault="00A72C7D" w:rsidP="00A72C7D">
      <w:pPr>
        <w:widowControl/>
        <w:spacing w:before="100" w:beforeAutospacing="1" w:after="100" w:afterAutospacing="1" w:line="440" w:lineRule="exact"/>
        <w:jc w:val="center"/>
        <w:rPr>
          <w:rFonts w:ascii="宋体" w:hAnsi="宋体" w:cs="宋体"/>
          <w:b/>
          <w:bCs/>
          <w:color w:val="2A2A2A"/>
          <w:kern w:val="0"/>
          <w:sz w:val="24"/>
        </w:rPr>
      </w:pPr>
      <w:r w:rsidRPr="00147F1A">
        <w:rPr>
          <w:rFonts w:ascii="宋体" w:hAnsi="宋体" w:cs="宋体" w:hint="eastAsia"/>
          <w:b/>
          <w:bCs/>
          <w:color w:val="2A2A2A"/>
          <w:kern w:val="0"/>
          <w:sz w:val="24"/>
        </w:rPr>
        <w:t>中华人民共和国大气污染防治法</w:t>
      </w:r>
      <w:r>
        <w:rPr>
          <w:rFonts w:ascii="宋体" w:hAnsi="宋体" w:cs="宋体" w:hint="eastAsia"/>
          <w:b/>
          <w:bCs/>
          <w:color w:val="2A2A2A"/>
          <w:kern w:val="0"/>
          <w:sz w:val="24"/>
        </w:rPr>
        <w:t>（目录）</w:t>
      </w:r>
    </w:p>
    <w:p w:rsidR="00A72C7D" w:rsidRPr="00C30210" w:rsidRDefault="00A72C7D" w:rsidP="00A72C7D">
      <w:pPr>
        <w:widowControl/>
        <w:spacing w:before="100" w:beforeAutospacing="1" w:after="100" w:afterAutospacing="1" w:line="440" w:lineRule="exact"/>
        <w:ind w:firstLine="480"/>
        <w:jc w:val="left"/>
        <w:rPr>
          <w:rFonts w:ascii="仿宋" w:eastAsia="仿宋" w:hAnsi="仿宋" w:cs="宋体"/>
          <w:color w:val="2A2A2A"/>
          <w:kern w:val="0"/>
          <w:sz w:val="24"/>
        </w:rPr>
      </w:pPr>
      <w:r w:rsidRPr="00C30210">
        <w:rPr>
          <w:rFonts w:ascii="仿宋" w:eastAsia="仿宋" w:hAnsi="仿宋" w:cs="宋体" w:hint="eastAsia"/>
          <w:color w:val="2A2A2A"/>
          <w:kern w:val="0"/>
          <w:sz w:val="24"/>
        </w:rPr>
        <w:t>（1987年9月5日第六届全国人民代表大会常务委员会第二十二次会议通过，根据1995年8月29日第八届全国人民代表大会常务委员会第十五次会议《关于修改〈中华人民共和国大气污染防治法〉的决定》修正2000年4月29日第九届全国人民代表大会常务委员会第十五次会议第一次修订2015年8月29日第十二届全国人民代表大会常务委员会第十六次会议第二次修订）</w:t>
      </w:r>
    </w:p>
    <w:p w:rsidR="00A72C7D" w:rsidRPr="00C30210" w:rsidRDefault="00A72C7D" w:rsidP="00A72C7D">
      <w:pPr>
        <w:spacing w:line="400" w:lineRule="exact"/>
        <w:jc w:val="center"/>
        <w:rPr>
          <w:rFonts w:ascii="仿宋" w:eastAsia="仿宋" w:hAnsi="仿宋"/>
          <w:b/>
          <w:sz w:val="24"/>
        </w:rPr>
      </w:pPr>
      <w:r w:rsidRPr="00C30210">
        <w:rPr>
          <w:rFonts w:ascii="仿宋" w:eastAsia="仿宋" w:hAnsi="仿宋" w:hint="eastAsia"/>
          <w:b/>
          <w:sz w:val="24"/>
        </w:rPr>
        <w:t>目　　录</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第一章　总　　则</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第二章　大气污染防治标准和限期达标规划</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第三章　大气污染防治的监督管理</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第四章　大气污染防治措施</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 xml:space="preserve">　第一节　燃煤和其他能源污染防治</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 xml:space="preserve">　第二节　工业污染防治</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 xml:space="preserve">　第三节　机动车船等污染防治</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 xml:space="preserve">　第四节　扬尘污染防治</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lastRenderedPageBreak/>
        <w:t xml:space="preserve">　第五节　农业和其他污染防治</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第五章　重点区域大气污染联合防治</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第六章　重污染天气应对</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第七章　法律责任</w:t>
      </w:r>
    </w:p>
    <w:p w:rsidR="00A72C7D" w:rsidRPr="00C30210" w:rsidRDefault="00A72C7D" w:rsidP="00A72C7D">
      <w:pPr>
        <w:spacing w:line="400" w:lineRule="exact"/>
        <w:rPr>
          <w:rFonts w:ascii="仿宋" w:eastAsia="仿宋" w:hAnsi="仿宋"/>
          <w:sz w:val="24"/>
        </w:rPr>
      </w:pPr>
      <w:r w:rsidRPr="00C30210">
        <w:rPr>
          <w:rFonts w:ascii="仿宋" w:eastAsia="仿宋" w:hAnsi="仿宋" w:hint="eastAsia"/>
          <w:sz w:val="24"/>
        </w:rPr>
        <w:t>第八章　附　　则</w:t>
      </w:r>
    </w:p>
    <w:p w:rsidR="00A72C7D" w:rsidRPr="00C30210" w:rsidRDefault="00A72C7D" w:rsidP="00A72C7D">
      <w:pPr>
        <w:widowControl/>
        <w:spacing w:before="100" w:beforeAutospacing="1" w:after="100" w:afterAutospacing="1" w:line="330" w:lineRule="atLeast"/>
        <w:ind w:firstLine="480"/>
        <w:jc w:val="left"/>
        <w:rPr>
          <w:rFonts w:ascii="仿宋" w:eastAsia="仿宋" w:hAnsi="仿宋" w:cs="宋体"/>
          <w:color w:val="2A2A2A"/>
          <w:kern w:val="0"/>
          <w:szCs w:val="21"/>
        </w:rPr>
      </w:pPr>
    </w:p>
    <w:p w:rsidR="00A72C7D" w:rsidRPr="00C30210" w:rsidRDefault="00A72C7D" w:rsidP="00A72C7D">
      <w:pPr>
        <w:rPr>
          <w:rFonts w:ascii="仿宋" w:eastAsia="仿宋" w:hAnsi="仿宋"/>
        </w:rPr>
      </w:pPr>
      <w:r w:rsidRPr="00C30210">
        <w:rPr>
          <w:rFonts w:ascii="仿宋" w:eastAsia="仿宋" w:hAnsi="仿宋" w:cs="宋体" w:hint="eastAsia"/>
          <w:bCs/>
          <w:kern w:val="0"/>
          <w:sz w:val="28"/>
          <w:szCs w:val="28"/>
        </w:rPr>
        <w:t>《中华人民共和国大气污染防治法》共八章一百二十九条。正文可到协会网站查询。</w:t>
      </w:r>
    </w:p>
    <w:p w:rsidR="00A72C7D" w:rsidRPr="00C30210" w:rsidRDefault="00A72C7D">
      <w:pPr>
        <w:rPr>
          <w:rFonts w:ascii="仿宋" w:eastAsia="仿宋" w:hAnsi="仿宋"/>
        </w:rPr>
      </w:pPr>
    </w:p>
    <w:p w:rsidR="00A72C7D" w:rsidRPr="00C30210" w:rsidRDefault="00A72C7D">
      <w:pPr>
        <w:rPr>
          <w:rFonts w:ascii="仿宋" w:eastAsia="仿宋" w:hAnsi="仿宋"/>
        </w:rPr>
      </w:pPr>
    </w:p>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Pr="00744CD7" w:rsidRDefault="00A72C7D" w:rsidP="00A72C7D">
      <w:pPr>
        <w:widowControl/>
        <w:spacing w:line="360" w:lineRule="atLeast"/>
        <w:jc w:val="left"/>
        <w:rPr>
          <w:rFonts w:ascii="宋体" w:hAnsi="宋体" w:cs="宋体"/>
          <w:bCs/>
          <w:kern w:val="0"/>
          <w:sz w:val="28"/>
          <w:szCs w:val="28"/>
          <w:bdr w:val="single" w:sz="4" w:space="0" w:color="auto"/>
        </w:rPr>
      </w:pPr>
      <w:r w:rsidRPr="00744CD7">
        <w:rPr>
          <w:rFonts w:ascii="宋体" w:hAnsi="宋体" w:cs="宋体" w:hint="eastAsia"/>
          <w:bCs/>
          <w:kern w:val="0"/>
          <w:sz w:val="28"/>
          <w:szCs w:val="28"/>
          <w:bdr w:val="single" w:sz="4" w:space="0" w:color="auto"/>
        </w:rPr>
        <w:lastRenderedPageBreak/>
        <w:t>政府信息</w:t>
      </w:r>
    </w:p>
    <w:p w:rsidR="00A72C7D" w:rsidRPr="00AA73F9" w:rsidRDefault="00A72C7D" w:rsidP="00A72C7D">
      <w:pPr>
        <w:widowControl/>
        <w:spacing w:line="360" w:lineRule="atLeast"/>
        <w:jc w:val="left"/>
        <w:rPr>
          <w:rFonts w:ascii="宋体" w:hAnsi="宋体" w:cs="宋体"/>
          <w:b/>
          <w:bCs/>
          <w:color w:val="003399"/>
          <w:kern w:val="0"/>
          <w:sz w:val="33"/>
          <w:szCs w:val="33"/>
        </w:rPr>
      </w:pPr>
    </w:p>
    <w:p w:rsidR="00A72C7D" w:rsidRPr="00744CD7" w:rsidRDefault="00A72C7D" w:rsidP="00A72C7D">
      <w:pPr>
        <w:widowControl/>
        <w:spacing w:line="360" w:lineRule="atLeast"/>
        <w:jc w:val="center"/>
        <w:rPr>
          <w:rFonts w:ascii="宋体" w:hAnsi="宋体" w:cs="宋体"/>
          <w:b/>
          <w:bCs/>
          <w:kern w:val="0"/>
          <w:sz w:val="33"/>
          <w:szCs w:val="33"/>
        </w:rPr>
      </w:pPr>
      <w:r w:rsidRPr="00744CD7">
        <w:rPr>
          <w:rFonts w:ascii="宋体" w:hAnsi="宋体" w:cs="宋体" w:hint="eastAsia"/>
          <w:b/>
          <w:bCs/>
          <w:kern w:val="0"/>
          <w:sz w:val="33"/>
          <w:szCs w:val="33"/>
        </w:rPr>
        <w:t>财政部、发展改革委、环境保护部联合印发《排污权出让收入管理暂行办法》</w:t>
      </w:r>
    </w:p>
    <w:p w:rsidR="00A72C7D" w:rsidRPr="00AA73F9" w:rsidRDefault="00A72C7D" w:rsidP="00A72C7D">
      <w:pPr>
        <w:widowControl/>
        <w:jc w:val="center"/>
        <w:rPr>
          <w:rFonts w:ascii="宋体" w:hAnsi="宋体" w:cs="宋体"/>
          <w:vanish/>
          <w:kern w:val="0"/>
          <w:sz w:val="24"/>
        </w:rPr>
      </w:pPr>
    </w:p>
    <w:p w:rsidR="00A72C7D" w:rsidRPr="00AA73F9" w:rsidRDefault="00A72C7D" w:rsidP="00A72C7D">
      <w:pPr>
        <w:widowControl/>
        <w:jc w:val="center"/>
        <w:rPr>
          <w:rFonts w:ascii="宋体" w:hAnsi="宋体" w:cs="宋体"/>
          <w:vanish/>
          <w:kern w:val="0"/>
          <w:sz w:val="24"/>
        </w:rPr>
      </w:pPr>
    </w:p>
    <w:p w:rsidR="00A72C7D" w:rsidRPr="00AA73F9" w:rsidRDefault="00A72C7D" w:rsidP="00A72C7D">
      <w:pPr>
        <w:widowControl/>
        <w:jc w:val="center"/>
        <w:rPr>
          <w:rFonts w:ascii="宋体" w:hAnsi="宋体" w:cs="宋体"/>
          <w:kern w:val="0"/>
          <w:sz w:val="24"/>
        </w:rPr>
      </w:pPr>
    </w:p>
    <w:p w:rsidR="00A72C7D" w:rsidRPr="00744976" w:rsidRDefault="00A72C7D" w:rsidP="00A72C7D">
      <w:pPr>
        <w:widowControl/>
        <w:spacing w:before="100" w:beforeAutospacing="1" w:after="100" w:afterAutospacing="1" w:line="440" w:lineRule="exact"/>
        <w:jc w:val="left"/>
        <w:rPr>
          <w:rFonts w:ascii="仿宋" w:eastAsia="仿宋" w:hAnsi="仿宋" w:cs="宋体"/>
          <w:color w:val="2A2A2A"/>
          <w:kern w:val="0"/>
          <w:sz w:val="28"/>
          <w:szCs w:val="28"/>
        </w:rPr>
      </w:pPr>
      <w:r w:rsidRPr="00AA73F9">
        <w:rPr>
          <w:rFonts w:ascii="宋体" w:hAnsi="宋体" w:cs="宋体" w:hint="eastAsia"/>
          <w:color w:val="2A2A2A"/>
          <w:kern w:val="0"/>
          <w:szCs w:val="21"/>
        </w:rPr>
        <w:t xml:space="preserve">　　</w:t>
      </w:r>
      <w:r w:rsidRPr="00744976">
        <w:rPr>
          <w:rFonts w:ascii="仿宋" w:eastAsia="仿宋" w:hAnsi="仿宋" w:cs="宋体" w:hint="eastAsia"/>
          <w:color w:val="2A2A2A"/>
          <w:kern w:val="0"/>
          <w:sz w:val="28"/>
          <w:szCs w:val="28"/>
        </w:rPr>
        <w:t>为规范排污权出让收入管理，建立健全环境资源有偿使用制度，发挥市场机制作用促进污染物减排，按照《国务院办公厅关于进一步推进排污权有偿使用和交易试点工作的指导意见》要求，财政部会同发展改革委、环保部联合印发了《排污权出让收入管理暂行办法》（以下简称《办法》），《办法》对经财政部、发展改革委、环境保护部三部委确认及有关省、自治区、直辖市自行确定开展排污权有偿使用和交易试点地区的排污权出让收入征收、使用和管理作出了明确规定。</w:t>
      </w:r>
    </w:p>
    <w:p w:rsidR="00A72C7D" w:rsidRPr="00744976" w:rsidRDefault="00A72C7D" w:rsidP="00A72C7D">
      <w:pPr>
        <w:widowControl/>
        <w:spacing w:before="100" w:beforeAutospacing="1" w:after="100" w:afterAutospacing="1" w:line="440" w:lineRule="exact"/>
        <w:jc w:val="left"/>
        <w:rPr>
          <w:rFonts w:ascii="仿宋" w:eastAsia="仿宋" w:hAnsi="仿宋" w:cs="宋体"/>
          <w:color w:val="2A2A2A"/>
          <w:kern w:val="0"/>
          <w:sz w:val="28"/>
          <w:szCs w:val="28"/>
        </w:rPr>
      </w:pPr>
      <w:r w:rsidRPr="00744976">
        <w:rPr>
          <w:rFonts w:ascii="仿宋" w:eastAsia="仿宋" w:hAnsi="仿宋" w:cs="宋体" w:hint="eastAsia"/>
          <w:color w:val="2A2A2A"/>
          <w:kern w:val="0"/>
          <w:sz w:val="28"/>
          <w:szCs w:val="28"/>
        </w:rPr>
        <w:t xml:space="preserve">　　《办法》明确，排污权出让收入为政府以有偿出让方式配置排污权取得的收入。排污权出让收入属政府非税收入，全额上缴地方国库，纳入地方财政预算管理。由地方环保部门按照污染源管理权限负责征收，并定期向社会公开污染物总量控制、排污权核定、排污权出让方式、价格和收入、排污权回购和储备等信息。排污权出让收入纳入一般公共预算，统筹用于污染防治。政府回购排污单位的排污权、排污权交易平台建设和运行维护等排污权有偿使用和交易相关工作经费，由地方同级财政预算予以安排。同时，《办法》明确，排污权出让收入的征收、使用和管理应当接受审计监督。</w:t>
      </w:r>
    </w:p>
    <w:p w:rsidR="00A72C7D" w:rsidRPr="00744976" w:rsidRDefault="00C30210" w:rsidP="00A72C7D">
      <w:pPr>
        <w:spacing w:line="440" w:lineRule="exact"/>
        <w:rPr>
          <w:rFonts w:ascii="仿宋" w:eastAsia="仿宋" w:hAnsi="仿宋"/>
          <w:sz w:val="28"/>
          <w:szCs w:val="28"/>
        </w:rPr>
      </w:pPr>
      <w:r>
        <w:rPr>
          <w:rFonts w:ascii="仿宋" w:eastAsia="仿宋" w:hAnsi="仿宋" w:hint="eastAsia"/>
          <w:sz w:val="28"/>
          <w:szCs w:val="28"/>
        </w:rPr>
        <w:t xml:space="preserve">    </w:t>
      </w:r>
      <w:r w:rsidRPr="00744976">
        <w:rPr>
          <w:rFonts w:ascii="仿宋" w:eastAsia="仿宋" w:hAnsi="仿宋" w:cs="宋体" w:hint="eastAsia"/>
          <w:color w:val="2A2A2A"/>
          <w:kern w:val="0"/>
          <w:sz w:val="28"/>
          <w:szCs w:val="28"/>
        </w:rPr>
        <w:t>《排污权出让收入管理暂行办法》</w:t>
      </w:r>
      <w:r>
        <w:rPr>
          <w:rFonts w:ascii="仿宋" w:eastAsia="仿宋" w:hAnsi="仿宋" w:cs="宋体" w:hint="eastAsia"/>
          <w:color w:val="2A2A2A"/>
          <w:kern w:val="0"/>
          <w:sz w:val="28"/>
          <w:szCs w:val="28"/>
        </w:rPr>
        <w:t>可到财政部网站查询。</w:t>
      </w:r>
    </w:p>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Default="00A72C7D"/>
    <w:p w:rsidR="00A72C7D" w:rsidRPr="00A72C7D" w:rsidRDefault="00A72C7D"/>
    <w:p w:rsidR="00A72C7D" w:rsidRPr="004D6B41" w:rsidRDefault="004D6B41" w:rsidP="00A72C7D">
      <w:pPr>
        <w:pStyle w:val="a6"/>
        <w:spacing w:after="240" w:afterAutospacing="0" w:line="375" w:lineRule="atLeast"/>
        <w:rPr>
          <w:rStyle w:val="a3"/>
          <w:b w:val="0"/>
          <w:color w:val="000000"/>
          <w:sz w:val="28"/>
          <w:szCs w:val="28"/>
          <w:bdr w:val="single" w:sz="4" w:space="0" w:color="auto"/>
        </w:rPr>
      </w:pPr>
      <w:r w:rsidRPr="004D6B41">
        <w:rPr>
          <w:rStyle w:val="a3"/>
          <w:rFonts w:hint="eastAsia"/>
          <w:b w:val="0"/>
          <w:color w:val="000000"/>
          <w:sz w:val="28"/>
          <w:szCs w:val="28"/>
          <w:bdr w:val="single" w:sz="4" w:space="0" w:color="auto"/>
        </w:rPr>
        <w:lastRenderedPageBreak/>
        <w:t>政府</w:t>
      </w:r>
      <w:r w:rsidR="00A72C7D" w:rsidRPr="004D6B41">
        <w:rPr>
          <w:rStyle w:val="a3"/>
          <w:rFonts w:hint="eastAsia"/>
          <w:b w:val="0"/>
          <w:color w:val="000000"/>
          <w:sz w:val="28"/>
          <w:szCs w:val="28"/>
          <w:bdr w:val="single" w:sz="4" w:space="0" w:color="auto"/>
        </w:rPr>
        <w:t>信息</w:t>
      </w:r>
    </w:p>
    <w:p w:rsidR="004D6B41" w:rsidRDefault="00A72C7D" w:rsidP="00A724B7">
      <w:pPr>
        <w:pStyle w:val="a6"/>
        <w:spacing w:after="240" w:afterAutospacing="0" w:line="440" w:lineRule="exact"/>
        <w:jc w:val="center"/>
        <w:rPr>
          <w:rStyle w:val="a3"/>
          <w:color w:val="000000"/>
          <w:sz w:val="28"/>
          <w:szCs w:val="28"/>
        </w:rPr>
      </w:pPr>
      <w:r w:rsidRPr="004D6B41">
        <w:rPr>
          <w:rStyle w:val="a3"/>
          <w:color w:val="000000"/>
          <w:sz w:val="28"/>
          <w:szCs w:val="28"/>
        </w:rPr>
        <w:t>工信部关于组织开展第二批工业产品生态（绿色）设计示范企业</w:t>
      </w:r>
    </w:p>
    <w:p w:rsidR="00C30210" w:rsidRDefault="00A72C7D" w:rsidP="00A724B7">
      <w:pPr>
        <w:pStyle w:val="a6"/>
        <w:spacing w:before="0" w:beforeAutospacing="0" w:after="0" w:afterAutospacing="0" w:line="440" w:lineRule="exact"/>
        <w:jc w:val="center"/>
        <w:rPr>
          <w:color w:val="000000"/>
          <w:sz w:val="21"/>
          <w:szCs w:val="21"/>
        </w:rPr>
      </w:pPr>
      <w:r w:rsidRPr="004D6B41">
        <w:rPr>
          <w:rStyle w:val="a3"/>
          <w:color w:val="000000"/>
          <w:sz w:val="28"/>
          <w:szCs w:val="28"/>
        </w:rPr>
        <w:t>创建工作的通知</w:t>
      </w:r>
      <w:r w:rsidRPr="004D6B41">
        <w:rPr>
          <w:b/>
          <w:bCs/>
          <w:color w:val="000000"/>
          <w:sz w:val="28"/>
          <w:szCs w:val="28"/>
        </w:rPr>
        <w:br/>
      </w:r>
    </w:p>
    <w:p w:rsidR="00A72C7D" w:rsidRDefault="00A72C7D" w:rsidP="00A724B7">
      <w:pPr>
        <w:pStyle w:val="a6"/>
        <w:spacing w:before="0" w:beforeAutospacing="0" w:after="0" w:afterAutospacing="0" w:line="440" w:lineRule="exact"/>
        <w:jc w:val="center"/>
        <w:rPr>
          <w:color w:val="000000"/>
          <w:sz w:val="21"/>
          <w:szCs w:val="21"/>
        </w:rPr>
      </w:pPr>
      <w:r>
        <w:rPr>
          <w:color w:val="000000"/>
          <w:sz w:val="21"/>
          <w:szCs w:val="21"/>
        </w:rPr>
        <w:t>工信部节函〔2015〕428号</w:t>
      </w:r>
    </w:p>
    <w:p w:rsidR="00AD0E2D" w:rsidRDefault="00A72C7D" w:rsidP="00A72C7D">
      <w:pPr>
        <w:pStyle w:val="a6"/>
        <w:spacing w:line="375" w:lineRule="atLeast"/>
        <w:rPr>
          <w:rFonts w:hint="eastAsia"/>
          <w:color w:val="000000"/>
        </w:rPr>
      </w:pPr>
      <w:r w:rsidRPr="00864C30">
        <w:rPr>
          <w:color w:val="000000"/>
        </w:rPr>
        <w:t>各省、自治区、直辖市及计划单列市、新疆生产建设兵团工业和信息化主管部门，有关中央企业，有关行业协会：</w:t>
      </w:r>
    </w:p>
    <w:p w:rsidR="00A72C7D" w:rsidRPr="007C3B56" w:rsidRDefault="00A72C7D" w:rsidP="00A72C7D">
      <w:pPr>
        <w:pStyle w:val="a6"/>
        <w:spacing w:line="375" w:lineRule="atLeast"/>
        <w:rPr>
          <w:rFonts w:ascii="仿宋" w:eastAsia="仿宋" w:hAnsi="仿宋"/>
          <w:color w:val="000000"/>
          <w:sz w:val="28"/>
          <w:szCs w:val="28"/>
        </w:rPr>
      </w:pPr>
      <w:r w:rsidRPr="00864C30">
        <w:rPr>
          <w:color w:val="000000"/>
        </w:rPr>
        <w:t xml:space="preserve">　</w:t>
      </w:r>
      <w:r w:rsidRPr="00C30210">
        <w:rPr>
          <w:rFonts w:ascii="仿宋" w:eastAsia="仿宋" w:hAnsi="仿宋"/>
          <w:color w:val="000000"/>
        </w:rPr>
        <w:t xml:space="preserve">　</w:t>
      </w:r>
      <w:r w:rsidRPr="007C3B56">
        <w:rPr>
          <w:rFonts w:ascii="仿宋" w:eastAsia="仿宋" w:hAnsi="仿宋"/>
          <w:color w:val="000000"/>
          <w:sz w:val="28"/>
          <w:szCs w:val="28"/>
        </w:rPr>
        <w:t>为贯彻落实《中国制造2025》，构建绿色制造体系，推行生态（绿色）设计，按照《工业和信息化部</w:t>
      </w:r>
      <w:r w:rsidRPr="007C3B56">
        <w:rPr>
          <w:rFonts w:eastAsia="仿宋"/>
          <w:color w:val="000000"/>
          <w:sz w:val="28"/>
          <w:szCs w:val="28"/>
        </w:rPr>
        <w:t> </w:t>
      </w:r>
      <w:r w:rsidRPr="007C3B56">
        <w:rPr>
          <w:rFonts w:ascii="仿宋" w:eastAsia="仿宋" w:hAnsi="仿宋"/>
          <w:color w:val="000000"/>
          <w:sz w:val="28"/>
          <w:szCs w:val="28"/>
        </w:rPr>
        <w:t>发展改革委</w:t>
      </w:r>
      <w:r w:rsidRPr="007C3B56">
        <w:rPr>
          <w:rFonts w:eastAsia="仿宋"/>
          <w:color w:val="000000"/>
          <w:sz w:val="28"/>
          <w:szCs w:val="28"/>
        </w:rPr>
        <w:t> </w:t>
      </w:r>
      <w:r w:rsidRPr="007C3B56">
        <w:rPr>
          <w:rFonts w:ascii="仿宋" w:eastAsia="仿宋" w:hAnsi="仿宋"/>
          <w:color w:val="000000"/>
          <w:sz w:val="28"/>
          <w:szCs w:val="28"/>
        </w:rPr>
        <w:t>环境保护部关于开展工业产品生态设计的指导意见》（工信部联节〔2013〕58号）要求，我部决定组织开展第二批工业产品生态（绿色）设计示范企业创建工作。请省级工业和信息化主管部门、有关中央企业和行业协会按照《生态（绿色）设计示范企业创建工作方案》（见附件）相关要求组织申报。</w:t>
      </w:r>
      <w:r w:rsidRPr="007C3B56">
        <w:rPr>
          <w:rFonts w:ascii="仿宋" w:eastAsia="仿宋" w:hAnsi="仿宋"/>
          <w:color w:val="000000"/>
          <w:sz w:val="28"/>
          <w:szCs w:val="28"/>
        </w:rPr>
        <w:br/>
      </w:r>
      <w:r w:rsidRPr="007C3B56">
        <w:rPr>
          <w:rFonts w:ascii="仿宋" w:eastAsia="仿宋" w:hAnsi="仿宋"/>
          <w:color w:val="000000"/>
          <w:sz w:val="28"/>
          <w:szCs w:val="28"/>
        </w:rPr>
        <w:br/>
        <w:t xml:space="preserve">　　附件：</w:t>
      </w:r>
      <w:bookmarkStart w:id="0" w:name="attachment"/>
      <w:r w:rsidR="00C64DBD" w:rsidRPr="007C3B56">
        <w:rPr>
          <w:rFonts w:ascii="仿宋" w:eastAsia="仿宋" w:hAnsi="仿宋"/>
          <w:color w:val="000000"/>
          <w:sz w:val="28"/>
          <w:szCs w:val="28"/>
        </w:rPr>
        <w:fldChar w:fldCharType="begin"/>
      </w:r>
      <w:r w:rsidRPr="007C3B56">
        <w:rPr>
          <w:rFonts w:ascii="仿宋" w:eastAsia="仿宋" w:hAnsi="仿宋"/>
          <w:color w:val="000000"/>
          <w:sz w:val="28"/>
          <w:szCs w:val="28"/>
        </w:rPr>
        <w:instrText xml:space="preserve"> HYPERLINK "http://jns.miit.gov.cn/n11293472/n11295091/n11299329/n16824135.files/n16824150.doc" \t "_blank" </w:instrText>
      </w:r>
      <w:r w:rsidR="00C64DBD" w:rsidRPr="007C3B56">
        <w:rPr>
          <w:rFonts w:ascii="仿宋" w:eastAsia="仿宋" w:hAnsi="仿宋"/>
          <w:color w:val="000000"/>
          <w:sz w:val="28"/>
          <w:szCs w:val="28"/>
        </w:rPr>
        <w:fldChar w:fldCharType="separate"/>
      </w:r>
      <w:r w:rsidRPr="007C3B56">
        <w:rPr>
          <w:rStyle w:val="a5"/>
          <w:rFonts w:ascii="仿宋" w:eastAsia="仿宋" w:hAnsi="仿宋"/>
          <w:sz w:val="28"/>
          <w:szCs w:val="28"/>
        </w:rPr>
        <w:t>生态（绿色）设计示范企业创建工作方案</w:t>
      </w:r>
      <w:r w:rsidR="00C64DBD" w:rsidRPr="007C3B56">
        <w:rPr>
          <w:rFonts w:ascii="仿宋" w:eastAsia="仿宋" w:hAnsi="仿宋"/>
          <w:color w:val="000000"/>
          <w:sz w:val="28"/>
          <w:szCs w:val="28"/>
        </w:rPr>
        <w:fldChar w:fldCharType="end"/>
      </w:r>
      <w:bookmarkEnd w:id="0"/>
    </w:p>
    <w:p w:rsidR="00A72C7D" w:rsidRPr="007C3B56" w:rsidRDefault="00A72C7D" w:rsidP="00A72C7D">
      <w:pPr>
        <w:pStyle w:val="a6"/>
        <w:spacing w:line="375" w:lineRule="atLeast"/>
        <w:jc w:val="right"/>
        <w:rPr>
          <w:rFonts w:ascii="仿宋" w:eastAsia="仿宋" w:hAnsi="仿宋"/>
          <w:color w:val="000000"/>
          <w:sz w:val="28"/>
          <w:szCs w:val="28"/>
        </w:rPr>
      </w:pPr>
      <w:r w:rsidRPr="007C3B56">
        <w:rPr>
          <w:rFonts w:ascii="仿宋" w:eastAsia="仿宋" w:hAnsi="仿宋"/>
          <w:color w:val="000000"/>
          <w:sz w:val="28"/>
          <w:szCs w:val="28"/>
        </w:rPr>
        <w:t>工业和信息化部</w:t>
      </w:r>
      <w:r w:rsidRPr="007C3B56">
        <w:rPr>
          <w:rFonts w:ascii="仿宋" w:eastAsia="仿宋" w:hAnsi="仿宋"/>
          <w:color w:val="000000"/>
          <w:sz w:val="28"/>
          <w:szCs w:val="28"/>
        </w:rPr>
        <w:br/>
        <w:t>2015年8月24日</w:t>
      </w:r>
    </w:p>
    <w:p w:rsidR="00A72C7D" w:rsidRPr="007C3B56" w:rsidRDefault="00A72C7D" w:rsidP="00A72C7D">
      <w:pPr>
        <w:rPr>
          <w:rFonts w:ascii="仿宋" w:eastAsia="仿宋" w:hAnsi="仿宋"/>
          <w:sz w:val="28"/>
          <w:szCs w:val="28"/>
        </w:rPr>
      </w:pPr>
    </w:p>
    <w:p w:rsidR="00A72C7D" w:rsidRPr="007C3B56" w:rsidRDefault="00A72C7D" w:rsidP="00A72C7D">
      <w:pPr>
        <w:rPr>
          <w:rFonts w:ascii="仿宋" w:eastAsia="仿宋" w:hAnsi="仿宋"/>
          <w:sz w:val="28"/>
          <w:szCs w:val="28"/>
        </w:rPr>
      </w:pPr>
      <w:r w:rsidRPr="007C3B56">
        <w:rPr>
          <w:rFonts w:ascii="仿宋" w:eastAsia="仿宋" w:hAnsi="仿宋" w:hint="eastAsia"/>
          <w:sz w:val="28"/>
          <w:szCs w:val="28"/>
        </w:rPr>
        <w:t>通知正文及附件可到工信部网站查询。</w:t>
      </w:r>
    </w:p>
    <w:p w:rsidR="00A72C7D" w:rsidRDefault="00A72C7D"/>
    <w:p w:rsidR="00A72C7D" w:rsidRDefault="00A72C7D"/>
    <w:p w:rsidR="00A72C7D" w:rsidRDefault="00A72C7D"/>
    <w:p w:rsidR="00A72C7D" w:rsidRDefault="00A72C7D"/>
    <w:p w:rsidR="00A72C7D" w:rsidRDefault="00A72C7D"/>
    <w:p w:rsidR="00A72C7D" w:rsidRPr="00986B62" w:rsidRDefault="00A72C7D" w:rsidP="00A72C7D">
      <w:pPr>
        <w:spacing w:line="560" w:lineRule="exact"/>
        <w:rPr>
          <w:sz w:val="28"/>
          <w:szCs w:val="28"/>
          <w:bdr w:val="single" w:sz="4" w:space="0" w:color="auto"/>
        </w:rPr>
      </w:pPr>
      <w:r w:rsidRPr="00986B62">
        <w:rPr>
          <w:rFonts w:hint="eastAsia"/>
          <w:sz w:val="28"/>
          <w:szCs w:val="28"/>
          <w:bdr w:val="single" w:sz="4" w:space="0" w:color="auto"/>
        </w:rPr>
        <w:lastRenderedPageBreak/>
        <w:t>协会动态</w:t>
      </w:r>
    </w:p>
    <w:p w:rsidR="00A72C7D" w:rsidRDefault="00A72C7D" w:rsidP="00A72C7D">
      <w:pPr>
        <w:spacing w:line="560" w:lineRule="exact"/>
        <w:rPr>
          <w:b/>
          <w:sz w:val="28"/>
          <w:szCs w:val="28"/>
        </w:rPr>
      </w:pPr>
    </w:p>
    <w:p w:rsidR="00A72C7D" w:rsidRPr="00986B62" w:rsidRDefault="00A72C7D" w:rsidP="00A72C7D">
      <w:pPr>
        <w:spacing w:line="5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986B62">
        <w:rPr>
          <w:rFonts w:asciiTheme="majorEastAsia" w:eastAsiaTheme="majorEastAsia" w:hAnsiTheme="majorEastAsia" w:hint="eastAsia"/>
          <w:b/>
          <w:sz w:val="28"/>
          <w:szCs w:val="28"/>
        </w:rPr>
        <w:t>关于开展《国家鼓励的有毒有害原料（产品）替代品目录（2012年版）》实施效果调查和新版目录申报工作的通知</w:t>
      </w:r>
    </w:p>
    <w:p w:rsidR="00A72C7D" w:rsidRPr="00C30210" w:rsidRDefault="00A72C7D" w:rsidP="00A72C7D">
      <w:pPr>
        <w:spacing w:line="560" w:lineRule="exact"/>
        <w:jc w:val="center"/>
        <w:rPr>
          <w:rFonts w:ascii="仿宋" w:eastAsia="仿宋" w:hAnsi="仿宋" w:cstheme="minorBidi"/>
          <w:sz w:val="24"/>
        </w:rPr>
      </w:pPr>
      <w:r w:rsidRPr="00C30210">
        <w:rPr>
          <w:rFonts w:ascii="仿宋" w:eastAsia="仿宋" w:hAnsi="仿宋" w:hint="eastAsia"/>
          <w:sz w:val="24"/>
        </w:rPr>
        <w:t>中石化联质环发</w:t>
      </w:r>
      <w:r w:rsidRPr="00C30210">
        <w:rPr>
          <w:rFonts w:ascii="仿宋" w:eastAsia="仿宋" w:hAnsi="仿宋"/>
          <w:sz w:val="24"/>
        </w:rPr>
        <w:t>[</w:t>
      </w:r>
      <w:r w:rsidRPr="00C30210">
        <w:rPr>
          <w:rFonts w:ascii="仿宋" w:eastAsia="仿宋" w:hAnsi="仿宋" w:hint="eastAsia"/>
          <w:sz w:val="24"/>
        </w:rPr>
        <w:t>2015</w:t>
      </w:r>
      <w:r w:rsidRPr="00C30210">
        <w:rPr>
          <w:rFonts w:ascii="仿宋" w:eastAsia="仿宋" w:hAnsi="仿宋"/>
          <w:sz w:val="24"/>
        </w:rPr>
        <w:t>]</w:t>
      </w:r>
      <w:r w:rsidRPr="00C30210">
        <w:rPr>
          <w:rFonts w:ascii="仿宋" w:eastAsia="仿宋" w:hAnsi="仿宋" w:hint="eastAsia"/>
          <w:sz w:val="24"/>
        </w:rPr>
        <w:t>55号</w:t>
      </w:r>
    </w:p>
    <w:p w:rsidR="00A72C7D" w:rsidRPr="001B60DA" w:rsidRDefault="00A72C7D" w:rsidP="00A72C7D">
      <w:pPr>
        <w:spacing w:line="440" w:lineRule="exact"/>
        <w:rPr>
          <w:rFonts w:asciiTheme="minorEastAsia" w:eastAsiaTheme="minorEastAsia" w:hAnsiTheme="minorEastAsia" w:cstheme="minorBidi"/>
          <w:b/>
          <w:sz w:val="30"/>
          <w:szCs w:val="30"/>
        </w:rPr>
      </w:pPr>
    </w:p>
    <w:p w:rsidR="00A72C7D" w:rsidRPr="00986B62" w:rsidRDefault="00A72C7D" w:rsidP="00A72C7D">
      <w:pPr>
        <w:spacing w:line="440" w:lineRule="exact"/>
        <w:rPr>
          <w:rFonts w:asciiTheme="minorEastAsia" w:eastAsiaTheme="minorEastAsia" w:hAnsiTheme="minorEastAsia" w:cstheme="minorBidi"/>
          <w:b/>
          <w:sz w:val="24"/>
        </w:rPr>
      </w:pPr>
      <w:r w:rsidRPr="00986B62">
        <w:rPr>
          <w:rFonts w:asciiTheme="minorEastAsia" w:eastAsiaTheme="minorEastAsia" w:hAnsiTheme="minorEastAsia" w:cstheme="minorBidi" w:hint="eastAsia"/>
          <w:b/>
          <w:sz w:val="24"/>
        </w:rPr>
        <w:t>各有关单位:</w:t>
      </w:r>
    </w:p>
    <w:p w:rsidR="00A72C7D" w:rsidRPr="00C30210" w:rsidRDefault="00A72C7D" w:rsidP="00A72C7D">
      <w:pPr>
        <w:spacing w:line="440" w:lineRule="exact"/>
        <w:ind w:firstLineChars="200" w:firstLine="480"/>
        <w:jc w:val="left"/>
        <w:rPr>
          <w:rFonts w:ascii="仿宋" w:eastAsia="仿宋" w:hAnsi="仿宋" w:cstheme="minorBidi"/>
          <w:sz w:val="24"/>
        </w:rPr>
      </w:pPr>
      <w:r w:rsidRPr="00C30210">
        <w:rPr>
          <w:rFonts w:ascii="仿宋" w:eastAsia="仿宋" w:hAnsi="仿宋" w:cstheme="minorBidi" w:hint="eastAsia"/>
          <w:sz w:val="24"/>
        </w:rPr>
        <w:t>为了进一步引导企业开发、使用低毒低害和无毒无害原料，削减生产过程中有毒有害物质的产生和污染物排放，减少产品中有毒有害物质含量，推动清洁生产，工信部正在组织开展《国家鼓励的有毒有害原料（产品）替代品目录（2012年版）》（以下简称《目录》）的修订工作，为将行业内涌现出的环境友好型产品纳入目录，积极争取国家鼓励政策，请你单位按照工信部要求填写《目录》实施效果调查表，并组织开展有毒有害原料（产品）替代品的征集和申报工作。</w:t>
      </w:r>
    </w:p>
    <w:p w:rsidR="00A72C7D" w:rsidRPr="00C30210" w:rsidRDefault="00A72C7D" w:rsidP="00A72C7D">
      <w:pPr>
        <w:spacing w:line="440" w:lineRule="exact"/>
        <w:ind w:firstLineChars="200" w:firstLine="480"/>
        <w:rPr>
          <w:rFonts w:ascii="仿宋" w:eastAsia="仿宋" w:hAnsi="仿宋" w:cstheme="minorBidi"/>
          <w:sz w:val="24"/>
        </w:rPr>
      </w:pPr>
      <w:r w:rsidRPr="00C30210">
        <w:rPr>
          <w:rFonts w:ascii="仿宋" w:eastAsia="仿宋" w:hAnsi="仿宋" w:cstheme="minorBidi" w:hint="eastAsia"/>
          <w:sz w:val="24"/>
        </w:rPr>
        <w:t>《目录》实施效果调查表请于9月21日前报送我会，有毒有害原料（产品）替代品申报表请于10月12日前报送我会，纸质版请直接报送工信部节能与综合利用司环保处。感谢支持。</w:t>
      </w:r>
    </w:p>
    <w:p w:rsidR="00A72C7D" w:rsidRPr="00C30210" w:rsidRDefault="00A72C7D" w:rsidP="00A72C7D">
      <w:pPr>
        <w:spacing w:line="440" w:lineRule="exact"/>
        <w:ind w:firstLineChars="200" w:firstLine="480"/>
        <w:rPr>
          <w:rFonts w:ascii="仿宋" w:eastAsia="仿宋" w:hAnsi="仿宋" w:cstheme="minorBidi"/>
          <w:sz w:val="24"/>
        </w:rPr>
      </w:pPr>
      <w:r w:rsidRPr="00C30210">
        <w:rPr>
          <w:rFonts w:ascii="仿宋" w:eastAsia="仿宋" w:hAnsi="仿宋" w:cstheme="minorBidi" w:hint="eastAsia"/>
          <w:sz w:val="24"/>
        </w:rPr>
        <w:t>联 系 人：熊梅 庄相宁</w:t>
      </w:r>
    </w:p>
    <w:p w:rsidR="00A72C7D" w:rsidRPr="00C30210" w:rsidRDefault="00A72C7D" w:rsidP="00A72C7D">
      <w:pPr>
        <w:spacing w:line="440" w:lineRule="exact"/>
        <w:ind w:firstLineChars="200" w:firstLine="480"/>
        <w:rPr>
          <w:rFonts w:ascii="仿宋" w:eastAsia="仿宋" w:hAnsi="仿宋" w:cstheme="minorBidi"/>
          <w:sz w:val="24"/>
        </w:rPr>
      </w:pPr>
      <w:r w:rsidRPr="00C30210">
        <w:rPr>
          <w:rFonts w:ascii="仿宋" w:eastAsia="仿宋" w:hAnsi="仿宋" w:cstheme="minorBidi" w:hint="eastAsia"/>
          <w:sz w:val="24"/>
        </w:rPr>
        <w:t>联系电话：010-84885718</w:t>
      </w:r>
    </w:p>
    <w:p w:rsidR="00A72C7D" w:rsidRPr="00C30210" w:rsidRDefault="00A72C7D" w:rsidP="00A72C7D">
      <w:pPr>
        <w:spacing w:line="440" w:lineRule="exact"/>
        <w:ind w:firstLineChars="200" w:firstLine="480"/>
        <w:rPr>
          <w:rFonts w:ascii="仿宋" w:eastAsia="仿宋" w:hAnsi="仿宋" w:cstheme="minorBidi"/>
          <w:sz w:val="24"/>
        </w:rPr>
      </w:pPr>
      <w:r w:rsidRPr="00C30210">
        <w:rPr>
          <w:rFonts w:ascii="仿宋" w:eastAsia="仿宋" w:hAnsi="仿宋" w:cstheme="minorBidi" w:hint="eastAsia"/>
          <w:sz w:val="24"/>
        </w:rPr>
        <w:t>邮    箱：</w:t>
      </w:r>
      <w:hyperlink r:id="rId6" w:history="1">
        <w:r w:rsidRPr="00C30210">
          <w:rPr>
            <w:rStyle w:val="a5"/>
            <w:rFonts w:ascii="仿宋" w:eastAsia="仿宋" w:hAnsi="仿宋" w:cstheme="minorBidi" w:hint="eastAsia"/>
            <w:sz w:val="24"/>
            <w:szCs w:val="24"/>
          </w:rPr>
          <w:t>hb_cpcif@163.com</w:t>
        </w:r>
      </w:hyperlink>
    </w:p>
    <w:p w:rsidR="00A72C7D" w:rsidRPr="00C30210" w:rsidRDefault="00A724B7" w:rsidP="00A724B7">
      <w:pPr>
        <w:spacing w:line="440" w:lineRule="exact"/>
        <w:ind w:firstLineChars="146" w:firstLine="350"/>
        <w:rPr>
          <w:rFonts w:ascii="仿宋" w:eastAsia="仿宋" w:hAnsi="仿宋" w:cstheme="minorBidi"/>
          <w:sz w:val="24"/>
        </w:rPr>
      </w:pPr>
      <w:r w:rsidRPr="00C30210">
        <w:rPr>
          <w:rFonts w:ascii="仿宋" w:eastAsia="仿宋" w:hAnsi="仿宋" w:cstheme="minorBidi" w:hint="eastAsia"/>
          <w:sz w:val="24"/>
        </w:rPr>
        <w:t xml:space="preserve"> </w:t>
      </w:r>
      <w:r w:rsidR="00A72C7D" w:rsidRPr="00C30210">
        <w:rPr>
          <w:rFonts w:ascii="仿宋" w:eastAsia="仿宋" w:hAnsi="仿宋" w:cstheme="minorBidi" w:hint="eastAsia"/>
          <w:sz w:val="24"/>
        </w:rPr>
        <w:t>附件：1、</w:t>
      </w:r>
      <w:hyperlink r:id="rId7" w:history="1">
        <w:r w:rsidR="00A72C7D" w:rsidRPr="00C30210">
          <w:rPr>
            <w:rFonts w:ascii="仿宋" w:eastAsia="仿宋" w:hAnsi="仿宋" w:cstheme="minorBidi" w:hint="eastAsia"/>
            <w:sz w:val="24"/>
          </w:rPr>
          <w:t>《关于开展&lt;国家鼓励的有毒有害原料（产品）替代品目录（2012年版）&gt;实施效果调查和新版目录申报工作的通知》</w:t>
        </w:r>
      </w:hyperlink>
      <w:r w:rsidR="00A72C7D" w:rsidRPr="00C30210">
        <w:rPr>
          <w:rFonts w:ascii="仿宋" w:eastAsia="仿宋" w:hAnsi="仿宋" w:cstheme="minorBidi" w:hint="eastAsia"/>
          <w:sz w:val="24"/>
        </w:rPr>
        <w:t>（工节函[2015]446号）</w:t>
      </w:r>
    </w:p>
    <w:p w:rsidR="00A72C7D" w:rsidRPr="00C30210" w:rsidRDefault="00A72C7D" w:rsidP="00A72C7D">
      <w:pPr>
        <w:spacing w:line="440" w:lineRule="exact"/>
        <w:ind w:firstLineChars="200" w:firstLine="480"/>
        <w:rPr>
          <w:rFonts w:ascii="仿宋" w:eastAsia="仿宋" w:hAnsi="仿宋" w:cstheme="minorBidi"/>
          <w:sz w:val="24"/>
        </w:rPr>
      </w:pPr>
      <w:r w:rsidRPr="00C30210">
        <w:rPr>
          <w:rFonts w:ascii="仿宋" w:eastAsia="仿宋" w:hAnsi="仿宋" w:cstheme="minorBidi" w:hint="eastAsia"/>
          <w:sz w:val="24"/>
        </w:rPr>
        <w:t xml:space="preserve">     2、有毒有害原料（产品）替代品申报表</w:t>
      </w:r>
    </w:p>
    <w:p w:rsidR="00A72C7D" w:rsidRPr="00C30210" w:rsidRDefault="00A72C7D" w:rsidP="00A72C7D">
      <w:pPr>
        <w:spacing w:line="440" w:lineRule="exact"/>
        <w:ind w:firstLineChars="200" w:firstLine="480"/>
        <w:jc w:val="right"/>
        <w:rPr>
          <w:rFonts w:ascii="仿宋" w:eastAsia="仿宋" w:hAnsi="仿宋" w:cstheme="minorBidi"/>
          <w:sz w:val="24"/>
        </w:rPr>
      </w:pPr>
      <w:r w:rsidRPr="00C30210">
        <w:rPr>
          <w:rFonts w:ascii="仿宋" w:eastAsia="仿宋" w:hAnsi="仿宋" w:cstheme="minorBidi" w:hint="eastAsia"/>
          <w:sz w:val="24"/>
        </w:rPr>
        <w:t xml:space="preserve">                                                                                                    中国石化联合会质量安全环保部</w:t>
      </w:r>
    </w:p>
    <w:p w:rsidR="00A72C7D" w:rsidRPr="00C30210" w:rsidRDefault="00A72C7D" w:rsidP="00A72C7D">
      <w:pPr>
        <w:spacing w:line="440" w:lineRule="exact"/>
        <w:ind w:firstLineChars="1950" w:firstLine="4680"/>
        <w:rPr>
          <w:rFonts w:ascii="仿宋" w:eastAsia="仿宋" w:hAnsi="仿宋" w:cstheme="minorBidi"/>
          <w:sz w:val="24"/>
        </w:rPr>
      </w:pPr>
      <w:r w:rsidRPr="00C30210">
        <w:rPr>
          <w:rFonts w:ascii="仿宋" w:eastAsia="仿宋" w:hAnsi="仿宋" w:cstheme="minorBidi" w:hint="eastAsia"/>
          <w:sz w:val="24"/>
        </w:rPr>
        <w:t xml:space="preserve">              2015年9月8日</w:t>
      </w:r>
    </w:p>
    <w:p w:rsidR="00A724B7" w:rsidRPr="00C30210" w:rsidRDefault="00A724B7" w:rsidP="00A724B7">
      <w:pPr>
        <w:spacing w:line="440" w:lineRule="exact"/>
        <w:ind w:firstLineChars="200" w:firstLine="480"/>
        <w:rPr>
          <w:rFonts w:ascii="仿宋" w:eastAsia="仿宋" w:hAnsi="仿宋" w:cstheme="minorBidi"/>
          <w:sz w:val="24"/>
        </w:rPr>
      </w:pPr>
    </w:p>
    <w:p w:rsidR="00A724B7" w:rsidRPr="00C30210" w:rsidRDefault="00A724B7" w:rsidP="00A724B7">
      <w:pPr>
        <w:spacing w:line="440" w:lineRule="exact"/>
        <w:ind w:firstLineChars="200" w:firstLine="480"/>
        <w:rPr>
          <w:rFonts w:ascii="仿宋" w:eastAsia="仿宋" w:hAnsi="仿宋" w:cstheme="minorBidi"/>
          <w:sz w:val="24"/>
        </w:rPr>
      </w:pPr>
      <w:r w:rsidRPr="00C30210">
        <w:rPr>
          <w:rFonts w:ascii="仿宋" w:eastAsia="仿宋" w:hAnsi="仿宋" w:cstheme="minorBidi" w:hint="eastAsia"/>
          <w:sz w:val="24"/>
        </w:rPr>
        <w:t>通知正文与附件可到协会网站查询、下载。</w:t>
      </w:r>
    </w:p>
    <w:p w:rsidR="00A72C7D" w:rsidRPr="00C30210" w:rsidRDefault="00A72C7D">
      <w:pPr>
        <w:rPr>
          <w:rFonts w:ascii="仿宋" w:eastAsia="仿宋" w:hAnsi="仿宋"/>
        </w:rPr>
      </w:pPr>
    </w:p>
    <w:p w:rsidR="00A72C7D" w:rsidRDefault="00A72C7D"/>
    <w:p w:rsidR="00A72C7D" w:rsidRDefault="00A72C7D"/>
    <w:p w:rsidR="00A72C7D" w:rsidRDefault="00A72C7D"/>
    <w:p w:rsidR="004A0628" w:rsidRPr="00532777" w:rsidRDefault="004A0628" w:rsidP="004A0628">
      <w:pPr>
        <w:spacing w:line="500" w:lineRule="exact"/>
        <w:jc w:val="left"/>
        <w:rPr>
          <w:rFonts w:asciiTheme="minorEastAsia" w:eastAsiaTheme="minorEastAsia" w:hAnsiTheme="minorEastAsia"/>
          <w:sz w:val="28"/>
          <w:szCs w:val="28"/>
          <w:bdr w:val="single" w:sz="4" w:space="0" w:color="auto"/>
        </w:rPr>
      </w:pPr>
      <w:r w:rsidRPr="00532777">
        <w:rPr>
          <w:rFonts w:asciiTheme="minorEastAsia" w:eastAsiaTheme="minorEastAsia" w:hAnsiTheme="minorEastAsia" w:hint="eastAsia"/>
          <w:sz w:val="28"/>
          <w:szCs w:val="28"/>
          <w:bdr w:val="single" w:sz="4" w:space="0" w:color="auto"/>
        </w:rPr>
        <w:lastRenderedPageBreak/>
        <w:t>协会动态</w:t>
      </w:r>
    </w:p>
    <w:p w:rsidR="004A0628" w:rsidRDefault="004A0628" w:rsidP="004A0628">
      <w:pPr>
        <w:spacing w:line="500" w:lineRule="exact"/>
        <w:jc w:val="center"/>
        <w:rPr>
          <w:rFonts w:asciiTheme="minorEastAsia" w:eastAsiaTheme="minorEastAsia" w:hAnsiTheme="minorEastAsia"/>
          <w:sz w:val="28"/>
          <w:szCs w:val="28"/>
        </w:rPr>
      </w:pPr>
    </w:p>
    <w:p w:rsidR="004A0628" w:rsidRPr="00532777" w:rsidRDefault="004A0628" w:rsidP="004A0628">
      <w:pPr>
        <w:spacing w:line="500" w:lineRule="exact"/>
        <w:jc w:val="center"/>
        <w:rPr>
          <w:rFonts w:asciiTheme="minorEastAsia" w:eastAsiaTheme="minorEastAsia" w:hAnsiTheme="minorEastAsia"/>
          <w:b/>
          <w:sz w:val="28"/>
          <w:szCs w:val="28"/>
        </w:rPr>
      </w:pPr>
      <w:r w:rsidRPr="00532777">
        <w:rPr>
          <w:rFonts w:asciiTheme="minorEastAsia" w:eastAsiaTheme="minorEastAsia" w:hAnsiTheme="minorEastAsia"/>
          <w:b/>
          <w:sz w:val="28"/>
          <w:szCs w:val="28"/>
        </w:rPr>
        <w:t>农药、染料</w:t>
      </w:r>
      <w:r>
        <w:rPr>
          <w:rFonts w:asciiTheme="minorEastAsia" w:eastAsiaTheme="minorEastAsia" w:hAnsiTheme="minorEastAsia" w:hint="eastAsia"/>
          <w:b/>
          <w:sz w:val="28"/>
          <w:szCs w:val="28"/>
        </w:rPr>
        <w:t>、</w:t>
      </w:r>
      <w:r w:rsidRPr="00532777">
        <w:rPr>
          <w:rFonts w:asciiTheme="minorEastAsia" w:eastAsiaTheme="minorEastAsia" w:hAnsiTheme="minorEastAsia"/>
          <w:b/>
          <w:sz w:val="28"/>
          <w:szCs w:val="28"/>
        </w:rPr>
        <w:t>医药中间体生产现状调研及政策研究会议</w:t>
      </w:r>
      <w:r>
        <w:rPr>
          <w:rFonts w:asciiTheme="minorEastAsia" w:eastAsiaTheme="minorEastAsia" w:hAnsiTheme="minorEastAsia" w:hint="eastAsia"/>
          <w:b/>
          <w:sz w:val="28"/>
          <w:szCs w:val="28"/>
        </w:rPr>
        <w:t>召开</w:t>
      </w:r>
    </w:p>
    <w:p w:rsidR="004A0628" w:rsidRPr="00F05C65" w:rsidRDefault="004A0628" w:rsidP="004A0628">
      <w:pPr>
        <w:rPr>
          <w:rFonts w:eastAsia="华文中宋"/>
          <w:b/>
          <w:sz w:val="32"/>
          <w:szCs w:val="32"/>
        </w:rPr>
      </w:pPr>
    </w:p>
    <w:p w:rsidR="004A0628" w:rsidRPr="005A4E0A" w:rsidRDefault="00EF5815" w:rsidP="00EF5815">
      <w:pPr>
        <w:spacing w:line="500" w:lineRule="exact"/>
        <w:rPr>
          <w:rFonts w:ascii="仿宋" w:eastAsia="仿宋" w:hAnsi="仿宋"/>
          <w:sz w:val="28"/>
          <w:szCs w:val="28"/>
        </w:rPr>
      </w:pPr>
      <w:r>
        <w:rPr>
          <w:rFonts w:ascii="仿宋" w:eastAsia="仿宋" w:hAnsi="仿宋" w:hint="eastAsia"/>
          <w:sz w:val="28"/>
          <w:szCs w:val="28"/>
        </w:rPr>
        <w:t xml:space="preserve">   </w:t>
      </w:r>
      <w:r w:rsidR="004A0628" w:rsidRPr="005A4E0A">
        <w:rPr>
          <w:rFonts w:ascii="仿宋" w:eastAsia="仿宋" w:hAnsi="仿宋"/>
          <w:sz w:val="28"/>
          <w:szCs w:val="28"/>
        </w:rPr>
        <w:t>2015年9月9日，</w:t>
      </w:r>
      <w:r w:rsidR="00FA6DE5">
        <w:rPr>
          <w:rFonts w:ascii="仿宋" w:eastAsia="仿宋" w:hAnsi="仿宋" w:hint="eastAsia"/>
          <w:sz w:val="28"/>
          <w:szCs w:val="28"/>
        </w:rPr>
        <w:t>受工信部委托，</w:t>
      </w:r>
      <w:r w:rsidR="004234C2">
        <w:rPr>
          <w:rFonts w:ascii="仿宋" w:eastAsia="仿宋" w:hAnsi="仿宋" w:hint="eastAsia"/>
          <w:sz w:val="28"/>
          <w:szCs w:val="28"/>
        </w:rPr>
        <w:t>中国</w:t>
      </w:r>
      <w:r w:rsidR="004A0628" w:rsidRPr="005A4E0A">
        <w:rPr>
          <w:rFonts w:ascii="仿宋" w:eastAsia="仿宋" w:hAnsi="仿宋"/>
          <w:sz w:val="28"/>
          <w:szCs w:val="28"/>
        </w:rPr>
        <w:t>石化联合会</w:t>
      </w:r>
      <w:r w:rsidR="004234C2">
        <w:rPr>
          <w:rFonts w:ascii="仿宋" w:eastAsia="仿宋" w:hAnsi="仿宋" w:hint="eastAsia"/>
          <w:sz w:val="28"/>
          <w:szCs w:val="28"/>
        </w:rPr>
        <w:t>、化工环保协会</w:t>
      </w:r>
      <w:r w:rsidR="004A0628" w:rsidRPr="005A4E0A">
        <w:rPr>
          <w:rFonts w:ascii="仿宋" w:eastAsia="仿宋" w:hAnsi="仿宋"/>
          <w:sz w:val="28"/>
          <w:szCs w:val="28"/>
        </w:rPr>
        <w:t>在</w:t>
      </w:r>
      <w:r w:rsidR="004234C2">
        <w:rPr>
          <w:rFonts w:ascii="仿宋" w:eastAsia="仿宋" w:hAnsi="仿宋" w:hint="eastAsia"/>
          <w:sz w:val="28"/>
          <w:szCs w:val="28"/>
        </w:rPr>
        <w:t>京</w:t>
      </w:r>
      <w:r w:rsidR="004A0628" w:rsidRPr="005A4E0A">
        <w:rPr>
          <w:rFonts w:ascii="仿宋" w:eastAsia="仿宋" w:hAnsi="仿宋"/>
          <w:sz w:val="28"/>
          <w:szCs w:val="28"/>
        </w:rPr>
        <w:t>组织召开了农药、染料及中间体、医药中间体生产现状调研及政策研究讨论会。</w:t>
      </w:r>
    </w:p>
    <w:p w:rsidR="004A0628" w:rsidRPr="005A4E0A" w:rsidRDefault="004A0628" w:rsidP="004A0628">
      <w:pPr>
        <w:spacing w:line="500" w:lineRule="exact"/>
        <w:ind w:firstLineChars="200" w:firstLine="560"/>
        <w:rPr>
          <w:rFonts w:ascii="仿宋" w:eastAsia="仿宋" w:hAnsi="仿宋"/>
          <w:sz w:val="28"/>
          <w:szCs w:val="28"/>
        </w:rPr>
      </w:pPr>
      <w:r w:rsidRPr="005A4E0A">
        <w:rPr>
          <w:rFonts w:ascii="仿宋" w:eastAsia="仿宋" w:hAnsi="仿宋" w:hint="eastAsia"/>
          <w:sz w:val="28"/>
          <w:szCs w:val="28"/>
        </w:rPr>
        <w:t>周献慧副秘书长介绍了该项目立项背景和此次会议的讨论内容。</w:t>
      </w:r>
      <w:r w:rsidRPr="005A4E0A">
        <w:rPr>
          <w:rFonts w:ascii="仿宋" w:eastAsia="仿宋" w:hAnsi="仿宋"/>
          <w:sz w:val="28"/>
          <w:szCs w:val="28"/>
        </w:rPr>
        <w:t>环保处</w:t>
      </w:r>
      <w:r w:rsidRPr="005A4E0A">
        <w:rPr>
          <w:rFonts w:ascii="仿宋" w:eastAsia="仿宋" w:hAnsi="仿宋" w:hint="eastAsia"/>
          <w:sz w:val="28"/>
          <w:szCs w:val="28"/>
        </w:rPr>
        <w:t>庄相宁处长介绍了该项目的实施方案，包括调查对象、调查内容、调查方法、小组分工和项目进度要求等。与会代表针对该实施方案</w:t>
      </w:r>
      <w:r w:rsidR="00FA6DE5">
        <w:rPr>
          <w:rFonts w:ascii="仿宋" w:eastAsia="仿宋" w:hAnsi="仿宋" w:hint="eastAsia"/>
          <w:sz w:val="28"/>
          <w:szCs w:val="28"/>
        </w:rPr>
        <w:t>进行了</w:t>
      </w:r>
      <w:r w:rsidRPr="005A4E0A">
        <w:rPr>
          <w:rFonts w:ascii="仿宋" w:eastAsia="仿宋" w:hAnsi="仿宋"/>
          <w:sz w:val="28"/>
          <w:szCs w:val="28"/>
        </w:rPr>
        <w:t>认真的讨论</w:t>
      </w:r>
      <w:r w:rsidRPr="005A4E0A">
        <w:rPr>
          <w:rFonts w:ascii="仿宋" w:eastAsia="仿宋" w:hAnsi="仿宋" w:hint="eastAsia"/>
          <w:sz w:val="28"/>
          <w:szCs w:val="28"/>
        </w:rPr>
        <w:t>，</w:t>
      </w:r>
      <w:r w:rsidRPr="005A4E0A">
        <w:rPr>
          <w:rFonts w:ascii="仿宋" w:eastAsia="仿宋" w:hAnsi="仿宋"/>
          <w:sz w:val="28"/>
          <w:szCs w:val="28"/>
        </w:rPr>
        <w:t>形成</w:t>
      </w:r>
      <w:r w:rsidRPr="005A4E0A">
        <w:rPr>
          <w:rFonts w:ascii="仿宋" w:eastAsia="仿宋" w:hAnsi="仿宋" w:hint="eastAsia"/>
          <w:sz w:val="28"/>
          <w:szCs w:val="28"/>
        </w:rPr>
        <w:t>一致</w:t>
      </w:r>
      <w:r w:rsidRPr="005A4E0A">
        <w:rPr>
          <w:rFonts w:ascii="仿宋" w:eastAsia="仿宋" w:hAnsi="仿宋"/>
          <w:sz w:val="28"/>
          <w:szCs w:val="28"/>
        </w:rPr>
        <w:t>意见：</w:t>
      </w:r>
      <w:r w:rsidR="00FA6DE5">
        <w:rPr>
          <w:rFonts w:ascii="仿宋" w:eastAsia="仿宋" w:hAnsi="仿宋" w:hint="eastAsia"/>
          <w:sz w:val="28"/>
          <w:szCs w:val="28"/>
        </w:rPr>
        <w:t>由</w:t>
      </w:r>
      <w:r w:rsidRPr="005A4E0A">
        <w:rPr>
          <w:rFonts w:ascii="仿宋" w:eastAsia="仿宋" w:hAnsi="仿宋" w:hint="eastAsia"/>
          <w:sz w:val="28"/>
          <w:szCs w:val="28"/>
        </w:rPr>
        <w:t>化工环保协会</w:t>
      </w:r>
      <w:r w:rsidRPr="005A4E0A">
        <w:rPr>
          <w:rFonts w:ascii="仿宋" w:eastAsia="仿宋" w:hAnsi="仿宋"/>
          <w:sz w:val="28"/>
          <w:szCs w:val="28"/>
        </w:rPr>
        <w:t>按照</w:t>
      </w:r>
      <w:r w:rsidR="00FA6DE5">
        <w:rPr>
          <w:rFonts w:ascii="仿宋" w:eastAsia="仿宋" w:hAnsi="仿宋" w:hint="eastAsia"/>
          <w:sz w:val="28"/>
          <w:szCs w:val="28"/>
        </w:rPr>
        <w:t>会议意见对实施方案进行进一步的修订，</w:t>
      </w:r>
      <w:r w:rsidR="00FA6DE5" w:rsidRPr="005A4E0A">
        <w:rPr>
          <w:rFonts w:ascii="仿宋" w:eastAsia="仿宋" w:hAnsi="仿宋" w:hint="eastAsia"/>
          <w:sz w:val="28"/>
          <w:szCs w:val="28"/>
        </w:rPr>
        <w:t>起草函调文件</w:t>
      </w:r>
      <w:r w:rsidR="00FA6DE5">
        <w:rPr>
          <w:rFonts w:ascii="仿宋" w:eastAsia="仿宋" w:hAnsi="仿宋" w:hint="eastAsia"/>
          <w:sz w:val="28"/>
          <w:szCs w:val="28"/>
        </w:rPr>
        <w:t>；由</w:t>
      </w:r>
      <w:r w:rsidRPr="005A4E0A">
        <w:rPr>
          <w:rFonts w:ascii="仿宋" w:eastAsia="仿宋" w:hAnsi="仿宋" w:hint="eastAsia"/>
          <w:sz w:val="28"/>
          <w:szCs w:val="28"/>
        </w:rPr>
        <w:t>各专业组提出生产企业初步识别名单</w:t>
      </w:r>
      <w:r w:rsidR="00FA6DE5">
        <w:rPr>
          <w:rFonts w:ascii="仿宋" w:eastAsia="仿宋" w:hAnsi="仿宋" w:hint="eastAsia"/>
          <w:sz w:val="28"/>
          <w:szCs w:val="28"/>
        </w:rPr>
        <w:t>，根据名单进行</w:t>
      </w:r>
      <w:r w:rsidR="00FA6DE5" w:rsidRPr="005A4E0A">
        <w:rPr>
          <w:rFonts w:ascii="仿宋" w:eastAsia="仿宋" w:hAnsi="仿宋" w:hint="eastAsia"/>
          <w:sz w:val="28"/>
          <w:szCs w:val="28"/>
        </w:rPr>
        <w:t>函调</w:t>
      </w:r>
      <w:r w:rsidR="00FA6DE5">
        <w:rPr>
          <w:rFonts w:ascii="仿宋" w:eastAsia="仿宋" w:hAnsi="仿宋" w:hint="eastAsia"/>
          <w:sz w:val="28"/>
          <w:szCs w:val="28"/>
        </w:rPr>
        <w:t>；</w:t>
      </w:r>
      <w:r w:rsidRPr="005A4E0A">
        <w:rPr>
          <w:rFonts w:ascii="仿宋" w:eastAsia="仿宋" w:hAnsi="仿宋" w:hint="eastAsia"/>
          <w:sz w:val="28"/>
          <w:szCs w:val="28"/>
        </w:rPr>
        <w:t>石化联合会10月</w:t>
      </w:r>
      <w:r w:rsidR="00FA6DE5">
        <w:rPr>
          <w:rFonts w:ascii="仿宋" w:eastAsia="仿宋" w:hAnsi="仿宋" w:hint="eastAsia"/>
          <w:sz w:val="28"/>
          <w:szCs w:val="28"/>
        </w:rPr>
        <w:t>中旬</w:t>
      </w:r>
      <w:r w:rsidRPr="005A4E0A">
        <w:rPr>
          <w:rFonts w:ascii="仿宋" w:eastAsia="仿宋" w:hAnsi="仿宋" w:hint="eastAsia"/>
          <w:sz w:val="28"/>
          <w:szCs w:val="28"/>
        </w:rPr>
        <w:t>组织召开阶段性工作</w:t>
      </w:r>
      <w:r w:rsidR="00FA6DE5">
        <w:rPr>
          <w:rFonts w:ascii="仿宋" w:eastAsia="仿宋" w:hAnsi="仿宋" w:hint="eastAsia"/>
          <w:sz w:val="28"/>
          <w:szCs w:val="28"/>
        </w:rPr>
        <w:t>总结</w:t>
      </w:r>
      <w:r w:rsidRPr="005A4E0A">
        <w:rPr>
          <w:rFonts w:ascii="仿宋" w:eastAsia="仿宋" w:hAnsi="仿宋" w:hint="eastAsia"/>
          <w:sz w:val="28"/>
          <w:szCs w:val="28"/>
        </w:rPr>
        <w:t>。</w:t>
      </w:r>
    </w:p>
    <w:p w:rsidR="005A4E0A" w:rsidRPr="00374579" w:rsidRDefault="005A4E0A" w:rsidP="005A4E0A">
      <w:pPr>
        <w:spacing w:line="500" w:lineRule="exact"/>
        <w:ind w:firstLineChars="200" w:firstLine="560"/>
        <w:rPr>
          <w:rFonts w:ascii="仿宋" w:eastAsia="仿宋" w:hAnsi="仿宋"/>
          <w:sz w:val="28"/>
          <w:szCs w:val="28"/>
        </w:rPr>
      </w:pPr>
      <w:r w:rsidRPr="00374579">
        <w:rPr>
          <w:rFonts w:ascii="仿宋" w:eastAsia="仿宋" w:hAnsi="仿宋" w:hint="eastAsia"/>
          <w:sz w:val="28"/>
          <w:szCs w:val="28"/>
        </w:rPr>
        <w:t>来自</w:t>
      </w:r>
      <w:r w:rsidRPr="00374579">
        <w:rPr>
          <w:rFonts w:ascii="仿宋" w:eastAsia="仿宋" w:hAnsi="仿宋"/>
          <w:sz w:val="28"/>
          <w:szCs w:val="28"/>
        </w:rPr>
        <w:t>石油和化学工业规划院</w:t>
      </w:r>
      <w:r w:rsidRPr="00374579">
        <w:rPr>
          <w:rFonts w:ascii="仿宋" w:eastAsia="仿宋" w:hAnsi="仿宋" w:hint="eastAsia"/>
          <w:sz w:val="28"/>
          <w:szCs w:val="28"/>
        </w:rPr>
        <w:t>、</w:t>
      </w:r>
      <w:r w:rsidRPr="00374579">
        <w:rPr>
          <w:rFonts w:ascii="仿宋" w:eastAsia="仿宋" w:hAnsi="仿宋"/>
          <w:sz w:val="28"/>
          <w:szCs w:val="28"/>
        </w:rPr>
        <w:t>中国医药企业管理协会</w:t>
      </w:r>
      <w:r w:rsidRPr="00374579">
        <w:rPr>
          <w:rFonts w:ascii="仿宋" w:eastAsia="仿宋" w:hAnsi="仿宋" w:hint="eastAsia"/>
          <w:sz w:val="28"/>
          <w:szCs w:val="28"/>
        </w:rPr>
        <w:t>、</w:t>
      </w:r>
      <w:r w:rsidRPr="00374579">
        <w:rPr>
          <w:rFonts w:ascii="仿宋" w:eastAsia="仿宋" w:hAnsi="仿宋"/>
          <w:sz w:val="28"/>
          <w:szCs w:val="28"/>
        </w:rPr>
        <w:t>中国农药工业协会</w:t>
      </w:r>
      <w:r w:rsidRPr="00374579">
        <w:rPr>
          <w:rFonts w:ascii="仿宋" w:eastAsia="仿宋" w:hAnsi="仿宋" w:hint="eastAsia"/>
          <w:sz w:val="28"/>
          <w:szCs w:val="28"/>
        </w:rPr>
        <w:t>、</w:t>
      </w:r>
      <w:r w:rsidRPr="00374579">
        <w:rPr>
          <w:rFonts w:ascii="仿宋" w:eastAsia="仿宋" w:hAnsi="仿宋"/>
          <w:sz w:val="28"/>
          <w:szCs w:val="28"/>
        </w:rPr>
        <w:t>中国染料工业协会</w:t>
      </w:r>
      <w:r w:rsidRPr="00374579">
        <w:rPr>
          <w:rFonts w:ascii="仿宋" w:eastAsia="仿宋" w:hAnsi="仿宋" w:hint="eastAsia"/>
          <w:sz w:val="28"/>
          <w:szCs w:val="28"/>
        </w:rPr>
        <w:t>、</w:t>
      </w:r>
      <w:r w:rsidRPr="00374579">
        <w:rPr>
          <w:rFonts w:ascii="仿宋" w:eastAsia="仿宋" w:hAnsi="仿宋"/>
          <w:sz w:val="28"/>
          <w:szCs w:val="28"/>
        </w:rPr>
        <w:t>中国化工环保协会</w:t>
      </w:r>
      <w:r w:rsidRPr="00374579">
        <w:rPr>
          <w:rFonts w:ascii="仿宋" w:eastAsia="仿宋" w:hAnsi="仿宋" w:hint="eastAsia"/>
          <w:sz w:val="28"/>
          <w:szCs w:val="28"/>
        </w:rPr>
        <w:t>等单位的代表参加了此次会议。</w:t>
      </w:r>
    </w:p>
    <w:p w:rsidR="005A4E0A" w:rsidRPr="005A4E0A" w:rsidRDefault="005A4E0A" w:rsidP="004A0628">
      <w:pPr>
        <w:spacing w:line="500" w:lineRule="exact"/>
        <w:ind w:firstLineChars="200" w:firstLine="560"/>
        <w:rPr>
          <w:rFonts w:eastAsiaTheme="minorEastAsia"/>
          <w:sz w:val="28"/>
          <w:szCs w:val="28"/>
        </w:rPr>
      </w:pPr>
    </w:p>
    <w:p w:rsidR="004A0628" w:rsidRPr="00F05C65" w:rsidRDefault="004A0628" w:rsidP="004A0628">
      <w:pPr>
        <w:spacing w:line="220" w:lineRule="atLeast"/>
        <w:rPr>
          <w:rFonts w:eastAsiaTheme="minorEastAsia"/>
        </w:rPr>
      </w:pPr>
      <w:r w:rsidRPr="00F05C65">
        <w:rPr>
          <w:rFonts w:eastAsiaTheme="minorEastAsia"/>
          <w:sz w:val="28"/>
          <w:szCs w:val="28"/>
        </w:rPr>
        <w:br w:type="page"/>
      </w:r>
    </w:p>
    <w:p w:rsidR="003A09F7" w:rsidRPr="00507BC9" w:rsidRDefault="003A09F7" w:rsidP="003A09F7">
      <w:pPr>
        <w:widowControl/>
        <w:spacing w:line="450" w:lineRule="atLeast"/>
        <w:jc w:val="left"/>
        <w:rPr>
          <w:rFonts w:ascii="宋体" w:hAnsi="宋体" w:cs="宋体"/>
          <w:bCs/>
          <w:color w:val="000000"/>
          <w:kern w:val="0"/>
          <w:sz w:val="28"/>
          <w:szCs w:val="28"/>
          <w:bdr w:val="single" w:sz="4" w:space="0" w:color="auto"/>
        </w:rPr>
      </w:pPr>
      <w:r w:rsidRPr="00507BC9">
        <w:rPr>
          <w:rFonts w:ascii="宋体" w:hAnsi="宋体" w:cs="宋体" w:hint="eastAsia"/>
          <w:bCs/>
          <w:color w:val="000000"/>
          <w:kern w:val="0"/>
          <w:sz w:val="28"/>
          <w:szCs w:val="28"/>
          <w:bdr w:val="single" w:sz="4" w:space="0" w:color="auto"/>
        </w:rPr>
        <w:lastRenderedPageBreak/>
        <w:t>综合信息</w:t>
      </w:r>
    </w:p>
    <w:p w:rsidR="005A3D08" w:rsidRDefault="005A3D08" w:rsidP="003A09F7">
      <w:pPr>
        <w:widowControl/>
        <w:spacing w:line="450" w:lineRule="atLeast"/>
        <w:jc w:val="center"/>
        <w:rPr>
          <w:rFonts w:ascii="宋体" w:hAnsi="宋体" w:cs="宋体"/>
          <w:b/>
          <w:bCs/>
          <w:color w:val="000000"/>
          <w:kern w:val="0"/>
          <w:sz w:val="28"/>
          <w:szCs w:val="28"/>
        </w:rPr>
      </w:pPr>
    </w:p>
    <w:p w:rsidR="003A09F7" w:rsidRPr="005C4719" w:rsidRDefault="003A09F7" w:rsidP="003A09F7">
      <w:pPr>
        <w:widowControl/>
        <w:spacing w:line="450" w:lineRule="atLeast"/>
        <w:jc w:val="center"/>
        <w:rPr>
          <w:rFonts w:ascii="宋体" w:hAnsi="宋体" w:cs="宋体"/>
          <w:b/>
          <w:bCs/>
          <w:color w:val="000000"/>
          <w:kern w:val="0"/>
          <w:sz w:val="28"/>
          <w:szCs w:val="28"/>
        </w:rPr>
      </w:pPr>
      <w:r w:rsidRPr="005C4719">
        <w:rPr>
          <w:rFonts w:ascii="宋体" w:hAnsi="宋体" w:cs="宋体"/>
          <w:b/>
          <w:bCs/>
          <w:color w:val="000000"/>
          <w:kern w:val="0"/>
          <w:sz w:val="28"/>
          <w:szCs w:val="28"/>
        </w:rPr>
        <w:t>两部门关于推荐2015－2016年工业节能与绿色发展重点项目的通知</w:t>
      </w:r>
    </w:p>
    <w:p w:rsidR="003A09F7" w:rsidRPr="005C4719" w:rsidRDefault="003A09F7" w:rsidP="003A09F7">
      <w:pPr>
        <w:widowControl/>
        <w:spacing w:line="375" w:lineRule="atLeast"/>
        <w:jc w:val="left"/>
        <w:rPr>
          <w:rFonts w:ascii="宋体" w:hAnsi="宋体" w:cs="宋体"/>
          <w:color w:val="000000"/>
          <w:kern w:val="0"/>
          <w:szCs w:val="21"/>
        </w:rPr>
      </w:pPr>
      <w:r w:rsidRPr="005C4719">
        <w:rPr>
          <w:rFonts w:ascii="宋体" w:hAnsi="宋体" w:cs="宋体"/>
          <w:color w:val="000000"/>
          <w:kern w:val="0"/>
          <w:szCs w:val="21"/>
        </w:rPr>
        <w:t> </w:t>
      </w:r>
    </w:p>
    <w:p w:rsidR="003A09F7" w:rsidRPr="005C4719" w:rsidRDefault="003A09F7" w:rsidP="003A09F7">
      <w:pPr>
        <w:widowControl/>
        <w:spacing w:before="100" w:beforeAutospacing="1" w:after="240" w:line="375" w:lineRule="atLeast"/>
        <w:jc w:val="center"/>
        <w:rPr>
          <w:rFonts w:ascii="宋体" w:hAnsi="宋体" w:cs="宋体"/>
          <w:color w:val="000000"/>
          <w:kern w:val="0"/>
          <w:szCs w:val="21"/>
        </w:rPr>
      </w:pPr>
      <w:r w:rsidRPr="005C4719">
        <w:rPr>
          <w:rFonts w:ascii="宋体" w:hAnsi="宋体" w:cs="宋体"/>
          <w:b/>
          <w:bCs/>
          <w:color w:val="000000"/>
          <w:kern w:val="0"/>
          <w:sz w:val="27"/>
        </w:rPr>
        <w:t>工业和信息化部办公厅 国家开发银行办公厅</w:t>
      </w:r>
      <w:r w:rsidRPr="005C4719">
        <w:rPr>
          <w:rFonts w:ascii="宋体" w:hAnsi="宋体" w:cs="宋体"/>
          <w:b/>
          <w:bCs/>
          <w:color w:val="000000"/>
          <w:kern w:val="0"/>
          <w:sz w:val="27"/>
          <w:szCs w:val="27"/>
        </w:rPr>
        <w:br/>
      </w:r>
      <w:r w:rsidRPr="005C4719">
        <w:rPr>
          <w:rFonts w:ascii="宋体" w:hAnsi="宋体" w:cs="宋体"/>
          <w:b/>
          <w:bCs/>
          <w:color w:val="000000"/>
          <w:kern w:val="0"/>
          <w:sz w:val="27"/>
        </w:rPr>
        <w:t>关于推荐2015-2016年工业节能与绿色发展重点项目的通知</w:t>
      </w:r>
      <w:r w:rsidRPr="005C4719">
        <w:rPr>
          <w:rFonts w:ascii="宋体" w:hAnsi="宋体" w:cs="宋体"/>
          <w:b/>
          <w:bCs/>
          <w:color w:val="000000"/>
          <w:kern w:val="0"/>
          <w:sz w:val="27"/>
          <w:szCs w:val="27"/>
        </w:rPr>
        <w:br/>
      </w:r>
      <w:r w:rsidRPr="005C4719">
        <w:rPr>
          <w:rFonts w:ascii="宋体" w:hAnsi="宋体" w:cs="宋体"/>
          <w:color w:val="000000"/>
          <w:kern w:val="0"/>
          <w:sz w:val="24"/>
        </w:rPr>
        <w:t>工信厅联节函〔2015〕584号</w:t>
      </w:r>
    </w:p>
    <w:p w:rsidR="003A09F7" w:rsidRPr="00C30210" w:rsidRDefault="003A09F7" w:rsidP="003A09F7">
      <w:pPr>
        <w:widowControl/>
        <w:spacing w:before="100" w:beforeAutospacing="1" w:after="100" w:afterAutospacing="1" w:line="375" w:lineRule="atLeast"/>
        <w:jc w:val="left"/>
        <w:rPr>
          <w:rFonts w:ascii="仿宋" w:eastAsia="仿宋" w:hAnsi="仿宋" w:cs="宋体"/>
          <w:color w:val="000000"/>
          <w:kern w:val="0"/>
          <w:sz w:val="24"/>
        </w:rPr>
      </w:pPr>
      <w:r w:rsidRPr="00C30210">
        <w:rPr>
          <w:rFonts w:asciiTheme="minorEastAsia" w:eastAsiaTheme="minorEastAsia" w:hAnsiTheme="minorEastAsia" w:cs="宋体"/>
          <w:color w:val="000000"/>
          <w:kern w:val="0"/>
          <w:sz w:val="24"/>
        </w:rPr>
        <w:t>各省、自治区、直辖市及计划单列市、新疆生产建设兵团工业和信息化主管部门，国家开发银行各分行，有关中央企业：</w:t>
      </w:r>
      <w:r w:rsidRPr="00C30210">
        <w:rPr>
          <w:rFonts w:ascii="仿宋" w:eastAsia="仿宋" w:hAnsi="仿宋" w:cs="宋体"/>
          <w:color w:val="000000"/>
          <w:kern w:val="0"/>
          <w:sz w:val="24"/>
        </w:rPr>
        <w:br/>
        <w:t xml:space="preserve">　　为贯彻落实《中国制造2025》（国发〔2015〕28号文印发）和《国务院关于创新重点领域投融资机制鼓励社会投资的指导意见》（国发〔2014〕60号），重点支持企业应用能效信贷等投融资机制，开展节能节水改造，加强能源管理信息化建设，开展清洁生产、生态设计和资源综合利用工作，培育壮大节能环保产业，推动工业绿色发展和转型升级，工业和信息化部、国家开发银行联合开展工业绿色发展重点项目推荐工作，共同支持一批重点项目。现就有关事项通知如下：</w:t>
      </w:r>
      <w:r w:rsidRPr="00C30210">
        <w:rPr>
          <w:rFonts w:ascii="仿宋" w:eastAsia="仿宋" w:hAnsi="仿宋" w:cs="宋体"/>
          <w:color w:val="000000"/>
          <w:kern w:val="0"/>
          <w:sz w:val="24"/>
        </w:rPr>
        <w:br/>
        <w:t xml:space="preserve">　</w:t>
      </w:r>
      <w:r w:rsidRPr="00C30210">
        <w:rPr>
          <w:rFonts w:ascii="仿宋" w:eastAsia="仿宋" w:hAnsi="仿宋" w:cs="宋体"/>
          <w:b/>
          <w:bCs/>
          <w:color w:val="000000"/>
          <w:kern w:val="0"/>
          <w:sz w:val="24"/>
        </w:rPr>
        <w:t xml:space="preserve">　一、总体要求</w:t>
      </w:r>
      <w:r w:rsidRPr="00C30210">
        <w:rPr>
          <w:rFonts w:ascii="仿宋" w:eastAsia="仿宋" w:hAnsi="仿宋" w:cs="宋体"/>
          <w:b/>
          <w:bCs/>
          <w:color w:val="000000"/>
          <w:kern w:val="0"/>
          <w:sz w:val="24"/>
        </w:rPr>
        <w:br/>
      </w:r>
      <w:r w:rsidRPr="00C30210">
        <w:rPr>
          <w:rFonts w:ascii="仿宋" w:eastAsia="仿宋" w:hAnsi="仿宋" w:cs="宋体"/>
          <w:color w:val="000000"/>
          <w:kern w:val="0"/>
          <w:sz w:val="24"/>
        </w:rPr>
        <w:t xml:space="preserve">　　按照“工业和信息化部组织推荐项目，国家开发银行独立审贷”的原则，工业和信息化部根据工业绿色发展的总体部署以及相关产业政策，组织各省、自治区、直辖市及计划单列市、新疆生产建设兵团工业和信息化主管部门推荐符合产业发展政策、节能环保技术要求、市场潜力大、效益明显的项目，形成《工业节能与绿色发展重点项目推荐目录》。国家开发银行按照国家宏观经济政策和有关监管要求，为进入目录的项目提供投融资等综合性金融服务。</w:t>
      </w:r>
      <w:r w:rsidRPr="00C30210">
        <w:rPr>
          <w:rFonts w:ascii="仿宋" w:eastAsia="仿宋" w:hAnsi="仿宋" w:cs="宋体"/>
          <w:color w:val="000000"/>
          <w:kern w:val="0"/>
          <w:sz w:val="24"/>
        </w:rPr>
        <w:br/>
        <w:t xml:space="preserve">　　</w:t>
      </w:r>
      <w:r w:rsidRPr="00C30210">
        <w:rPr>
          <w:rFonts w:ascii="仿宋" w:eastAsia="仿宋" w:hAnsi="仿宋" w:cs="宋体"/>
          <w:b/>
          <w:bCs/>
          <w:color w:val="000000"/>
          <w:kern w:val="0"/>
          <w:sz w:val="24"/>
        </w:rPr>
        <w:t>二、重点方向</w:t>
      </w:r>
      <w:r w:rsidRPr="00C30210">
        <w:rPr>
          <w:rFonts w:ascii="仿宋" w:eastAsia="仿宋" w:hAnsi="仿宋" w:cs="宋体"/>
          <w:b/>
          <w:bCs/>
          <w:color w:val="000000"/>
          <w:kern w:val="0"/>
          <w:sz w:val="24"/>
        </w:rPr>
        <w:br/>
      </w:r>
      <w:r w:rsidRPr="00C30210">
        <w:rPr>
          <w:rFonts w:ascii="仿宋" w:eastAsia="仿宋" w:hAnsi="仿宋" w:cs="宋体"/>
          <w:color w:val="000000"/>
          <w:kern w:val="0"/>
          <w:sz w:val="24"/>
        </w:rPr>
        <w:t xml:space="preserve">　　坚持“政府指导、市场化运作”原则，围绕工业节能与绿色发展，重点支持5大领域10个方向的项目：</w:t>
      </w:r>
      <w:r w:rsidRPr="00C30210">
        <w:rPr>
          <w:rFonts w:ascii="仿宋" w:eastAsia="仿宋" w:hAnsi="仿宋" w:cs="宋体"/>
          <w:color w:val="000000"/>
          <w:kern w:val="0"/>
          <w:sz w:val="24"/>
        </w:rPr>
        <w:br/>
        <w:t xml:space="preserve">　　（一）工业节能节水技术改造</w:t>
      </w:r>
      <w:r w:rsidRPr="00C30210">
        <w:rPr>
          <w:rFonts w:ascii="仿宋" w:eastAsia="仿宋" w:hAnsi="仿宋" w:cs="宋体"/>
          <w:color w:val="000000"/>
          <w:kern w:val="0"/>
          <w:sz w:val="24"/>
        </w:rPr>
        <w:br/>
        <w:t xml:space="preserve">　　1.节能技术改造工程。支持工业企业特别是重点用能企业开展节能技术改造，包括应用先进节能技术装备、开展余热余压利用、窑炉富氧和全氧燃烧、高效电机和变压器系统改造等。</w:t>
      </w:r>
      <w:r w:rsidRPr="00C30210">
        <w:rPr>
          <w:rFonts w:ascii="仿宋" w:eastAsia="仿宋" w:hAnsi="仿宋" w:cs="宋体"/>
          <w:color w:val="000000"/>
          <w:kern w:val="0"/>
          <w:sz w:val="24"/>
        </w:rPr>
        <w:br/>
        <w:t xml:space="preserve">　　2.煤炭高效清洁利用工程。支持工业企业应用先进适用、经济合理、节能减排潜力大的煤炭清洁高效利用技术；支持高效窑炉、工业锅炉、现代煤化工、焦化等先进煤炭高效清洁利用技术装备产业化工程。</w:t>
      </w:r>
      <w:r w:rsidRPr="00C30210">
        <w:rPr>
          <w:rFonts w:ascii="仿宋" w:eastAsia="仿宋" w:hAnsi="仿宋" w:cs="宋体"/>
          <w:color w:val="000000"/>
          <w:kern w:val="0"/>
          <w:sz w:val="24"/>
        </w:rPr>
        <w:br/>
      </w:r>
      <w:r w:rsidRPr="00C30210">
        <w:rPr>
          <w:rFonts w:ascii="仿宋" w:eastAsia="仿宋" w:hAnsi="仿宋" w:cs="宋体"/>
          <w:color w:val="000000"/>
          <w:kern w:val="0"/>
          <w:sz w:val="24"/>
        </w:rPr>
        <w:lastRenderedPageBreak/>
        <w:t xml:space="preserve">　　3.节水技术改造工程。支持高耗水企业、缺水地区工业企业、节水标杆企业等实施节水技术改造。重点支持工艺节水、洗涤节水、工业废水深度处理回用、非常规水资源开发利用等技术应用。</w:t>
      </w:r>
      <w:r w:rsidRPr="00C30210">
        <w:rPr>
          <w:rFonts w:ascii="仿宋" w:eastAsia="仿宋" w:hAnsi="仿宋" w:cs="宋体"/>
          <w:color w:val="000000"/>
          <w:kern w:val="0"/>
          <w:sz w:val="24"/>
        </w:rPr>
        <w:br/>
        <w:t xml:space="preserve">　　（二）数字能效提升</w:t>
      </w:r>
      <w:r w:rsidRPr="00C30210">
        <w:rPr>
          <w:rFonts w:ascii="仿宋" w:eastAsia="仿宋" w:hAnsi="仿宋" w:cs="宋体"/>
          <w:color w:val="000000"/>
          <w:kern w:val="0"/>
          <w:sz w:val="24"/>
        </w:rPr>
        <w:br/>
        <w:t xml:space="preserve">　　4.工业企业能源管理中心建设工程。按照《钢铁、石油和化工、建材、有色金属、轻工行业企业能源管理中心建设实施方案》（工信部节〔2015〕13号）的要求，支持工业企业开展能源管理信息化建设，新建或改建完善企业能源管理中心。</w:t>
      </w:r>
      <w:r w:rsidRPr="00C30210">
        <w:rPr>
          <w:rFonts w:ascii="仿宋" w:eastAsia="仿宋" w:hAnsi="仿宋" w:cs="宋体"/>
          <w:color w:val="000000"/>
          <w:kern w:val="0"/>
          <w:sz w:val="24"/>
        </w:rPr>
        <w:br/>
        <w:t xml:space="preserve">　　5.绿色数据中心建设工程。参照《国家绿色数据中心试点工作方案》（工信部联节〔2015〕82号）要求，支持建设和改造完善绿色数据中心。</w:t>
      </w:r>
      <w:r w:rsidRPr="00C30210">
        <w:rPr>
          <w:rFonts w:ascii="仿宋" w:eastAsia="仿宋" w:hAnsi="仿宋" w:cs="宋体"/>
          <w:color w:val="000000"/>
          <w:kern w:val="0"/>
          <w:sz w:val="24"/>
        </w:rPr>
        <w:br/>
        <w:t xml:space="preserve">　　（三）重点行业企业清洁生产改造</w:t>
      </w:r>
      <w:r w:rsidRPr="00C30210">
        <w:rPr>
          <w:rFonts w:ascii="仿宋" w:eastAsia="仿宋" w:hAnsi="仿宋" w:cs="宋体"/>
          <w:color w:val="000000"/>
          <w:kern w:val="0"/>
          <w:sz w:val="24"/>
        </w:rPr>
        <w:br/>
        <w:t xml:space="preserve">　　6.工业企业清洁生产改造工程。支持企业按照《大气污染防治行动计划》《水污染防治行动计划》等要求，实施清洁生产改造。</w:t>
      </w:r>
      <w:r w:rsidRPr="00C30210">
        <w:rPr>
          <w:rFonts w:ascii="仿宋" w:eastAsia="仿宋" w:hAnsi="仿宋" w:cs="宋体"/>
          <w:color w:val="000000"/>
          <w:kern w:val="0"/>
          <w:sz w:val="24"/>
        </w:rPr>
        <w:br/>
        <w:t xml:space="preserve">　　7.生态设计示范企业创建工程。支持生态设计试点企业按照《生态设计示范企业试点实施方案》要求，开展试点示范工程建设。</w:t>
      </w:r>
      <w:r w:rsidRPr="00C30210">
        <w:rPr>
          <w:rFonts w:ascii="仿宋" w:eastAsia="仿宋" w:hAnsi="仿宋" w:cs="宋体"/>
          <w:color w:val="000000"/>
          <w:kern w:val="0"/>
          <w:sz w:val="24"/>
        </w:rPr>
        <w:br/>
        <w:t xml:space="preserve">　　（四）资源综合利用</w:t>
      </w:r>
      <w:r w:rsidRPr="00C30210">
        <w:rPr>
          <w:rFonts w:ascii="仿宋" w:eastAsia="仿宋" w:hAnsi="仿宋" w:cs="宋体"/>
          <w:color w:val="000000"/>
          <w:kern w:val="0"/>
          <w:sz w:val="24"/>
        </w:rPr>
        <w:br/>
        <w:t xml:space="preserve">　　8.大宗工业固废综合利用工程。支持尾矿、煤矸石和粉煤灰、脱硫石膏和磷石膏、冶炼渣、赤泥等工业固废资源化利用。</w:t>
      </w:r>
      <w:r w:rsidRPr="00C30210">
        <w:rPr>
          <w:rFonts w:ascii="仿宋" w:eastAsia="仿宋" w:hAnsi="仿宋" w:cs="宋体"/>
          <w:color w:val="000000"/>
          <w:kern w:val="0"/>
          <w:sz w:val="24"/>
        </w:rPr>
        <w:br/>
        <w:t xml:space="preserve">　　9.再生资源工程。支持再制造、废弃电器电子、废钢、废有色金属、废塑料、废轮胎、废纸、建筑废弃物等资源综合利用试点示范项目建设。</w:t>
      </w:r>
      <w:r w:rsidRPr="00C30210">
        <w:rPr>
          <w:rFonts w:ascii="仿宋" w:eastAsia="仿宋" w:hAnsi="仿宋" w:cs="宋体"/>
          <w:color w:val="000000"/>
          <w:kern w:val="0"/>
          <w:sz w:val="24"/>
        </w:rPr>
        <w:br/>
        <w:t xml:space="preserve">　　（五）节能环保产业</w:t>
      </w:r>
      <w:r w:rsidRPr="00C30210">
        <w:rPr>
          <w:rFonts w:ascii="仿宋" w:eastAsia="仿宋" w:hAnsi="仿宋" w:cs="宋体"/>
          <w:color w:val="000000"/>
          <w:kern w:val="0"/>
          <w:sz w:val="24"/>
        </w:rPr>
        <w:br/>
        <w:t xml:space="preserve">　　10.节能环保产业培育工程。按照《国务院关于加快发展节能环保产业的意见》（国发〔2013〕30号）要求，支持具有先进技术和较强竞争力的节能环保装备制造、服务型企业以及园区建设等。</w:t>
      </w:r>
      <w:r w:rsidRPr="00C30210">
        <w:rPr>
          <w:rFonts w:ascii="仿宋" w:eastAsia="仿宋" w:hAnsi="仿宋" w:cs="宋体"/>
          <w:color w:val="000000"/>
          <w:kern w:val="0"/>
          <w:sz w:val="24"/>
        </w:rPr>
        <w:br/>
      </w:r>
      <w:r w:rsidRPr="00C30210">
        <w:rPr>
          <w:rFonts w:ascii="仿宋" w:eastAsia="仿宋" w:hAnsi="仿宋" w:cs="宋体"/>
          <w:b/>
          <w:bCs/>
          <w:color w:val="000000"/>
          <w:kern w:val="0"/>
          <w:sz w:val="24"/>
        </w:rPr>
        <w:t xml:space="preserve">　　三、申报项目相关事项</w:t>
      </w:r>
      <w:r w:rsidRPr="00C30210">
        <w:rPr>
          <w:rFonts w:ascii="仿宋" w:eastAsia="仿宋" w:hAnsi="仿宋" w:cs="宋体"/>
          <w:b/>
          <w:bCs/>
          <w:color w:val="000000"/>
          <w:kern w:val="0"/>
          <w:sz w:val="24"/>
        </w:rPr>
        <w:br/>
      </w:r>
      <w:r w:rsidRPr="00C30210">
        <w:rPr>
          <w:rFonts w:ascii="仿宋" w:eastAsia="仿宋" w:hAnsi="仿宋" w:cs="宋体"/>
          <w:color w:val="000000"/>
          <w:kern w:val="0"/>
          <w:sz w:val="24"/>
        </w:rPr>
        <w:t xml:space="preserve">　　（一）项目须符合当地经济和产业规划，发起企业具有较强的经济、技术实力。</w:t>
      </w:r>
      <w:r w:rsidRPr="00C30210">
        <w:rPr>
          <w:rFonts w:ascii="仿宋" w:eastAsia="仿宋" w:hAnsi="仿宋" w:cs="宋体"/>
          <w:color w:val="000000"/>
          <w:kern w:val="0"/>
          <w:sz w:val="24"/>
        </w:rPr>
        <w:br/>
        <w:t xml:space="preserve">　　（二）优先鼓励采用PPP或合同能源管理等市场化模式，建立市场化投融资主体的项目。优先支持已经具备类似项目经验的企业开展项目建设和运营。具体要求如下：</w:t>
      </w:r>
      <w:r w:rsidRPr="00C30210">
        <w:rPr>
          <w:rFonts w:ascii="仿宋" w:eastAsia="仿宋" w:hAnsi="仿宋" w:cs="宋体"/>
          <w:color w:val="000000"/>
          <w:kern w:val="0"/>
          <w:sz w:val="24"/>
        </w:rPr>
        <w:br/>
        <w:t xml:space="preserve">　　1.融资主体。（1）申报项目的投融资主体已建立；（2）企业或股东有相关建设和运营经验；（3）融资主体承担运营和运维业务。</w:t>
      </w:r>
      <w:r w:rsidRPr="00C30210">
        <w:rPr>
          <w:rFonts w:ascii="仿宋" w:eastAsia="仿宋" w:hAnsi="仿宋" w:cs="宋体"/>
          <w:color w:val="000000"/>
          <w:kern w:val="0"/>
          <w:sz w:val="24"/>
        </w:rPr>
        <w:br/>
        <w:t xml:space="preserve">　　2.项目。（1）项目符合国家产业发展政策及当地城市总体规划，有利于促进工业节能和绿色发展；（2）项目已完成可研报告并立项，已完成相关报批程序，2015-2016年有具体融资需求；（3）企业或股东对项目贷款提供一定信用支持；（4）项目资本金比例原则上不低于40%。</w:t>
      </w:r>
      <w:r w:rsidRPr="00C30210">
        <w:rPr>
          <w:rFonts w:ascii="仿宋" w:eastAsia="仿宋" w:hAnsi="仿宋" w:cs="宋体"/>
          <w:color w:val="000000"/>
          <w:kern w:val="0"/>
          <w:sz w:val="24"/>
        </w:rPr>
        <w:br/>
        <w:t xml:space="preserve">　　</w:t>
      </w:r>
      <w:r w:rsidRPr="00C30210">
        <w:rPr>
          <w:rFonts w:ascii="仿宋" w:eastAsia="仿宋" w:hAnsi="仿宋" w:cs="宋体"/>
          <w:b/>
          <w:bCs/>
          <w:color w:val="000000"/>
          <w:kern w:val="0"/>
          <w:sz w:val="24"/>
        </w:rPr>
        <w:t>四、流程和要求</w:t>
      </w:r>
      <w:r w:rsidRPr="00C30210">
        <w:rPr>
          <w:rFonts w:ascii="仿宋" w:eastAsia="仿宋" w:hAnsi="仿宋" w:cs="宋体"/>
          <w:b/>
          <w:bCs/>
          <w:color w:val="000000"/>
          <w:kern w:val="0"/>
          <w:sz w:val="24"/>
        </w:rPr>
        <w:br/>
      </w:r>
      <w:r w:rsidRPr="00C30210">
        <w:rPr>
          <w:rFonts w:ascii="仿宋" w:eastAsia="仿宋" w:hAnsi="仿宋" w:cs="宋体"/>
          <w:color w:val="000000"/>
          <w:kern w:val="0"/>
          <w:sz w:val="24"/>
        </w:rPr>
        <w:t xml:space="preserve">　　（一）按照企业自愿原则，企业可向所在地省级（含计划单列市，下同）工业和信息化主管部门提出项目申请。</w:t>
      </w:r>
      <w:r w:rsidRPr="00C30210">
        <w:rPr>
          <w:rFonts w:ascii="仿宋" w:eastAsia="仿宋" w:hAnsi="仿宋" w:cs="宋体"/>
          <w:color w:val="000000"/>
          <w:kern w:val="0"/>
          <w:sz w:val="24"/>
        </w:rPr>
        <w:br/>
        <w:t xml:space="preserve">　　（二）省级工业和信息化主管部门会同当地国家开发银行分行，结合项目申请城</w:t>
      </w:r>
      <w:r w:rsidRPr="00C30210">
        <w:rPr>
          <w:rFonts w:ascii="仿宋" w:eastAsia="仿宋" w:hAnsi="仿宋" w:cs="宋体"/>
          <w:color w:val="000000"/>
          <w:kern w:val="0"/>
          <w:sz w:val="24"/>
        </w:rPr>
        <w:lastRenderedPageBreak/>
        <w:t>市经济社会发展的相关规划政策，对申报项目的必要性、建设内容、投资规模、经济效益、节能环保效益、项目风险、还款来源等方面进行论证。论证通过后，由所在省工业和信息化主管部门以正式公函向工业和信息化部（节能与综合利用司）提出推荐意见。每省推荐10~20个项目。</w:t>
      </w:r>
      <w:r w:rsidRPr="00C30210">
        <w:rPr>
          <w:rFonts w:ascii="仿宋" w:eastAsia="仿宋" w:hAnsi="仿宋" w:cs="宋体"/>
          <w:color w:val="000000"/>
          <w:kern w:val="0"/>
          <w:sz w:val="24"/>
        </w:rPr>
        <w:br/>
        <w:t xml:space="preserve">　　（三）工业和信息化部会同国家开发银行组织行业专家对申报项目进行审核，确定《工业节能与绿色发展重点项目推荐目录》。</w:t>
      </w:r>
      <w:r w:rsidRPr="00C30210">
        <w:rPr>
          <w:rFonts w:ascii="仿宋" w:eastAsia="仿宋" w:hAnsi="仿宋" w:cs="宋体"/>
          <w:color w:val="000000"/>
          <w:kern w:val="0"/>
          <w:sz w:val="24"/>
        </w:rPr>
        <w:br/>
        <w:t xml:space="preserve">　　（四）国家开发银行根据《工业节能与绿色发展重点项目推荐目录》，独立审贷，并视项目具体情况提供差别化融资支持；贷款期限一般可达5-10年；</w:t>
      </w:r>
      <w:r w:rsidRPr="00C30210">
        <w:rPr>
          <w:rFonts w:ascii="仿宋" w:eastAsia="仿宋" w:hAnsi="仿宋" w:cs="宋体"/>
          <w:color w:val="000000"/>
          <w:kern w:val="0"/>
          <w:sz w:val="24"/>
        </w:rPr>
        <w:br/>
        <w:t xml:space="preserve">　　（五）请于2015年10月15日前将推荐项目的有关材料纸质版（一式三份）和电子版（光盘）以邮寄或机要形式报送至工业和信息化部（节能与综合利用司）。报送材料包括《工业节能与绿色发展重点项目申请报告》（见附件）以及省级工业和信息化主管部门出具的推荐函。</w:t>
      </w:r>
      <w:r w:rsidRPr="00C30210">
        <w:rPr>
          <w:rFonts w:ascii="仿宋" w:eastAsia="仿宋" w:hAnsi="仿宋" w:cs="宋体"/>
          <w:color w:val="000000"/>
          <w:kern w:val="0"/>
          <w:sz w:val="24"/>
        </w:rPr>
        <w:br/>
      </w:r>
      <w:r w:rsidRPr="00C30210">
        <w:rPr>
          <w:rFonts w:ascii="仿宋" w:eastAsia="仿宋" w:hAnsi="仿宋" w:cs="宋体"/>
          <w:color w:val="000000"/>
          <w:kern w:val="0"/>
          <w:sz w:val="24"/>
        </w:rPr>
        <w:br/>
        <w:t xml:space="preserve">　　附件：</w:t>
      </w:r>
      <w:hyperlink r:id="rId8" w:tgtFrame="_blank" w:history="1">
        <w:r w:rsidRPr="00C30210">
          <w:rPr>
            <w:rFonts w:ascii="仿宋" w:eastAsia="仿宋" w:hAnsi="仿宋" w:cs="宋体"/>
            <w:color w:val="202020"/>
            <w:kern w:val="0"/>
            <w:sz w:val="24"/>
          </w:rPr>
          <w:t>工业节能与绿色发展重点项目申请报告</w:t>
        </w:r>
      </w:hyperlink>
    </w:p>
    <w:p w:rsidR="003A09F7" w:rsidRPr="00C30210" w:rsidRDefault="003A09F7" w:rsidP="003A09F7">
      <w:pPr>
        <w:widowControl/>
        <w:spacing w:before="100" w:beforeAutospacing="1" w:after="100" w:afterAutospacing="1" w:line="375" w:lineRule="atLeast"/>
        <w:jc w:val="right"/>
        <w:rPr>
          <w:rFonts w:ascii="仿宋" w:eastAsia="仿宋" w:hAnsi="仿宋" w:cs="宋体"/>
          <w:color w:val="000000"/>
          <w:kern w:val="0"/>
          <w:sz w:val="24"/>
        </w:rPr>
      </w:pPr>
      <w:r w:rsidRPr="00C30210">
        <w:rPr>
          <w:rFonts w:ascii="仿宋" w:eastAsia="仿宋" w:hAnsi="仿宋" w:cs="宋体"/>
          <w:color w:val="000000"/>
          <w:kern w:val="0"/>
          <w:sz w:val="24"/>
        </w:rPr>
        <w:t>工业和信息化部办公厅</w:t>
      </w:r>
      <w:r w:rsidRPr="00C30210">
        <w:rPr>
          <w:rFonts w:ascii="仿宋" w:eastAsia="仿宋" w:hAnsi="仿宋" w:cs="宋体"/>
          <w:color w:val="000000"/>
          <w:kern w:val="0"/>
          <w:sz w:val="24"/>
        </w:rPr>
        <w:br/>
        <w:t>国家开发银行办公厅</w:t>
      </w:r>
      <w:r w:rsidRPr="00C30210">
        <w:rPr>
          <w:rFonts w:ascii="宋体" w:eastAsia="仿宋" w:hAnsi="宋体" w:cs="宋体"/>
          <w:color w:val="000000"/>
          <w:kern w:val="0"/>
          <w:sz w:val="24"/>
        </w:rPr>
        <w:t> </w:t>
      </w:r>
      <w:r w:rsidRPr="00C30210">
        <w:rPr>
          <w:rFonts w:ascii="仿宋" w:eastAsia="仿宋" w:hAnsi="仿宋" w:cs="宋体"/>
          <w:color w:val="000000"/>
          <w:kern w:val="0"/>
          <w:sz w:val="24"/>
        </w:rPr>
        <w:t xml:space="preserve"> </w:t>
      </w:r>
      <w:r w:rsidRPr="00C30210">
        <w:rPr>
          <w:rFonts w:ascii="仿宋" w:eastAsia="仿宋" w:hAnsi="仿宋" w:cs="宋体"/>
          <w:color w:val="000000"/>
          <w:kern w:val="0"/>
          <w:sz w:val="24"/>
        </w:rPr>
        <w:br/>
        <w:t xml:space="preserve">2015年8月26日 </w:t>
      </w:r>
      <w:r w:rsidRPr="00C30210">
        <w:rPr>
          <w:rFonts w:ascii="宋体" w:eastAsia="仿宋" w:hAnsi="宋体" w:cs="宋体"/>
          <w:color w:val="000000"/>
          <w:kern w:val="0"/>
          <w:sz w:val="24"/>
        </w:rPr>
        <w:t>   </w:t>
      </w:r>
      <w:r w:rsidRPr="00C30210">
        <w:rPr>
          <w:rFonts w:ascii="仿宋" w:eastAsia="仿宋" w:hAnsi="仿宋" w:cs="宋体"/>
          <w:color w:val="000000"/>
          <w:kern w:val="0"/>
          <w:sz w:val="24"/>
        </w:rPr>
        <w:t xml:space="preserve"> </w:t>
      </w:r>
    </w:p>
    <w:p w:rsidR="003A09F7" w:rsidRPr="00C30210" w:rsidRDefault="003A09F7" w:rsidP="003A09F7">
      <w:pPr>
        <w:widowControl/>
        <w:spacing w:line="315" w:lineRule="atLeast"/>
        <w:jc w:val="center"/>
        <w:rPr>
          <w:rFonts w:ascii="仿宋" w:eastAsia="仿宋" w:hAnsi="仿宋" w:cs="宋体"/>
          <w:kern w:val="0"/>
          <w:sz w:val="24"/>
        </w:rPr>
      </w:pPr>
    </w:p>
    <w:p w:rsidR="003A09F7" w:rsidRPr="00C30210" w:rsidRDefault="003A09F7" w:rsidP="003A09F7">
      <w:pPr>
        <w:rPr>
          <w:rFonts w:ascii="仿宋" w:eastAsia="仿宋" w:hAnsi="仿宋"/>
          <w:sz w:val="24"/>
        </w:rPr>
      </w:pPr>
      <w:r w:rsidRPr="00C30210">
        <w:rPr>
          <w:rFonts w:ascii="仿宋" w:eastAsia="仿宋" w:hAnsi="仿宋" w:hint="eastAsia"/>
          <w:sz w:val="24"/>
        </w:rPr>
        <w:t>通知正文及附件可到工信部网站查询。</w:t>
      </w:r>
    </w:p>
    <w:p w:rsidR="00A72C7D" w:rsidRDefault="00A72C7D"/>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Pr="005A3D08" w:rsidRDefault="003A09F7" w:rsidP="003A09F7">
      <w:pPr>
        <w:widowControl/>
        <w:spacing w:line="450" w:lineRule="atLeast"/>
        <w:jc w:val="left"/>
        <w:rPr>
          <w:rFonts w:ascii="宋体" w:hAnsi="宋体" w:cs="宋体"/>
          <w:bCs/>
          <w:color w:val="000000"/>
          <w:kern w:val="0"/>
          <w:sz w:val="28"/>
          <w:szCs w:val="28"/>
          <w:bdr w:val="single" w:sz="4" w:space="0" w:color="auto"/>
        </w:rPr>
      </w:pPr>
      <w:r w:rsidRPr="005A3D08">
        <w:rPr>
          <w:rFonts w:ascii="宋体" w:hAnsi="宋体" w:cs="宋体" w:hint="eastAsia"/>
          <w:bCs/>
          <w:color w:val="000000"/>
          <w:kern w:val="0"/>
          <w:sz w:val="28"/>
          <w:szCs w:val="28"/>
          <w:bdr w:val="single" w:sz="4" w:space="0" w:color="auto"/>
        </w:rPr>
        <w:lastRenderedPageBreak/>
        <w:t>综合信息</w:t>
      </w:r>
    </w:p>
    <w:p w:rsidR="003A09F7" w:rsidRPr="00CC152B" w:rsidRDefault="003A09F7" w:rsidP="003A09F7">
      <w:pPr>
        <w:widowControl/>
        <w:spacing w:line="450" w:lineRule="atLeast"/>
        <w:jc w:val="center"/>
        <w:rPr>
          <w:rFonts w:ascii="宋体" w:hAnsi="宋体" w:cs="宋体"/>
          <w:b/>
          <w:bCs/>
          <w:color w:val="000000"/>
          <w:kern w:val="0"/>
          <w:sz w:val="28"/>
          <w:szCs w:val="28"/>
        </w:rPr>
      </w:pPr>
      <w:r w:rsidRPr="00702F24">
        <w:rPr>
          <w:rFonts w:ascii="宋体" w:hAnsi="宋体" w:cs="宋体"/>
          <w:b/>
          <w:bCs/>
          <w:color w:val="000000"/>
          <w:kern w:val="0"/>
          <w:sz w:val="28"/>
          <w:szCs w:val="28"/>
        </w:rPr>
        <w:t>解读《化肥行业转型发展指导意见》</w:t>
      </w:r>
    </w:p>
    <w:p w:rsidR="003A09F7" w:rsidRPr="00702F24" w:rsidRDefault="003A09F7" w:rsidP="003A09F7">
      <w:pPr>
        <w:widowControl/>
        <w:spacing w:line="375" w:lineRule="atLeast"/>
        <w:jc w:val="left"/>
        <w:rPr>
          <w:rFonts w:ascii="宋体" w:hAnsi="宋体" w:cs="宋体"/>
          <w:color w:val="000000"/>
          <w:kern w:val="0"/>
          <w:szCs w:val="21"/>
        </w:rPr>
      </w:pPr>
      <w:r w:rsidRPr="00702F24">
        <w:rPr>
          <w:rFonts w:ascii="宋体" w:hAnsi="宋体" w:cs="宋体"/>
          <w:color w:val="000000"/>
          <w:kern w:val="0"/>
          <w:szCs w:val="21"/>
        </w:rPr>
        <w:t> </w:t>
      </w:r>
    </w:p>
    <w:p w:rsidR="003A09F7" w:rsidRPr="00092D11" w:rsidRDefault="003A09F7" w:rsidP="003A09F7">
      <w:pPr>
        <w:widowControl/>
        <w:spacing w:line="375" w:lineRule="atLeast"/>
        <w:jc w:val="left"/>
        <w:rPr>
          <w:rFonts w:ascii="仿宋" w:eastAsia="仿宋" w:hAnsi="仿宋" w:cs="宋体"/>
          <w:color w:val="000000"/>
          <w:kern w:val="0"/>
          <w:sz w:val="28"/>
          <w:szCs w:val="28"/>
        </w:rPr>
      </w:pPr>
      <w:r w:rsidRPr="00702F24">
        <w:rPr>
          <w:rFonts w:ascii="宋体" w:hAnsi="宋体" w:cs="宋体"/>
          <w:color w:val="000000"/>
          <w:kern w:val="0"/>
          <w:szCs w:val="21"/>
        </w:rPr>
        <w:t xml:space="preserve">　　</w:t>
      </w:r>
      <w:r w:rsidRPr="00092D11">
        <w:rPr>
          <w:rFonts w:ascii="仿宋" w:eastAsia="仿宋" w:hAnsi="仿宋" w:cs="宋体" w:hint="eastAsia"/>
          <w:color w:val="000000"/>
          <w:kern w:val="0"/>
          <w:szCs w:val="21"/>
        </w:rPr>
        <w:t xml:space="preserve">  </w:t>
      </w:r>
      <w:r w:rsidRPr="00092D11">
        <w:rPr>
          <w:rFonts w:ascii="仿宋" w:eastAsia="仿宋" w:hAnsi="仿宋" w:cs="宋体"/>
          <w:color w:val="000000"/>
          <w:kern w:val="0"/>
          <w:sz w:val="28"/>
          <w:szCs w:val="28"/>
        </w:rPr>
        <w:t>2015年7月，工业和信息化部发布了《化肥行业转型发展指导意见》，作为未来五年引领、推动我国由化肥工业大国向强国转变的行动指南和纲领性文件。该文件一经发布就受到行业高度关注</w:t>
      </w:r>
      <w:r w:rsidRPr="00092D11">
        <w:rPr>
          <w:rFonts w:ascii="仿宋" w:eastAsia="仿宋" w:hAnsi="仿宋" w:cs="宋体" w:hint="eastAsia"/>
          <w:color w:val="000000"/>
          <w:kern w:val="0"/>
          <w:sz w:val="28"/>
          <w:szCs w:val="28"/>
        </w:rPr>
        <w:t>。</w:t>
      </w:r>
      <w:r w:rsidRPr="00092D11">
        <w:rPr>
          <w:rFonts w:ascii="仿宋" w:eastAsia="仿宋" w:hAnsi="仿宋" w:cs="宋体"/>
          <w:color w:val="000000"/>
          <w:kern w:val="0"/>
          <w:sz w:val="28"/>
          <w:szCs w:val="28"/>
        </w:rPr>
        <w:t>8月21工业和信息化部原材料工业司副司长潘爱华对指导意见进行</w:t>
      </w:r>
      <w:r w:rsidRPr="00092D11">
        <w:rPr>
          <w:rFonts w:ascii="仿宋" w:eastAsia="仿宋" w:hAnsi="仿宋" w:cs="宋体" w:hint="eastAsia"/>
          <w:color w:val="000000"/>
          <w:kern w:val="0"/>
          <w:sz w:val="28"/>
          <w:szCs w:val="28"/>
        </w:rPr>
        <w:t>了</w:t>
      </w:r>
      <w:r w:rsidRPr="00092D11">
        <w:rPr>
          <w:rFonts w:ascii="仿宋" w:eastAsia="仿宋" w:hAnsi="仿宋" w:cs="宋体"/>
          <w:color w:val="000000"/>
          <w:kern w:val="0"/>
          <w:sz w:val="28"/>
          <w:szCs w:val="28"/>
        </w:rPr>
        <w:t>解读。</w:t>
      </w:r>
      <w:r w:rsidRPr="00092D11">
        <w:rPr>
          <w:rFonts w:ascii="仿宋" w:eastAsia="仿宋" w:hAnsi="仿宋" w:cs="宋体"/>
          <w:color w:val="000000"/>
          <w:kern w:val="0"/>
          <w:sz w:val="28"/>
          <w:szCs w:val="28"/>
        </w:rPr>
        <w:br/>
        <w:t xml:space="preserve">　　潘爱华介绍了推动化肥工业转型发展的重要意义，认为化肥工业的转型应紧扣《中国制造2025》和服务农业现代化的要求，坚持创新驱动、结构优化、质量为先、绿色发展，合理调控发展总量，明显改善原料结构，加快升级产品结构，大幅提升节能环保水平。潘爱华表示，化肥工业应围绕建立现代产业体系，加快转变发展方式，提升产业创新性、开放性、融合性、可持续性；要高度重视化肥安全生产和安全储存的重要性，严守安全生产红线。</w:t>
      </w:r>
    </w:p>
    <w:p w:rsidR="003A09F7" w:rsidRPr="00092D11" w:rsidRDefault="003A09F7" w:rsidP="003A09F7">
      <w:pPr>
        <w:widowControl/>
        <w:spacing w:line="315" w:lineRule="atLeast"/>
        <w:jc w:val="center"/>
        <w:rPr>
          <w:rFonts w:ascii="仿宋" w:eastAsia="仿宋" w:hAnsi="仿宋" w:cs="宋体"/>
          <w:kern w:val="0"/>
          <w:sz w:val="28"/>
          <w:szCs w:val="28"/>
        </w:rPr>
      </w:pPr>
    </w:p>
    <w:p w:rsidR="003A09F7" w:rsidRPr="00092D11" w:rsidRDefault="003A09F7" w:rsidP="003A09F7">
      <w:pPr>
        <w:rPr>
          <w:rFonts w:ascii="仿宋" w:eastAsia="仿宋" w:hAnsi="仿宋"/>
          <w:sz w:val="24"/>
        </w:rPr>
      </w:pPr>
    </w:p>
    <w:p w:rsidR="003A09F7" w:rsidRPr="00092D11" w:rsidRDefault="003A09F7">
      <w:pPr>
        <w:rPr>
          <w:rFonts w:ascii="仿宋" w:eastAsia="仿宋" w:hAnsi="仿宋"/>
        </w:rPr>
      </w:pPr>
    </w:p>
    <w:p w:rsidR="003A09F7" w:rsidRPr="00092D11" w:rsidRDefault="003A09F7">
      <w:pPr>
        <w:rPr>
          <w:rFonts w:ascii="仿宋" w:eastAsia="仿宋" w:hAnsi="仿宋"/>
        </w:rPr>
      </w:pPr>
    </w:p>
    <w:p w:rsidR="003A09F7" w:rsidRPr="00092D11" w:rsidRDefault="003A09F7">
      <w:pPr>
        <w:rPr>
          <w:rFonts w:ascii="仿宋" w:eastAsia="仿宋" w:hAnsi="仿宋"/>
        </w:rPr>
      </w:pPr>
    </w:p>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Default="003A09F7"/>
    <w:p w:rsidR="003A09F7" w:rsidRPr="003A09F7" w:rsidRDefault="003A09F7"/>
    <w:p w:rsidR="003A09F7" w:rsidRPr="00213AD7" w:rsidRDefault="003A09F7" w:rsidP="003A09F7">
      <w:pPr>
        <w:widowControl/>
        <w:spacing w:line="450" w:lineRule="atLeast"/>
        <w:jc w:val="left"/>
        <w:rPr>
          <w:rFonts w:ascii="宋体" w:hAnsi="宋体" w:cs="宋体"/>
          <w:bCs/>
          <w:color w:val="000000"/>
          <w:kern w:val="0"/>
          <w:sz w:val="28"/>
          <w:szCs w:val="28"/>
          <w:bdr w:val="single" w:sz="4" w:space="0" w:color="auto"/>
        </w:rPr>
      </w:pPr>
      <w:r w:rsidRPr="00213AD7">
        <w:rPr>
          <w:rFonts w:ascii="宋体" w:hAnsi="宋体" w:cs="宋体" w:hint="eastAsia"/>
          <w:bCs/>
          <w:color w:val="000000"/>
          <w:kern w:val="0"/>
          <w:sz w:val="28"/>
          <w:szCs w:val="28"/>
          <w:bdr w:val="single" w:sz="4" w:space="0" w:color="auto"/>
        </w:rPr>
        <w:lastRenderedPageBreak/>
        <w:t>综合信息</w:t>
      </w:r>
    </w:p>
    <w:p w:rsidR="003A09F7" w:rsidRDefault="003A09F7" w:rsidP="003A09F7">
      <w:pPr>
        <w:widowControl/>
        <w:spacing w:line="450" w:lineRule="atLeast"/>
        <w:jc w:val="center"/>
        <w:rPr>
          <w:rFonts w:ascii="宋体" w:hAnsi="宋体" w:cs="宋体"/>
          <w:b/>
          <w:bCs/>
          <w:color w:val="000000"/>
          <w:kern w:val="0"/>
          <w:sz w:val="38"/>
          <w:szCs w:val="38"/>
        </w:rPr>
      </w:pPr>
    </w:p>
    <w:p w:rsidR="003A09F7" w:rsidRPr="008E549D" w:rsidRDefault="003A09F7" w:rsidP="003A09F7">
      <w:pPr>
        <w:widowControl/>
        <w:spacing w:line="450" w:lineRule="atLeast"/>
        <w:jc w:val="center"/>
        <w:rPr>
          <w:rFonts w:ascii="宋体" w:hAnsi="宋体" w:cs="宋体"/>
          <w:b/>
          <w:bCs/>
          <w:color w:val="000000"/>
          <w:kern w:val="0"/>
          <w:sz w:val="28"/>
          <w:szCs w:val="28"/>
        </w:rPr>
      </w:pPr>
      <w:r w:rsidRPr="008E549D">
        <w:rPr>
          <w:rFonts w:ascii="宋体" w:hAnsi="宋体" w:cs="宋体" w:hint="eastAsia"/>
          <w:b/>
          <w:bCs/>
          <w:color w:val="000000"/>
          <w:kern w:val="0"/>
          <w:sz w:val="28"/>
          <w:szCs w:val="28"/>
        </w:rPr>
        <w:t>工信部</w:t>
      </w:r>
      <w:r w:rsidRPr="008E549D">
        <w:rPr>
          <w:rFonts w:ascii="宋体" w:hAnsi="宋体" w:cs="宋体"/>
          <w:b/>
          <w:bCs/>
          <w:color w:val="000000"/>
          <w:kern w:val="0"/>
          <w:sz w:val="28"/>
          <w:szCs w:val="28"/>
        </w:rPr>
        <w:t>原材料工业司赴上海化学工业区开展调研</w:t>
      </w:r>
    </w:p>
    <w:p w:rsidR="003A09F7" w:rsidRPr="003C3C97" w:rsidRDefault="003A09F7" w:rsidP="003A09F7">
      <w:pPr>
        <w:widowControl/>
        <w:spacing w:line="315" w:lineRule="atLeast"/>
        <w:jc w:val="center"/>
        <w:rPr>
          <w:rFonts w:ascii="宋体" w:hAnsi="宋体" w:cs="宋体"/>
          <w:kern w:val="0"/>
          <w:sz w:val="18"/>
          <w:szCs w:val="18"/>
        </w:rPr>
      </w:pPr>
    </w:p>
    <w:p w:rsidR="003A09F7" w:rsidRPr="002048B6" w:rsidRDefault="003A09F7" w:rsidP="003A09F7">
      <w:pPr>
        <w:widowControl/>
        <w:spacing w:line="440" w:lineRule="exact"/>
        <w:jc w:val="left"/>
        <w:rPr>
          <w:rFonts w:ascii="仿宋" w:eastAsia="仿宋" w:hAnsi="仿宋" w:cs="宋体"/>
          <w:color w:val="000000"/>
          <w:kern w:val="0"/>
          <w:sz w:val="28"/>
          <w:szCs w:val="28"/>
        </w:rPr>
      </w:pPr>
      <w:r w:rsidRPr="00662643">
        <w:rPr>
          <w:rFonts w:ascii="宋体" w:hAnsi="宋体" w:cs="宋体"/>
          <w:color w:val="000000"/>
          <w:kern w:val="0"/>
          <w:szCs w:val="21"/>
        </w:rPr>
        <w:t xml:space="preserve"> 　　</w:t>
      </w:r>
      <w:r w:rsidRPr="002048B6">
        <w:rPr>
          <w:rFonts w:ascii="仿宋" w:eastAsia="仿宋" w:hAnsi="仿宋" w:cs="宋体"/>
          <w:color w:val="000000"/>
          <w:kern w:val="0"/>
          <w:sz w:val="28"/>
          <w:szCs w:val="28"/>
        </w:rPr>
        <w:t>为科学制定《促进化工园区规范发展的指导意见》，推动石化化工行业安全健康发展，8月31日，工信部原材料工业司潘爱华副司长带队赴上海化学工业区开展调研。调研组召开座谈会，听取了园区管委会关于园区发展现状及规划，以及上海市经信委关于上海市危险化学品企业搬迁工作情况，详细了解了园区应急响应中心的建设和运行情况，考察了部分园区生产企业。</w:t>
      </w:r>
      <w:r w:rsidRPr="002048B6">
        <w:rPr>
          <w:rFonts w:ascii="仿宋" w:eastAsia="仿宋" w:hAnsi="仿宋" w:cs="宋体"/>
          <w:color w:val="000000"/>
          <w:kern w:val="0"/>
          <w:sz w:val="28"/>
          <w:szCs w:val="28"/>
        </w:rPr>
        <w:br/>
        <w:t xml:space="preserve">　　上海化学工业区引进国际一流化工企业，创新化工园区开发模式，创造性地提出五个“一体化”理念，强化园区安全环保管理，积极推动园区与周边地区的和谐发展。调研组对上海化学工业区的发展成绩给予了充分肯定。</w:t>
      </w:r>
      <w:r w:rsidRPr="002048B6">
        <w:rPr>
          <w:rFonts w:ascii="仿宋" w:eastAsia="仿宋" w:hAnsi="仿宋" w:cs="宋体"/>
          <w:color w:val="000000"/>
          <w:kern w:val="0"/>
          <w:sz w:val="28"/>
          <w:szCs w:val="28"/>
        </w:rPr>
        <w:br/>
        <w:t xml:space="preserve">　　潘爱华介绍了工信部正在开展的人口密集区高风险危险化学品企业搬迁、化工园区规范、智慧化工园区试点等工作，并针对上海化学工业区发展提出三点要求：一是进一步提高绿色发展水平，在推动安全、环保发展方面为全国化工发展起示范作用；二是更加重视创新驱动，引领自身及周边地区石化化工产业升级，为周边地区提供创新服务；三是大力发展新材料产业，带动我国新材料发展水平提升，形成新的产业增长点。</w:t>
      </w:r>
      <w:r w:rsidRPr="002048B6">
        <w:rPr>
          <w:rFonts w:ascii="仿宋" w:eastAsia="仿宋" w:hAnsi="仿宋" w:cs="宋体"/>
          <w:color w:val="000000"/>
          <w:kern w:val="0"/>
          <w:sz w:val="28"/>
          <w:szCs w:val="28"/>
        </w:rPr>
        <w:br/>
        <w:t xml:space="preserve">　　上海市经信委、中国石油和化学工业联合会有关负责同志参加了本次调研活动。</w:t>
      </w:r>
    </w:p>
    <w:p w:rsidR="003A09F7" w:rsidRDefault="003A09F7" w:rsidP="003A09F7">
      <w:pPr>
        <w:rPr>
          <w:sz w:val="28"/>
          <w:szCs w:val="28"/>
        </w:rPr>
      </w:pPr>
    </w:p>
    <w:p w:rsidR="003A09F7" w:rsidRDefault="003A09F7" w:rsidP="003A09F7">
      <w:pPr>
        <w:rPr>
          <w:sz w:val="28"/>
          <w:szCs w:val="28"/>
        </w:rPr>
      </w:pPr>
    </w:p>
    <w:p w:rsidR="003A09F7" w:rsidRDefault="003A09F7" w:rsidP="003A09F7">
      <w:pPr>
        <w:rPr>
          <w:sz w:val="28"/>
          <w:szCs w:val="28"/>
        </w:rPr>
      </w:pPr>
    </w:p>
    <w:p w:rsidR="003A09F7" w:rsidRDefault="003A09F7" w:rsidP="003A09F7">
      <w:pPr>
        <w:rPr>
          <w:sz w:val="28"/>
          <w:szCs w:val="28"/>
        </w:rPr>
      </w:pPr>
    </w:p>
    <w:p w:rsidR="003A09F7" w:rsidRDefault="003A09F7" w:rsidP="003A09F7">
      <w:pPr>
        <w:rPr>
          <w:sz w:val="28"/>
          <w:szCs w:val="28"/>
        </w:rPr>
      </w:pPr>
    </w:p>
    <w:p w:rsidR="003A09F7" w:rsidRPr="002048B6" w:rsidRDefault="003A09F7" w:rsidP="003A09F7">
      <w:pPr>
        <w:rPr>
          <w:sz w:val="28"/>
          <w:szCs w:val="28"/>
        </w:rPr>
      </w:pPr>
    </w:p>
    <w:p w:rsidR="003A09F7" w:rsidRPr="004368DE" w:rsidRDefault="003A09F7" w:rsidP="003A09F7">
      <w:pPr>
        <w:widowControl/>
        <w:spacing w:line="300" w:lineRule="atLeast"/>
        <w:jc w:val="left"/>
        <w:rPr>
          <w:rFonts w:asciiTheme="minorEastAsia" w:hAnsiTheme="minorEastAsia" w:cs="宋体"/>
          <w:bCs/>
          <w:kern w:val="0"/>
          <w:sz w:val="28"/>
          <w:szCs w:val="28"/>
          <w:bdr w:val="single" w:sz="4" w:space="0" w:color="auto"/>
        </w:rPr>
      </w:pPr>
      <w:r w:rsidRPr="004368DE">
        <w:rPr>
          <w:rFonts w:asciiTheme="minorEastAsia" w:hAnsiTheme="minorEastAsia" w:cs="宋体" w:hint="eastAsia"/>
          <w:bCs/>
          <w:kern w:val="0"/>
          <w:sz w:val="28"/>
          <w:szCs w:val="28"/>
          <w:bdr w:val="single" w:sz="4" w:space="0" w:color="auto"/>
        </w:rPr>
        <w:lastRenderedPageBreak/>
        <w:t>综合信息</w:t>
      </w:r>
    </w:p>
    <w:p w:rsidR="003A09F7" w:rsidRPr="004368DE" w:rsidRDefault="003A09F7" w:rsidP="003A09F7">
      <w:pPr>
        <w:widowControl/>
        <w:spacing w:line="300" w:lineRule="atLeast"/>
        <w:jc w:val="center"/>
        <w:rPr>
          <w:rFonts w:asciiTheme="majorEastAsia" w:eastAsiaTheme="majorEastAsia" w:hAnsiTheme="majorEastAsia" w:cs="宋体"/>
          <w:b/>
          <w:bCs/>
          <w:kern w:val="0"/>
          <w:sz w:val="28"/>
          <w:szCs w:val="28"/>
        </w:rPr>
      </w:pPr>
      <w:r w:rsidRPr="007F1A76">
        <w:rPr>
          <w:rFonts w:asciiTheme="majorEastAsia" w:eastAsiaTheme="majorEastAsia" w:hAnsiTheme="majorEastAsia" w:cs="宋体"/>
          <w:b/>
          <w:bCs/>
          <w:kern w:val="0"/>
          <w:sz w:val="28"/>
          <w:szCs w:val="28"/>
        </w:rPr>
        <w:t>《关于加快推进生态文明建设的意见》</w:t>
      </w:r>
      <w:r w:rsidRPr="004368DE">
        <w:rPr>
          <w:rFonts w:asciiTheme="majorEastAsia" w:eastAsiaTheme="majorEastAsia" w:hAnsiTheme="majorEastAsia" w:cs="宋体" w:hint="eastAsia"/>
          <w:b/>
          <w:bCs/>
          <w:kern w:val="0"/>
          <w:sz w:val="28"/>
          <w:szCs w:val="28"/>
        </w:rPr>
        <w:t>解读</w:t>
      </w:r>
    </w:p>
    <w:p w:rsidR="003A09F7" w:rsidRPr="004368DE" w:rsidRDefault="003A09F7" w:rsidP="003A09F7">
      <w:pPr>
        <w:widowControl/>
        <w:jc w:val="left"/>
        <w:rPr>
          <w:rFonts w:ascii="仿宋" w:eastAsia="仿宋" w:hAnsi="仿宋" w:cs="宋体"/>
          <w:kern w:val="0"/>
          <w:sz w:val="24"/>
        </w:rPr>
      </w:pPr>
    </w:p>
    <w:p w:rsidR="003A09F7" w:rsidRPr="007F1A76" w:rsidRDefault="003A09F7" w:rsidP="003A09F7">
      <w:pPr>
        <w:widowControl/>
        <w:spacing w:before="100" w:beforeAutospacing="1" w:after="100" w:afterAutospacing="1" w:line="375" w:lineRule="atLeast"/>
        <w:jc w:val="left"/>
        <w:rPr>
          <w:rFonts w:ascii="仿宋" w:eastAsia="仿宋" w:hAnsi="仿宋" w:cs="宋体"/>
          <w:color w:val="333333"/>
          <w:kern w:val="0"/>
          <w:sz w:val="24"/>
        </w:rPr>
      </w:pPr>
      <w:r w:rsidRPr="007F1A76">
        <w:rPr>
          <w:rFonts w:ascii="宋体" w:eastAsia="仿宋" w:hAnsi="宋体" w:cs="宋体"/>
          <w:color w:val="333333"/>
          <w:kern w:val="0"/>
          <w:sz w:val="24"/>
        </w:rPr>
        <w:t> </w:t>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中共中央、国务院 5 月 5 日正式发布《关于加快推进生态文明建设的意见》（以下简称《意见》）。《意见》既有顶层设计，又有具体任务部署，是今后一个时期指导我国生态文明建设的纲领性文件。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一、政策背景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党中央、国务院历来高度重视生态文明建设。党的十八大做出了把生态文明建设放在突出地位，纳入中国特色社会主义事业“五位一体”总布局的战略决策，十八届三中全会提出加快建立系统完整的生态文明制度体系，十八届四中全会要求用严格的法律制度保护生态环境。出台《关于加快推进生态文明建设的意见》，既是落实中央精神的重要举措，也是基于我国能源资源约束趋紧、环境污染严重、生态系统退化等严峻挑战做出的战略部署。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二、政策内容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《意见》采取条块结合的构架，包括 9 个部分共 35 条。主要内容概括起来就是“五位一体、五个坚持、四项任务、四项保障机制”。 </w:t>
      </w:r>
      <w:r w:rsidRPr="007F1A76">
        <w:rPr>
          <w:rFonts w:ascii="仿宋" w:eastAsia="仿宋" w:hAnsi="仿宋" w:cs="宋体"/>
          <w:color w:val="333333"/>
          <w:kern w:val="0"/>
          <w:sz w:val="24"/>
        </w:rPr>
        <w:br/>
        <w:t xml:space="preserve">《意见》提出“五位一体”的生态文明建设指导思想，就是 “将生态文明建设融入经济建设、政治建设、文化建设、社会建设各方面和全过程，协同推进新型工业化、信息化、城镇化、农业现代化和绿色化”。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意见》提出的生态文明建设的基本原则包括“五个坚持”，一是坚持把节约优先、保护优先、自然恢复为主作为基本方针；二是坚持把绿色发展、循环发展、低碳发展作为基本途径；三是坚持把深化改革和创新驱动作为基本动力；四是坚持把培育生态文化作为重要支撑；五是坚持把重点突破和整体推进作为工作方式，将中央关于生态文明建设的总体要求明晰细化。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《意见》明确到 2020 年的主要目标：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一是国土空间开发格局进一步优化。经济、人口布局向均衡方向发展，陆海空间开发强度、城市空间规模得到有效控制，城乡结构和空间布局明显优化。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二是资源利用更加高效，单位国内生产总值二氧化碳排放强度比 2005 年下降 40%~45%，能源消耗强度持续下降，资源产出率大幅提高，用水总量力争控制在 6700 亿立方米以内，万元工业增加值用水量降低到 65 立方米以下，农田灌溉水有效利用系数提高到 0.55 以上，非化石能源占一次能源消费比重达到 15%左右。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三是生态环境质量总体改善。主要污染物排放总量继续减少，大气环境质量、重点流域和近岸海域水环境质量得到改善，重要江河湖泊水功能区水质达标率提高到 80%以上，饮用水安全 保障水平持续提升，土壤环境质量总体保持稳定，环境风险得到有效控制。森林覆盖率达到 23%以上，草原综合植被覆盖度达到56%，湿地面积不低于 8 </w:t>
      </w:r>
      <w:r w:rsidRPr="007F1A76">
        <w:rPr>
          <w:rFonts w:ascii="仿宋" w:eastAsia="仿宋" w:hAnsi="仿宋" w:cs="宋体"/>
          <w:color w:val="333333"/>
          <w:kern w:val="0"/>
          <w:sz w:val="24"/>
        </w:rPr>
        <w:lastRenderedPageBreak/>
        <w:t xml:space="preserve">亿亩，50%以上可治理沙化土地得到治理，自然岸线保有率不低于 35%，生物多样性丧失速度得到基本控制，全国生态系统稳定性明显增强。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四是生态文明重大制度基本确立。基本形成源头预防、过程控制、损害赔偿、责任追究的生态文明制度体系，自然资源资产产权和用途管制、生态保护红线、生态保护补偿、生态环境保护管理体制等关键制度建设取得决定性成果。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为此《意见》提出了“四项任务”和“四项保障机制”。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四项任务”包括，一是强化主体功能定位，优化国土空间开发格局；二是推动技术创新和结构调整，提高发展质量和效益。三是全面促进资源节约循环高效使用，推动利用方式根本转变。四是加大自然生态系统和环境保护力度，切实改善生态环境质量。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“四项保障机制”包括，一是健全生态文明制度体系；二是加强生态文明建设统计监测和执法监督；三是加快形成推进生态文明建设的良好社会风尚；四是切实加强组织领导。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三、政策亮点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《意见》亮点突出，首次提出“绿色化”的概念，同时注重配套的制度体系建设，体现了较强的战略性、综合性、系统性和可操作性。 </w:t>
      </w:r>
    </w:p>
    <w:p w:rsidR="003A09F7" w:rsidRPr="007F1A76" w:rsidRDefault="003A09F7" w:rsidP="003A09F7">
      <w:pPr>
        <w:widowControl/>
        <w:spacing w:before="100" w:beforeAutospacing="1" w:after="100" w:afterAutospacing="1" w:line="375" w:lineRule="atLeast"/>
        <w:jc w:val="left"/>
        <w:rPr>
          <w:rFonts w:ascii="仿宋" w:eastAsia="仿宋" w:hAnsi="仿宋" w:cs="宋体"/>
          <w:color w:val="333333"/>
          <w:kern w:val="0"/>
          <w:sz w:val="24"/>
        </w:rPr>
      </w:pPr>
      <w:r w:rsidRPr="004368DE">
        <w:rPr>
          <w:rFonts w:ascii="仿宋" w:eastAsia="仿宋" w:hAnsi="仿宋" w:cs="宋体" w:hint="eastAsia"/>
          <w:color w:val="333333"/>
          <w:kern w:val="0"/>
          <w:sz w:val="24"/>
        </w:rPr>
        <w:t xml:space="preserve">    1、</w:t>
      </w:r>
      <w:r w:rsidRPr="007F1A76">
        <w:rPr>
          <w:rFonts w:ascii="仿宋" w:eastAsia="仿宋" w:hAnsi="仿宋" w:cs="宋体"/>
          <w:color w:val="333333"/>
          <w:kern w:val="0"/>
          <w:sz w:val="24"/>
        </w:rPr>
        <w:t xml:space="preserve">《意见》首次提出“绿色化”。将“绿色化”融入“新型工业化、城镇化、信息化、农业现代化”的“新四化体系”之中，形成“新五化体系”，这是我国经济社会发展全方位绿色转型的最新概括和集中体现。《意见》多次提到“绿色化”的概念，总结可包括以下 4 个方面：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一是生产方式的绿色化。提出要构建科技含量高、资源消耗低、环境污染少的产业结构，加快推动生产方式绿色化，大幅提高经济绿色化程度，有效降低发展的资源环境代价。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二是生活方式的绿色化。提出广泛开展绿色生活行动，推动全民在衣、食、住、行、游等方面加快向勤俭节约、绿色低碳、文明健康的方式转变。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三是推进绿色城镇化。要求要认真落实《国家新型城镇化规划（2014~2020 年）》，根据资源环境承载能力，构建科学合理的城镇化宏观布局。大力发展绿色建筑和低碳、便捷的交通体系，推进绿色生态城区建设。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四是注重国际竞合中的绿色理念。提出以全球视野加快推进生态文明建设，树立负责任大国形象，把绿色发展转化为新的综合国力、综合影响力和国际竞争新优势。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2、</w:t>
      </w:r>
      <w:r w:rsidRPr="007F1A76">
        <w:rPr>
          <w:rFonts w:ascii="仿宋" w:eastAsia="仿宋" w:hAnsi="仿宋" w:cs="宋体"/>
          <w:color w:val="333333"/>
          <w:kern w:val="0"/>
          <w:sz w:val="24"/>
        </w:rPr>
        <w:t xml:space="preserve">重视生态文明的制度体系建设。《意见》按照源头预防、过程控制、损害赔偿、责任追究的“16 字”整体思路，提出了严守资源环境生态红线、健全自然资源资产产权和用途管制制度、健全生态保护补偿机制、完善政绩考核和责任追究制度 </w:t>
      </w:r>
    </w:p>
    <w:p w:rsidR="003A09F7" w:rsidRPr="004368DE" w:rsidRDefault="003A09F7" w:rsidP="003A09F7">
      <w:pPr>
        <w:widowControl/>
        <w:spacing w:before="100" w:beforeAutospacing="1" w:after="100" w:afterAutospacing="1" w:line="375" w:lineRule="atLeast"/>
        <w:jc w:val="left"/>
        <w:rPr>
          <w:rFonts w:ascii="仿宋" w:eastAsia="仿宋" w:hAnsi="仿宋" w:cs="宋体"/>
          <w:color w:val="333333"/>
          <w:kern w:val="0"/>
          <w:sz w:val="24"/>
        </w:rPr>
      </w:pP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10 个方面的重大制度。重点来看：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一是红线管控制度。从资源、环境、生态三个方面提出了红线管控的要求，将各</w:t>
      </w:r>
      <w:r w:rsidRPr="007F1A76">
        <w:rPr>
          <w:rFonts w:ascii="仿宋" w:eastAsia="仿宋" w:hAnsi="仿宋" w:cs="宋体"/>
          <w:color w:val="333333"/>
          <w:kern w:val="0"/>
          <w:sz w:val="24"/>
        </w:rPr>
        <w:lastRenderedPageBreak/>
        <w:t xml:space="preserve">类开发活动限制在资源环境承载能力之内。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二是产权和用途管制制度。在产权制度上，要求对自然生态空间进行统一确权登记；在用途管制上，确定各类国土空间开发、利用、保护边界，实现能源、水资源、矿产资源按质量分级、梯级利用。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三是生态补偿制度。要求加快建立让生态损害者赔偿、受益者付费、保护者得到合理补偿的机制，具体有纵向和横向补偿两个维度。纵向，就是要加大对重点生态功能区的转移支付力度，逐步提高其基本公共服务水平；横向，就是引导生态受益地区与保护地区之间、流域上游与下游之间，通过多种方式实施补偿，规范补偿运行机制。通过完善生态补偿制度，使生态保护者肯出力、愿意干、守得住“绿水青山”。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四是政绩考核和责任追究制度。《意见》明确，各级党委、政府对本地区生态文明建设负总责，实行差别化的考核机制，要大幅增加资源、环境、生态等指标的考核权重，发挥好“指挥棒”的作用。对于造成资源环境生态严重破坏的领导干部，还要终身追责。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四、对企业的影响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党中央和国务院首次就生态文明建设联合发文，前所未有，充分体现了国家最高决策层对生态文明建设的重视程度，解决环境问题的决心空前。《意见》多次提出“绿水青山就是金山银山”的理念，明确我国未来的发展将转向重视绿色循环低碳的可持续发展道路。各级政府将会频繁出台多项制度法规，通过政策、财税刺激市场自发实施绿色化发展，将进一步刺激环保产业爆发式增长，预计全社会环保支出将会大幅上调，从目前占 GDP 的比重的 1.5%提高到 3%左右，增量在 1 万亿元以上。从具体领域看，建议集团公司除继续巩固现有的传统产业改造提升、发展绿色产业和污染防治等领域的优势外，进一步抢抓绿色城镇化和国际产能合作方面的市场机会。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 xml:space="preserve">一是 2014 年国家批准了 57 个生态文明先行示范区，《意见》要求深入开展生态文明先行示范区建设，今年国家将继续组织开展生态文明先行示范区的申报和建设工作，建议企业深化与生态文明先行先试示范区的合作，加快实施整体解决方案，打造生态文明建设综合服务商的品牌， 抢占绿色城镇化的市场先机。 </w:t>
      </w:r>
      <w:r w:rsidRPr="007F1A76">
        <w:rPr>
          <w:rFonts w:ascii="仿宋" w:eastAsia="仿宋" w:hAnsi="仿宋" w:cs="宋体"/>
          <w:color w:val="333333"/>
          <w:kern w:val="0"/>
          <w:sz w:val="24"/>
        </w:rPr>
        <w:br/>
      </w:r>
      <w:r w:rsidRPr="004368DE">
        <w:rPr>
          <w:rFonts w:ascii="仿宋" w:eastAsia="仿宋" w:hAnsi="仿宋" w:cs="宋体" w:hint="eastAsia"/>
          <w:color w:val="333333"/>
          <w:kern w:val="0"/>
          <w:sz w:val="24"/>
        </w:rPr>
        <w:t xml:space="preserve">    </w:t>
      </w:r>
      <w:r w:rsidRPr="007F1A76">
        <w:rPr>
          <w:rFonts w:ascii="仿宋" w:eastAsia="仿宋" w:hAnsi="仿宋" w:cs="宋体"/>
          <w:color w:val="333333"/>
          <w:kern w:val="0"/>
          <w:sz w:val="24"/>
        </w:rPr>
        <w:t>二是近年来，国家出台“一带一路”战略。《意见》也明确要求统筹国内国际两个大局，以全球视野加快推进生态文明建设，树立负责任大国形象，把绿色发展转化为新的综合国力、综合影响力和国际竞争新优势。国际产能合作是“一带一路”战略的重要内容，将国内过剩产能转移至国外是其目的之一。但当前绿色发展成为国际潮流，我国转移的产能绝不能是落后和高污染的产能，必须达到国际先进的能效和排放水平，这将为企业“走 出去”带来前所未有的市场机遇。</w:t>
      </w:r>
    </w:p>
    <w:p w:rsidR="003A09F7" w:rsidRPr="004368DE" w:rsidRDefault="003A09F7" w:rsidP="003A09F7">
      <w:pPr>
        <w:rPr>
          <w:rFonts w:ascii="仿宋" w:eastAsia="仿宋" w:hAnsi="仿宋"/>
          <w:sz w:val="24"/>
        </w:rPr>
      </w:pPr>
    </w:p>
    <w:p w:rsidR="003A09F7" w:rsidRDefault="003A09F7"/>
    <w:p w:rsidR="003A09F7" w:rsidRDefault="003A09F7"/>
    <w:p w:rsidR="003A09F7" w:rsidRDefault="003A09F7"/>
    <w:p w:rsidR="003A09F7" w:rsidRDefault="003A09F7"/>
    <w:p w:rsidR="005A3D08" w:rsidRPr="004B2CA7" w:rsidRDefault="005A3D08" w:rsidP="005A3D08">
      <w:pPr>
        <w:spacing w:line="360" w:lineRule="auto"/>
        <w:jc w:val="left"/>
        <w:rPr>
          <w:rFonts w:ascii="宋体" w:hAnsi="宋体"/>
          <w:sz w:val="32"/>
          <w:szCs w:val="32"/>
          <w:bdr w:val="single" w:sz="4" w:space="0" w:color="auto"/>
        </w:rPr>
      </w:pPr>
      <w:r w:rsidRPr="004B2CA7">
        <w:rPr>
          <w:rFonts w:ascii="宋体" w:hAnsi="宋体" w:hint="eastAsia"/>
          <w:sz w:val="32"/>
          <w:szCs w:val="32"/>
          <w:bdr w:val="single" w:sz="4" w:space="0" w:color="auto"/>
        </w:rPr>
        <w:lastRenderedPageBreak/>
        <w:t>企业信息</w:t>
      </w:r>
    </w:p>
    <w:p w:rsidR="005A3D08" w:rsidRDefault="005A3D08" w:rsidP="005A3D08">
      <w:pPr>
        <w:spacing w:line="360" w:lineRule="auto"/>
        <w:jc w:val="center"/>
        <w:rPr>
          <w:rFonts w:ascii="宋体" w:hAnsi="宋体"/>
          <w:sz w:val="32"/>
          <w:szCs w:val="32"/>
        </w:rPr>
      </w:pPr>
    </w:p>
    <w:p w:rsidR="005A3D08" w:rsidRPr="00C2555C" w:rsidRDefault="005A3D08" w:rsidP="005A3D08">
      <w:pPr>
        <w:spacing w:line="360" w:lineRule="auto"/>
        <w:jc w:val="center"/>
        <w:rPr>
          <w:rFonts w:ascii="宋体" w:hAnsi="宋体"/>
          <w:b/>
          <w:sz w:val="28"/>
          <w:szCs w:val="28"/>
        </w:rPr>
      </w:pPr>
      <w:r w:rsidRPr="00C2555C">
        <w:rPr>
          <w:rFonts w:ascii="宋体" w:hAnsi="宋体" w:hint="eastAsia"/>
          <w:b/>
          <w:sz w:val="28"/>
          <w:szCs w:val="28"/>
        </w:rPr>
        <w:t>北京沃特尔水技术股份有限公司</w:t>
      </w:r>
    </w:p>
    <w:p w:rsidR="005A3D08" w:rsidRPr="00C20231" w:rsidRDefault="005A3D08" w:rsidP="005A3D08">
      <w:pPr>
        <w:spacing w:line="360" w:lineRule="auto"/>
        <w:jc w:val="center"/>
        <w:rPr>
          <w:rFonts w:ascii="宋体"/>
          <w:sz w:val="32"/>
          <w:szCs w:val="32"/>
        </w:rPr>
      </w:pPr>
    </w:p>
    <w:p w:rsidR="005A3D08" w:rsidRPr="004B2CA7" w:rsidRDefault="005A3D08" w:rsidP="005A3D08">
      <w:pPr>
        <w:spacing w:line="360" w:lineRule="auto"/>
        <w:ind w:firstLineChars="200" w:firstLine="480"/>
        <w:rPr>
          <w:rFonts w:ascii="仿宋" w:eastAsia="仿宋" w:hAnsi="仿宋"/>
          <w:sz w:val="24"/>
        </w:rPr>
      </w:pPr>
      <w:r w:rsidRPr="004B2CA7">
        <w:rPr>
          <w:rFonts w:ascii="仿宋" w:eastAsia="仿宋" w:hAnsi="仿宋" w:hint="eastAsia"/>
          <w:sz w:val="24"/>
        </w:rPr>
        <w:t>北京沃特尔水技术股份有限公司致力于成为水处理技术系统解决方案的引领者，其前身系</w:t>
      </w:r>
      <w:r w:rsidRPr="004B2CA7">
        <w:rPr>
          <w:rFonts w:ascii="仿宋" w:eastAsia="仿宋" w:hAnsi="仿宋"/>
          <w:sz w:val="24"/>
        </w:rPr>
        <w:t>1994</w:t>
      </w:r>
      <w:r w:rsidRPr="004B2CA7">
        <w:rPr>
          <w:rFonts w:ascii="仿宋" w:eastAsia="仿宋" w:hAnsi="仿宋" w:hint="eastAsia"/>
          <w:sz w:val="24"/>
        </w:rPr>
        <w:t>年成立的北京沃特尔水工程有限责任公司。</w:t>
      </w:r>
      <w:r w:rsidRPr="004B2CA7">
        <w:rPr>
          <w:rFonts w:ascii="仿宋" w:eastAsia="仿宋" w:hAnsi="仿宋"/>
          <w:sz w:val="24"/>
        </w:rPr>
        <w:t>2013</w:t>
      </w:r>
      <w:r w:rsidRPr="004B2CA7">
        <w:rPr>
          <w:rFonts w:ascii="仿宋" w:eastAsia="仿宋" w:hAnsi="仿宋" w:hint="eastAsia"/>
          <w:sz w:val="24"/>
        </w:rPr>
        <w:t>年</w:t>
      </w:r>
      <w:r w:rsidRPr="004B2CA7">
        <w:rPr>
          <w:rFonts w:ascii="仿宋" w:eastAsia="仿宋" w:hAnsi="仿宋"/>
          <w:sz w:val="24"/>
        </w:rPr>
        <w:t>9</w:t>
      </w:r>
      <w:r w:rsidRPr="004B2CA7">
        <w:rPr>
          <w:rFonts w:ascii="仿宋" w:eastAsia="仿宋" w:hAnsi="仿宋" w:hint="eastAsia"/>
          <w:sz w:val="24"/>
        </w:rPr>
        <w:t>月，北京沃特尔水技术股份有限公司完成了对美国</w:t>
      </w:r>
      <w:r w:rsidRPr="004B2CA7">
        <w:rPr>
          <w:rFonts w:ascii="仿宋" w:eastAsia="仿宋" w:hAnsi="仿宋"/>
          <w:sz w:val="24"/>
        </w:rPr>
        <w:t>Oasys Water</w:t>
      </w:r>
      <w:r w:rsidRPr="004B2CA7">
        <w:rPr>
          <w:rFonts w:ascii="仿宋" w:eastAsia="仿宋" w:hAnsi="仿宋" w:hint="eastAsia"/>
          <w:sz w:val="24"/>
        </w:rPr>
        <w:t>公司的投资入股，率先将正渗透膜技术引入中国，成为中国水处理领域第一个投资入股国外高科技企业的本土企业。</w:t>
      </w:r>
      <w:r w:rsidRPr="004B2CA7">
        <w:rPr>
          <w:rFonts w:ascii="仿宋" w:eastAsia="仿宋" w:hAnsi="仿宋"/>
          <w:sz w:val="24"/>
        </w:rPr>
        <w:t>2014</w:t>
      </w:r>
      <w:r w:rsidRPr="004B2CA7">
        <w:rPr>
          <w:rFonts w:ascii="仿宋" w:eastAsia="仿宋" w:hAnsi="仿宋" w:hint="eastAsia"/>
          <w:sz w:val="24"/>
        </w:rPr>
        <w:t>年，中国机械工业集团有限公司下属上市场公司中工国际工程股份有限公司成为沃特尔控股股东。北京沃特尔是集水处理技术研发、设备制造、施工建设、投资运营于一体的专业化水处理公司，汇聚了全球水处理尖端人才和科研团队，利用各类不同技术组合，通过详细的工程设计以及至臻的服务体系，为客户提供从原水预处理、工艺除盐水、海水淡化、污水处理及污水资源化到工业废水和高盐废水零排放的总体水处理解决方案，满足不同客户的需求，持续为客户创造价值。</w:t>
      </w:r>
    </w:p>
    <w:p w:rsidR="005A3D08" w:rsidRPr="004B2CA7" w:rsidRDefault="005A3D08" w:rsidP="005A3D08">
      <w:pPr>
        <w:spacing w:line="360" w:lineRule="auto"/>
        <w:ind w:firstLineChars="200" w:firstLine="480"/>
        <w:rPr>
          <w:rFonts w:ascii="仿宋" w:eastAsia="仿宋" w:hAnsi="仿宋"/>
          <w:sz w:val="24"/>
        </w:rPr>
      </w:pPr>
      <w:r w:rsidRPr="004B2CA7">
        <w:rPr>
          <w:rFonts w:ascii="仿宋" w:eastAsia="仿宋" w:hAnsi="仿宋" w:hint="eastAsia"/>
          <w:sz w:val="24"/>
        </w:rPr>
        <w:t>北京沃特尔</w:t>
      </w:r>
      <w:r w:rsidRPr="004B2CA7">
        <w:rPr>
          <w:rFonts w:ascii="仿宋" w:eastAsia="仿宋" w:hAnsi="仿宋"/>
          <w:sz w:val="24"/>
        </w:rPr>
        <w:t>MBC</w:t>
      </w:r>
      <w:r w:rsidRPr="004B2CA7">
        <w:rPr>
          <w:rFonts w:ascii="仿宋" w:eastAsia="仿宋" w:hAnsi="仿宋" w:hint="eastAsia"/>
          <w:sz w:val="24"/>
        </w:rPr>
        <w:t>正渗透技术在石油化工、煤化工行业高浓盐水近零</w:t>
      </w:r>
      <w:r w:rsidRPr="004B2CA7">
        <w:rPr>
          <w:rFonts w:ascii="仿宋" w:eastAsia="仿宋" w:hAnsi="仿宋"/>
          <w:sz w:val="24"/>
        </w:rPr>
        <w:t>\</w:t>
      </w:r>
      <w:r w:rsidRPr="004B2CA7">
        <w:rPr>
          <w:rFonts w:ascii="仿宋" w:eastAsia="仿宋" w:hAnsi="仿宋" w:hint="eastAsia"/>
          <w:sz w:val="24"/>
        </w:rPr>
        <w:t>零排放、电厂脱硫废水、海水淡化、特种浓缩液的分离提纯等领域有广扩的应用前景。</w:t>
      </w:r>
    </w:p>
    <w:p w:rsidR="005A3D08" w:rsidRPr="004B2CA7" w:rsidRDefault="005A3D08" w:rsidP="005A3D08">
      <w:pPr>
        <w:spacing w:line="360" w:lineRule="auto"/>
        <w:ind w:firstLineChars="200" w:firstLine="480"/>
        <w:rPr>
          <w:rFonts w:ascii="仿宋" w:eastAsia="仿宋" w:hAnsi="仿宋"/>
          <w:sz w:val="24"/>
        </w:rPr>
      </w:pPr>
      <w:r w:rsidRPr="004B2CA7">
        <w:rPr>
          <w:rFonts w:ascii="仿宋" w:eastAsia="仿宋" w:hAnsi="仿宋"/>
          <w:sz w:val="24"/>
        </w:rPr>
        <w:t>MBC</w:t>
      </w:r>
      <w:r w:rsidRPr="004B2CA7">
        <w:rPr>
          <w:rFonts w:ascii="仿宋" w:eastAsia="仿宋" w:hAnsi="仿宋" w:hint="eastAsia"/>
          <w:sz w:val="24"/>
        </w:rPr>
        <w:t>使用半透膜（原理等同于反渗透膜），利用自然渗透压差</w:t>
      </w:r>
      <w:r w:rsidRPr="004B2CA7">
        <w:rPr>
          <w:rFonts w:ascii="仿宋" w:eastAsia="仿宋" w:hAnsi="仿宋"/>
          <w:sz w:val="24"/>
        </w:rPr>
        <w:t>,</w:t>
      </w:r>
      <w:r w:rsidRPr="004B2CA7">
        <w:rPr>
          <w:rFonts w:ascii="仿宋" w:eastAsia="仿宋" w:hAnsi="仿宋" w:hint="eastAsia"/>
          <w:sz w:val="24"/>
        </w:rPr>
        <w:t>使水分子从待处理的浓盐水中自然扩散到汲取液中，</w:t>
      </w:r>
      <w:r w:rsidRPr="004B2CA7">
        <w:rPr>
          <w:rFonts w:ascii="仿宋" w:eastAsia="仿宋" w:hAnsi="仿宋"/>
          <w:sz w:val="24"/>
        </w:rPr>
        <w:t>MBC</w:t>
      </w:r>
      <w:r w:rsidRPr="004B2CA7">
        <w:rPr>
          <w:rFonts w:ascii="仿宋" w:eastAsia="仿宋" w:hAnsi="仿宋" w:hint="eastAsia"/>
          <w:sz w:val="24"/>
        </w:rPr>
        <w:t>优点在于它运作过程不需要高压泵，系统能耗低，可以去除浓盐水的溶解盐成分，专利汲取液的加热回收系统耗能小于蒸发器。由于</w:t>
      </w:r>
      <w:r w:rsidRPr="004B2CA7">
        <w:rPr>
          <w:rFonts w:ascii="仿宋" w:eastAsia="仿宋" w:hAnsi="仿宋"/>
          <w:sz w:val="24"/>
        </w:rPr>
        <w:t>MBC</w:t>
      </w:r>
      <w:r w:rsidRPr="004B2CA7">
        <w:rPr>
          <w:rFonts w:ascii="仿宋" w:eastAsia="仿宋" w:hAnsi="仿宋" w:hint="eastAsia"/>
          <w:sz w:val="24"/>
        </w:rPr>
        <w:t>低压工作特性，使得</w:t>
      </w:r>
      <w:r w:rsidRPr="004B2CA7">
        <w:rPr>
          <w:rFonts w:ascii="仿宋" w:eastAsia="仿宋" w:hAnsi="仿宋"/>
          <w:sz w:val="24"/>
        </w:rPr>
        <w:t>MBC</w:t>
      </w:r>
      <w:r w:rsidRPr="004B2CA7">
        <w:rPr>
          <w:rFonts w:ascii="仿宋" w:eastAsia="仿宋" w:hAnsi="仿宋" w:hint="eastAsia"/>
          <w:sz w:val="24"/>
        </w:rPr>
        <w:t>膜不可逆转的污染及结垢倾向比高压反渗透系统更低，系统更加安全可靠。</w:t>
      </w:r>
    </w:p>
    <w:p w:rsidR="005A3D08" w:rsidRPr="004B2CA7" w:rsidRDefault="005A3D08" w:rsidP="005A3D08">
      <w:pPr>
        <w:spacing w:line="360" w:lineRule="auto"/>
        <w:ind w:firstLineChars="200" w:firstLine="480"/>
        <w:rPr>
          <w:rFonts w:ascii="仿宋" w:eastAsia="仿宋" w:hAnsi="仿宋"/>
          <w:sz w:val="24"/>
        </w:rPr>
      </w:pPr>
      <w:r w:rsidRPr="004B2CA7">
        <w:rPr>
          <w:rFonts w:ascii="仿宋" w:eastAsia="仿宋" w:hAnsi="仿宋" w:hint="eastAsia"/>
          <w:sz w:val="24"/>
        </w:rPr>
        <w:t>正渗透技术是目前水处理最前沿技术，</w:t>
      </w:r>
      <w:r w:rsidRPr="004B2CA7">
        <w:rPr>
          <w:rFonts w:ascii="仿宋" w:eastAsia="仿宋" w:hAnsi="仿宋"/>
          <w:sz w:val="24"/>
        </w:rPr>
        <w:t>MBC</w:t>
      </w:r>
      <w:r w:rsidRPr="004B2CA7">
        <w:rPr>
          <w:rFonts w:ascii="仿宋" w:eastAsia="仿宋" w:hAnsi="仿宋" w:hint="eastAsia"/>
          <w:sz w:val="24"/>
        </w:rPr>
        <w:t xml:space="preserve">系统用于浓盐水的浓缩，是目前世界最先进的浓盐水处理系统，在美国成功投入商业运行，比蒸发系统投资低，运行费用低，无腐蚀、结垢现象。用于浓盐水处理及零排放系统，海水淡化，特种浓缩液的分离提纯等领域。有效降低能耗、减少污染，使全厂零排放成为现实。　</w:t>
      </w:r>
    </w:p>
    <w:p w:rsidR="005A3D08" w:rsidRPr="004B2CA7" w:rsidRDefault="005A3D08" w:rsidP="005A3D08">
      <w:pPr>
        <w:spacing w:line="360" w:lineRule="auto"/>
        <w:rPr>
          <w:rFonts w:ascii="仿宋" w:eastAsia="仿宋" w:hAnsi="仿宋"/>
          <w:sz w:val="24"/>
        </w:rPr>
      </w:pPr>
    </w:p>
    <w:p w:rsidR="003A09F7" w:rsidRDefault="003A09F7"/>
    <w:p w:rsidR="005A3D08" w:rsidRDefault="005A3D08"/>
    <w:p w:rsidR="005A3D08" w:rsidRDefault="005A3D08"/>
    <w:p w:rsidR="00C2555C" w:rsidRPr="00C00E9F" w:rsidRDefault="00C2555C" w:rsidP="00C2555C">
      <w:pPr>
        <w:pStyle w:val="a6"/>
        <w:shd w:val="clear" w:color="auto" w:fill="FFFFFF"/>
        <w:spacing w:before="0" w:beforeAutospacing="0" w:after="0" w:afterAutospacing="0" w:line="267" w:lineRule="atLeast"/>
        <w:rPr>
          <w:rStyle w:val="apple-converted-space"/>
          <w:rFonts w:cs="Arial" w:hint="eastAsia"/>
          <w:kern w:val="2"/>
          <w:sz w:val="28"/>
          <w:szCs w:val="30"/>
          <w:bdr w:val="single" w:sz="4" w:space="0" w:color="auto"/>
        </w:rPr>
      </w:pPr>
      <w:r w:rsidRPr="00C00E9F">
        <w:rPr>
          <w:rStyle w:val="apple-converted-space"/>
          <w:rFonts w:cs="Arial" w:hint="eastAsia"/>
          <w:kern w:val="2"/>
          <w:sz w:val="28"/>
          <w:szCs w:val="30"/>
          <w:bdr w:val="single" w:sz="4" w:space="0" w:color="auto"/>
        </w:rPr>
        <w:lastRenderedPageBreak/>
        <w:t>企业信息</w:t>
      </w:r>
    </w:p>
    <w:p w:rsidR="00C2555C" w:rsidRDefault="00C2555C" w:rsidP="00C2555C">
      <w:pPr>
        <w:pStyle w:val="a6"/>
        <w:shd w:val="clear" w:color="auto" w:fill="FFFFFF"/>
        <w:spacing w:before="0" w:beforeAutospacing="0" w:after="0" w:afterAutospacing="0" w:line="267" w:lineRule="atLeast"/>
        <w:jc w:val="center"/>
        <w:rPr>
          <w:rStyle w:val="apple-converted-space"/>
          <w:rFonts w:cs="Arial" w:hint="eastAsia"/>
          <w:b/>
          <w:kern w:val="2"/>
          <w:sz w:val="28"/>
          <w:szCs w:val="30"/>
        </w:rPr>
      </w:pPr>
    </w:p>
    <w:p w:rsidR="00C2555C" w:rsidRDefault="00C2555C" w:rsidP="00C2555C">
      <w:pPr>
        <w:pStyle w:val="a6"/>
        <w:shd w:val="clear" w:color="auto" w:fill="FFFFFF"/>
        <w:spacing w:before="0" w:beforeAutospacing="0" w:after="0" w:afterAutospacing="0" w:line="267" w:lineRule="atLeast"/>
        <w:jc w:val="center"/>
        <w:rPr>
          <w:rFonts w:cs="Arial" w:hint="eastAsia"/>
          <w:b/>
          <w:kern w:val="2"/>
          <w:sz w:val="28"/>
          <w:szCs w:val="30"/>
        </w:rPr>
      </w:pPr>
      <w:r w:rsidRPr="002A71D8">
        <w:rPr>
          <w:rStyle w:val="apple-converted-space"/>
          <w:rFonts w:cs="Arial" w:hint="eastAsia"/>
          <w:b/>
          <w:kern w:val="2"/>
          <w:sz w:val="28"/>
          <w:szCs w:val="30"/>
        </w:rPr>
        <w:t>无锡沪东麦斯特环境工程有限公司</w:t>
      </w:r>
    </w:p>
    <w:p w:rsidR="00C2555C" w:rsidRDefault="00C2555C" w:rsidP="00C2555C">
      <w:pPr>
        <w:pStyle w:val="a6"/>
        <w:shd w:val="clear" w:color="auto" w:fill="FFFFFF"/>
        <w:spacing w:before="0" w:beforeAutospacing="0" w:after="0" w:afterAutospacing="0" w:line="440" w:lineRule="exact"/>
        <w:ind w:firstLineChars="200" w:firstLine="480"/>
        <w:rPr>
          <w:rFonts w:ascii="仿宋" w:eastAsia="仿宋" w:hAnsi="仿宋" w:cs="Arial" w:hint="eastAsia"/>
          <w:kern w:val="2"/>
        </w:rPr>
      </w:pPr>
    </w:p>
    <w:p w:rsidR="00C2555C" w:rsidRPr="00C2555C" w:rsidRDefault="00C2555C" w:rsidP="00C2555C">
      <w:pPr>
        <w:pStyle w:val="a6"/>
        <w:shd w:val="clear" w:color="auto" w:fill="FFFFFF"/>
        <w:spacing w:before="0" w:beforeAutospacing="0" w:after="0" w:afterAutospacing="0" w:line="440" w:lineRule="exact"/>
        <w:ind w:firstLineChars="200" w:firstLine="480"/>
        <w:rPr>
          <w:rFonts w:ascii="仿宋" w:eastAsia="仿宋" w:hAnsi="仿宋" w:cs="Arial"/>
          <w:kern w:val="2"/>
        </w:rPr>
      </w:pPr>
      <w:r w:rsidRPr="00C2555C">
        <w:rPr>
          <w:rFonts w:ascii="仿宋" w:eastAsia="仿宋" w:hAnsi="仿宋" w:cs="Arial"/>
          <w:kern w:val="2"/>
        </w:rPr>
        <w:t>沪东麦斯特是专业致力于环保水处理领域之大型高新技术企业</w:t>
      </w:r>
      <w:r w:rsidRPr="00C2555C">
        <w:rPr>
          <w:rFonts w:ascii="仿宋" w:eastAsia="仿宋" w:hAnsi="仿宋" w:cs="Arial" w:hint="eastAsia"/>
          <w:kern w:val="2"/>
        </w:rPr>
        <w:t>，制造基地</w:t>
      </w:r>
      <w:r w:rsidRPr="00C2555C">
        <w:rPr>
          <w:rFonts w:ascii="仿宋" w:eastAsia="仿宋" w:hAnsi="仿宋" w:cs="Arial"/>
          <w:kern w:val="2"/>
        </w:rPr>
        <w:t>设在无锡</w:t>
      </w:r>
      <w:r w:rsidRPr="00C2555C">
        <w:rPr>
          <w:rFonts w:ascii="仿宋" w:eastAsia="仿宋" w:hAnsi="仿宋" w:cs="Arial" w:hint="eastAsia"/>
          <w:kern w:val="2"/>
        </w:rPr>
        <w:t>国家</w:t>
      </w:r>
      <w:r w:rsidRPr="00C2555C">
        <w:rPr>
          <w:rFonts w:ascii="仿宋" w:eastAsia="仿宋" w:hAnsi="仿宋" w:cs="Arial"/>
          <w:kern w:val="2"/>
        </w:rPr>
        <w:t>高新技术开发区</w:t>
      </w:r>
      <w:r w:rsidRPr="00C2555C">
        <w:rPr>
          <w:rFonts w:ascii="仿宋" w:eastAsia="仿宋" w:hAnsi="仿宋" w:cs="Arial" w:hint="eastAsia"/>
          <w:kern w:val="2"/>
        </w:rPr>
        <w:t>，总公司注册资金5000万元。占地面积约50000平方米，现有员工300多名，其中工程技术人员50多名。公司</w:t>
      </w:r>
      <w:r w:rsidRPr="00C2555C">
        <w:rPr>
          <w:rFonts w:ascii="仿宋" w:eastAsia="仿宋" w:hAnsi="仿宋" w:cs="Arial"/>
          <w:kern w:val="2"/>
        </w:rPr>
        <w:t>成立于1958年，前身为无锡第二工程机械厂，是国家化工部生产化工机械的专业厂家，</w:t>
      </w:r>
      <w:r w:rsidRPr="00C2555C">
        <w:rPr>
          <w:rFonts w:eastAsia="仿宋" w:cs="Arial"/>
          <w:kern w:val="2"/>
        </w:rPr>
        <w:t> </w:t>
      </w:r>
      <w:r w:rsidRPr="00C2555C">
        <w:rPr>
          <w:rFonts w:ascii="仿宋" w:eastAsia="仿宋" w:hAnsi="仿宋" w:cs="Arial"/>
          <w:kern w:val="2"/>
        </w:rPr>
        <w:t>1992年和国外技术专家团队合作，推出了具有国际先进水平的超效浅层离子气浮系统并开始推入市场；先后被评为国家</w:t>
      </w:r>
      <w:r w:rsidRPr="00C2555C">
        <w:rPr>
          <w:rFonts w:ascii="仿宋" w:eastAsia="仿宋" w:hAnsi="仿宋" w:cs="Arial" w:hint="eastAsia"/>
          <w:kern w:val="2"/>
        </w:rPr>
        <w:t>级</w:t>
      </w:r>
      <w:r w:rsidRPr="00C2555C">
        <w:rPr>
          <w:rFonts w:ascii="仿宋" w:eastAsia="仿宋" w:hAnsi="仿宋" w:cs="Arial"/>
          <w:kern w:val="2"/>
        </w:rPr>
        <w:t>新产品、高新技术产品、环保推荐产品。超效浅层离子气浮技术被国家环保</w:t>
      </w:r>
      <w:r w:rsidRPr="00C2555C">
        <w:rPr>
          <w:rFonts w:ascii="仿宋" w:eastAsia="仿宋" w:hAnsi="仿宋" w:cs="Arial" w:hint="eastAsia"/>
          <w:kern w:val="2"/>
        </w:rPr>
        <w:t>部</w:t>
      </w:r>
      <w:r w:rsidRPr="00C2555C">
        <w:rPr>
          <w:rFonts w:ascii="仿宋" w:eastAsia="仿宋" w:hAnsi="仿宋" w:cs="Arial"/>
          <w:kern w:val="2"/>
        </w:rPr>
        <w:t>评定为国家重点环境保护实用技术，并获得国家科技部、财政部科技创新奖励，无锡沪东麦斯特环境工程有限公司被评为高新技术企业，并已通过ISO</w:t>
      </w:r>
      <w:r w:rsidRPr="00C2555C">
        <w:rPr>
          <w:rFonts w:eastAsia="仿宋" w:cs="Arial"/>
          <w:kern w:val="2"/>
        </w:rPr>
        <w:t> </w:t>
      </w:r>
      <w:r w:rsidRPr="00C2555C">
        <w:rPr>
          <w:rFonts w:ascii="仿宋" w:eastAsia="仿宋" w:hAnsi="仿宋" w:cs="Arial"/>
          <w:kern w:val="2"/>
        </w:rPr>
        <w:t>9001︰2000认证。原国家环保总局局长曲格平、解振华都曾对设备运行现场及企业进行考察</w:t>
      </w:r>
      <w:r w:rsidRPr="00C2555C">
        <w:rPr>
          <w:rFonts w:ascii="仿宋" w:eastAsia="仿宋" w:hAnsi="仿宋" w:cs="Arial" w:hint="eastAsia"/>
          <w:kern w:val="2"/>
        </w:rPr>
        <w:t>，</w:t>
      </w:r>
      <w:r w:rsidRPr="00C2555C">
        <w:rPr>
          <w:rFonts w:ascii="仿宋" w:eastAsia="仿宋" w:hAnsi="仿宋" w:cs="Arial"/>
          <w:kern w:val="2"/>
        </w:rPr>
        <w:t>并高度肯定</w:t>
      </w:r>
      <w:r w:rsidRPr="00C2555C">
        <w:rPr>
          <w:rFonts w:ascii="仿宋" w:eastAsia="仿宋" w:hAnsi="仿宋" w:cs="Arial" w:hint="eastAsia"/>
          <w:kern w:val="2"/>
        </w:rPr>
        <w:t>。</w:t>
      </w:r>
      <w:r w:rsidRPr="00C2555C">
        <w:rPr>
          <w:rFonts w:eastAsia="仿宋" w:cs="Arial"/>
          <w:kern w:val="2"/>
        </w:rPr>
        <w:t> </w:t>
      </w:r>
      <w:r w:rsidRPr="00C2555C">
        <w:rPr>
          <w:rFonts w:ascii="仿宋" w:eastAsia="仿宋" w:hAnsi="仿宋" w:cs="Arial"/>
          <w:kern w:val="2"/>
        </w:rPr>
        <w:t>CQJ型超效浅层气浮畅销全国及世界各地，其性能指标已达国际领先水平，是各行业污水处理的首选产品。该设备制作精良、性能稳定、故障率低、具有高的净化率，被专家评价为世界领先水平的离子气浮。</w:t>
      </w:r>
    </w:p>
    <w:p w:rsidR="00C2555C" w:rsidRPr="00C2555C" w:rsidRDefault="00C2555C" w:rsidP="00C2555C">
      <w:pPr>
        <w:pStyle w:val="a6"/>
        <w:shd w:val="clear" w:color="auto" w:fill="FFFFFF"/>
        <w:spacing w:before="0" w:beforeAutospacing="0" w:after="0" w:afterAutospacing="0" w:line="440" w:lineRule="exact"/>
        <w:ind w:firstLineChars="200" w:firstLine="480"/>
        <w:rPr>
          <w:rFonts w:ascii="仿宋" w:eastAsia="仿宋" w:hAnsi="仿宋" w:cs="Arial" w:hint="eastAsia"/>
          <w:kern w:val="2"/>
        </w:rPr>
      </w:pPr>
      <w:r w:rsidRPr="00C2555C">
        <w:rPr>
          <w:rFonts w:ascii="仿宋" w:eastAsia="仿宋" w:hAnsi="仿宋" w:cs="Arial"/>
          <w:kern w:val="2"/>
        </w:rPr>
        <w:t>近年来，公司的工程业绩显赫，全新的</w:t>
      </w:r>
      <w:r w:rsidRPr="00C2555C">
        <w:rPr>
          <w:rFonts w:ascii="仿宋" w:eastAsia="仿宋" w:hAnsi="仿宋" w:cs="Arial" w:hint="eastAsia"/>
          <w:kern w:val="2"/>
        </w:rPr>
        <w:t>技术</w:t>
      </w:r>
      <w:r w:rsidRPr="00C2555C">
        <w:rPr>
          <w:rFonts w:ascii="仿宋" w:eastAsia="仿宋" w:hAnsi="仿宋" w:cs="Arial"/>
          <w:kern w:val="2"/>
        </w:rPr>
        <w:t>，高效的运行，低成本的投入，完美的处理效果，在国内和国际众多企业得到推广</w:t>
      </w:r>
      <w:r w:rsidRPr="00C2555C">
        <w:rPr>
          <w:rFonts w:ascii="仿宋" w:eastAsia="仿宋" w:hAnsi="仿宋" w:cs="Arial" w:hint="eastAsia"/>
          <w:kern w:val="2"/>
        </w:rPr>
        <w:t>及广泛</w:t>
      </w:r>
      <w:r w:rsidRPr="00C2555C">
        <w:rPr>
          <w:rFonts w:ascii="仿宋" w:eastAsia="仿宋" w:hAnsi="仿宋" w:cs="Arial"/>
          <w:kern w:val="2"/>
        </w:rPr>
        <w:t>应用</w:t>
      </w:r>
      <w:r w:rsidRPr="00C2555C">
        <w:rPr>
          <w:rFonts w:ascii="仿宋" w:eastAsia="仿宋" w:hAnsi="仿宋" w:cs="Arial" w:hint="eastAsia"/>
          <w:kern w:val="2"/>
        </w:rPr>
        <w:t>，</w:t>
      </w:r>
      <w:r w:rsidRPr="00C2555C">
        <w:rPr>
          <w:rFonts w:ascii="仿宋" w:eastAsia="仿宋" w:hAnsi="仿宋" w:cs="Arial"/>
          <w:kern w:val="2"/>
        </w:rPr>
        <w:t>给用户带来巨大的经济效益和核心竞争力，为企业保驾护航提供支持。</w:t>
      </w:r>
    </w:p>
    <w:p w:rsidR="00C2555C" w:rsidRPr="00C2555C" w:rsidRDefault="00C2555C" w:rsidP="00C2555C">
      <w:pPr>
        <w:pStyle w:val="a6"/>
        <w:shd w:val="clear" w:color="auto" w:fill="FFFFFF"/>
        <w:spacing w:before="0" w:beforeAutospacing="0" w:after="0" w:afterAutospacing="0" w:line="440" w:lineRule="exact"/>
        <w:rPr>
          <w:rFonts w:ascii="仿宋" w:eastAsia="仿宋" w:hAnsi="仿宋" w:cs="Arial" w:hint="eastAsia"/>
          <w:kern w:val="2"/>
        </w:rPr>
      </w:pPr>
      <w:r>
        <w:rPr>
          <w:rFonts w:ascii="仿宋" w:eastAsia="仿宋" w:hAnsi="仿宋" w:cs="Arial" w:hint="eastAsia"/>
          <w:kern w:val="2"/>
        </w:rPr>
        <w:t xml:space="preserve">    </w:t>
      </w:r>
      <w:r w:rsidRPr="00C2555C">
        <w:rPr>
          <w:rFonts w:ascii="仿宋" w:eastAsia="仿宋" w:hAnsi="仿宋" w:cs="Arial"/>
          <w:kern w:val="2"/>
        </w:rPr>
        <w:t>展望未来，沪东麦斯特将秉承"一路走来，始终如一"的理念，继续为国内和国际的环保事业而奋斗，携手共建全球文明生态!</w:t>
      </w:r>
    </w:p>
    <w:p w:rsidR="00C2555C" w:rsidRPr="00C2555C" w:rsidRDefault="00C2555C" w:rsidP="00C2555C">
      <w:pPr>
        <w:spacing w:line="440" w:lineRule="exact"/>
        <w:rPr>
          <w:rFonts w:ascii="仿宋" w:eastAsia="仿宋" w:hAnsi="仿宋"/>
          <w:sz w:val="24"/>
        </w:rPr>
      </w:pPr>
    </w:p>
    <w:p w:rsidR="00C2555C" w:rsidRDefault="00C2555C" w:rsidP="005A3D08">
      <w:pPr>
        <w:rPr>
          <w:rFonts w:hint="eastAsia"/>
          <w:sz w:val="28"/>
          <w:szCs w:val="28"/>
          <w:bdr w:val="single" w:sz="4" w:space="0" w:color="auto"/>
        </w:rPr>
      </w:pPr>
    </w:p>
    <w:p w:rsidR="00C2555C" w:rsidRDefault="00C2555C" w:rsidP="005A3D08">
      <w:pPr>
        <w:rPr>
          <w:rFonts w:hint="eastAsia"/>
          <w:sz w:val="28"/>
          <w:szCs w:val="28"/>
          <w:bdr w:val="single" w:sz="4" w:space="0" w:color="auto"/>
        </w:rPr>
      </w:pPr>
    </w:p>
    <w:p w:rsidR="00C2555C" w:rsidRDefault="00C2555C" w:rsidP="005A3D08">
      <w:pPr>
        <w:rPr>
          <w:rFonts w:hint="eastAsia"/>
          <w:sz w:val="28"/>
          <w:szCs w:val="28"/>
          <w:bdr w:val="single" w:sz="4" w:space="0" w:color="auto"/>
        </w:rPr>
      </w:pPr>
    </w:p>
    <w:p w:rsidR="00C2555C" w:rsidRDefault="00C2555C" w:rsidP="005A3D08">
      <w:pPr>
        <w:rPr>
          <w:rFonts w:hint="eastAsia"/>
          <w:sz w:val="28"/>
          <w:szCs w:val="28"/>
          <w:bdr w:val="single" w:sz="4" w:space="0" w:color="auto"/>
        </w:rPr>
      </w:pPr>
    </w:p>
    <w:p w:rsidR="00C2555C" w:rsidRDefault="00C2555C" w:rsidP="005A3D08">
      <w:pPr>
        <w:rPr>
          <w:rFonts w:hint="eastAsia"/>
          <w:sz w:val="28"/>
          <w:szCs w:val="28"/>
          <w:bdr w:val="single" w:sz="4" w:space="0" w:color="auto"/>
        </w:rPr>
      </w:pPr>
    </w:p>
    <w:p w:rsidR="00C2555C" w:rsidRDefault="00C2555C" w:rsidP="005A3D08">
      <w:pPr>
        <w:rPr>
          <w:rFonts w:hint="eastAsia"/>
          <w:sz w:val="28"/>
          <w:szCs w:val="28"/>
          <w:bdr w:val="single" w:sz="4" w:space="0" w:color="auto"/>
        </w:rPr>
      </w:pPr>
    </w:p>
    <w:p w:rsidR="005A3D08" w:rsidRPr="007E6127" w:rsidRDefault="005A3D08" w:rsidP="005A3D08">
      <w:pPr>
        <w:rPr>
          <w:sz w:val="28"/>
          <w:szCs w:val="28"/>
          <w:bdr w:val="single" w:sz="4" w:space="0" w:color="auto"/>
        </w:rPr>
      </w:pPr>
      <w:r w:rsidRPr="007E6127">
        <w:rPr>
          <w:rFonts w:hint="eastAsia"/>
          <w:sz w:val="28"/>
          <w:szCs w:val="28"/>
          <w:bdr w:val="single" w:sz="4" w:space="0" w:color="auto"/>
        </w:rPr>
        <w:lastRenderedPageBreak/>
        <w:t>技术信息</w:t>
      </w:r>
    </w:p>
    <w:p w:rsidR="005A3D08" w:rsidRPr="007E6127" w:rsidRDefault="005A3D08" w:rsidP="005A3D08">
      <w:pPr>
        <w:widowControl/>
        <w:spacing w:line="300" w:lineRule="atLeast"/>
        <w:jc w:val="center"/>
        <w:rPr>
          <w:rFonts w:ascii="宋体" w:hAnsi="宋体" w:cs="宋体"/>
          <w:b/>
          <w:bCs/>
          <w:kern w:val="0"/>
          <w:sz w:val="28"/>
          <w:szCs w:val="28"/>
        </w:rPr>
      </w:pPr>
      <w:r w:rsidRPr="001F3AC0">
        <w:rPr>
          <w:rFonts w:ascii="宋体" w:hAnsi="宋体" w:cs="宋体"/>
          <w:b/>
          <w:bCs/>
          <w:kern w:val="0"/>
          <w:sz w:val="28"/>
          <w:szCs w:val="28"/>
        </w:rPr>
        <w:t>新型涂料使建筑物烈日下保持凉爽</w:t>
      </w:r>
    </w:p>
    <w:p w:rsidR="005A3D08" w:rsidRPr="001F3AC0" w:rsidRDefault="005A3D08" w:rsidP="005A3D08">
      <w:pPr>
        <w:widowControl/>
        <w:spacing w:before="100" w:beforeAutospacing="1" w:after="100" w:afterAutospacing="1" w:line="375" w:lineRule="atLeast"/>
        <w:jc w:val="left"/>
        <w:rPr>
          <w:rFonts w:ascii="仿宋" w:eastAsia="仿宋" w:hAnsi="仿宋" w:cs="宋体"/>
          <w:color w:val="333333"/>
          <w:kern w:val="0"/>
          <w:sz w:val="24"/>
        </w:rPr>
      </w:pPr>
      <w:r w:rsidRPr="001F3AC0">
        <w:rPr>
          <w:rFonts w:ascii="宋体" w:hAnsi="宋体" w:cs="宋体"/>
          <w:color w:val="333333"/>
          <w:kern w:val="0"/>
          <w:szCs w:val="21"/>
        </w:rPr>
        <w:t xml:space="preserve">　　</w:t>
      </w:r>
      <w:r w:rsidRPr="001F3AC0">
        <w:rPr>
          <w:rFonts w:ascii="仿宋" w:eastAsia="仿宋" w:hAnsi="仿宋" w:cs="宋体"/>
          <w:color w:val="333333"/>
          <w:kern w:val="0"/>
          <w:sz w:val="24"/>
        </w:rPr>
        <w:t xml:space="preserve">为了抵御炽热阳光的伤害，美国约翰·霍普金斯大学的研究人员开发出一种新型环保玻璃涂料，可以反射阳光，保持建筑物的凉爽并使其更为坚固耐用。 </w:t>
      </w:r>
    </w:p>
    <w:p w:rsidR="005A3D08" w:rsidRPr="001F3AC0" w:rsidRDefault="005A3D08" w:rsidP="005A3D08">
      <w:pPr>
        <w:widowControl/>
        <w:spacing w:before="100" w:beforeAutospacing="1" w:after="100" w:afterAutospacing="1" w:line="375" w:lineRule="atLeast"/>
        <w:jc w:val="left"/>
        <w:rPr>
          <w:rFonts w:ascii="仿宋" w:eastAsia="仿宋" w:hAnsi="仿宋" w:cs="宋体"/>
          <w:color w:val="333333"/>
          <w:kern w:val="0"/>
          <w:sz w:val="24"/>
        </w:rPr>
      </w:pPr>
      <w:r w:rsidRPr="001F3AC0">
        <w:rPr>
          <w:rFonts w:ascii="仿宋" w:eastAsia="仿宋" w:hAnsi="仿宋" w:cs="宋体"/>
          <w:color w:val="333333"/>
          <w:kern w:val="0"/>
          <w:sz w:val="24"/>
        </w:rPr>
        <w:t xml:space="preserve">　　该研究团队在美国化学协会(ACS)16日召开的第250届全国会议及博览会上介绍了这一成果。 </w:t>
      </w:r>
    </w:p>
    <w:p w:rsidR="005A3D08" w:rsidRPr="001F3AC0" w:rsidRDefault="005A3D08" w:rsidP="005A3D08">
      <w:pPr>
        <w:widowControl/>
        <w:spacing w:before="100" w:beforeAutospacing="1" w:after="100" w:afterAutospacing="1" w:line="375" w:lineRule="atLeast"/>
        <w:jc w:val="left"/>
        <w:rPr>
          <w:rFonts w:ascii="仿宋" w:eastAsia="仿宋" w:hAnsi="仿宋" w:cs="宋体"/>
          <w:color w:val="333333"/>
          <w:kern w:val="0"/>
          <w:sz w:val="24"/>
        </w:rPr>
      </w:pPr>
      <w:r w:rsidRPr="001F3AC0">
        <w:rPr>
          <w:rFonts w:ascii="仿宋" w:eastAsia="仿宋" w:hAnsi="仿宋" w:cs="宋体"/>
          <w:color w:val="333333"/>
          <w:kern w:val="0"/>
          <w:sz w:val="24"/>
        </w:rPr>
        <w:t xml:space="preserve">　　该校应用物理实验室的杰森博士说：“汽车或房子上所用的涂料大多数是基于聚合物，在太阳紫外线下会降解，一段时间后会出现粉化、泛黄的现象。并且，聚合物往往会释放出挥发性有机物而危害环境。因此我们想从传统的高分子涂料向无机玻璃涂料转变。” </w:t>
      </w:r>
    </w:p>
    <w:p w:rsidR="005A3D08" w:rsidRPr="001F3AC0" w:rsidRDefault="005A3D08" w:rsidP="005A3D08">
      <w:pPr>
        <w:widowControl/>
        <w:spacing w:before="100" w:beforeAutospacing="1" w:after="100" w:afterAutospacing="1" w:line="375" w:lineRule="atLeast"/>
        <w:jc w:val="left"/>
        <w:rPr>
          <w:rFonts w:ascii="仿宋" w:eastAsia="仿宋" w:hAnsi="仿宋" w:cs="宋体"/>
          <w:color w:val="333333"/>
          <w:kern w:val="0"/>
          <w:sz w:val="24"/>
        </w:rPr>
      </w:pPr>
      <w:r w:rsidRPr="001F3AC0">
        <w:rPr>
          <w:rFonts w:ascii="仿宋" w:eastAsia="仿宋" w:hAnsi="仿宋" w:cs="宋体"/>
          <w:color w:val="333333"/>
          <w:kern w:val="0"/>
          <w:sz w:val="24"/>
        </w:rPr>
        <w:t xml:space="preserve">　　由硅制成的玻璃是一种理想的涂层，它坚固耐用，并具有合适的光学特性。不过，它非常易碎。据物理学家组织网8月16日报道，为了在新涂料中增加这一特殊层，杰森开始采用在地壳中一种最丰富的材料——硅。他改进了通常溶解于水的硅酸钾，把这种化合物制成一种硅酸盐混合“漆”，将其喷射到物体表面干燥后，能起到防水的作用。 </w:t>
      </w:r>
    </w:p>
    <w:p w:rsidR="005A3D08" w:rsidRPr="001F3AC0" w:rsidRDefault="005A3D08" w:rsidP="005A3D08">
      <w:pPr>
        <w:widowControl/>
        <w:spacing w:before="100" w:beforeAutospacing="1" w:after="100" w:afterAutospacing="1" w:line="375" w:lineRule="atLeast"/>
        <w:jc w:val="left"/>
        <w:rPr>
          <w:rFonts w:ascii="仿宋" w:eastAsia="仿宋" w:hAnsi="仿宋" w:cs="宋体"/>
          <w:color w:val="333333"/>
          <w:kern w:val="0"/>
          <w:sz w:val="24"/>
        </w:rPr>
      </w:pPr>
      <w:r w:rsidRPr="001F3AC0">
        <w:rPr>
          <w:rFonts w:ascii="仿宋" w:eastAsia="仿宋" w:hAnsi="仿宋" w:cs="宋体"/>
          <w:color w:val="333333"/>
          <w:kern w:val="0"/>
          <w:sz w:val="24"/>
        </w:rPr>
        <w:t xml:space="preserve">　　不像丙烯酸、聚氨酯或环氧涂料，这种漆几乎完全是无机的，比其他含有机化合物的涂料更加耐用。按照设计，它能随金属表面一起扩张和收缩，以防止开裂。此外它还有一个突出特性：具有反射所有阳光和被动辐射热的能力。因为它不吸收太阳光，任何涂上这种漆的表面都会保持温度，甚至还稍凉些，这就是其能够抵御阳光保护建筑结构的关键所在。 </w:t>
      </w:r>
    </w:p>
    <w:p w:rsidR="005A3D08" w:rsidRPr="001F3AC0" w:rsidRDefault="005A3D08" w:rsidP="005A3D08">
      <w:pPr>
        <w:widowControl/>
        <w:spacing w:before="100" w:beforeAutospacing="1" w:after="100" w:afterAutospacing="1" w:line="375" w:lineRule="atLeast"/>
        <w:jc w:val="left"/>
        <w:rPr>
          <w:rFonts w:ascii="仿宋" w:eastAsia="仿宋" w:hAnsi="仿宋" w:cs="宋体"/>
          <w:color w:val="333333"/>
          <w:kern w:val="0"/>
          <w:sz w:val="24"/>
        </w:rPr>
      </w:pPr>
      <w:r w:rsidRPr="001F3AC0">
        <w:rPr>
          <w:rFonts w:ascii="仿宋" w:eastAsia="仿宋" w:hAnsi="仿宋" w:cs="宋体"/>
          <w:color w:val="333333"/>
          <w:kern w:val="0"/>
          <w:sz w:val="24"/>
        </w:rPr>
        <w:t xml:space="preserve">　　事实上，研究人员研发这种新型漆原本是用于海军舰艇，却发现它在商业应用方面还有许多潜在用途。 </w:t>
      </w:r>
    </w:p>
    <w:p w:rsidR="005A3D08" w:rsidRPr="007E6127" w:rsidRDefault="005A3D08" w:rsidP="005A3D08">
      <w:pPr>
        <w:widowControl/>
        <w:spacing w:before="100" w:beforeAutospacing="1" w:after="100" w:afterAutospacing="1" w:line="375" w:lineRule="atLeast"/>
        <w:jc w:val="left"/>
        <w:rPr>
          <w:rFonts w:ascii="仿宋" w:eastAsia="仿宋" w:hAnsi="仿宋" w:cs="宋体"/>
          <w:color w:val="333333"/>
          <w:kern w:val="0"/>
          <w:sz w:val="24"/>
        </w:rPr>
      </w:pPr>
      <w:r w:rsidRPr="001F3AC0">
        <w:rPr>
          <w:rFonts w:ascii="仿宋" w:eastAsia="仿宋" w:hAnsi="仿宋" w:cs="宋体"/>
          <w:color w:val="333333"/>
          <w:kern w:val="0"/>
          <w:sz w:val="24"/>
        </w:rPr>
        <w:t xml:space="preserve">　　杰森博士说：“你可以把这种漆涂在自家屋顶，保持温度并降低夏季空调的账单数字，还可将其使用在金属滑梯或露天看台上。而它的价格你是可以负担得起的，因为所需的原料使它既丰富又廉价。” </w:t>
      </w:r>
    </w:p>
    <w:p w:rsidR="005A3D08" w:rsidRPr="007E6127" w:rsidRDefault="005A3D08" w:rsidP="005A3D08">
      <w:pPr>
        <w:rPr>
          <w:rFonts w:ascii="仿宋" w:eastAsia="仿宋" w:hAnsi="仿宋"/>
          <w:sz w:val="24"/>
        </w:rPr>
      </w:pPr>
    </w:p>
    <w:p w:rsidR="005A3D08" w:rsidRPr="005A3D08" w:rsidRDefault="005A3D08"/>
    <w:sectPr w:rsidR="005A3D08" w:rsidRPr="005A3D08" w:rsidSect="00FE6275">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6FF" w:rsidRDefault="004A66FF" w:rsidP="00B930C8">
      <w:r>
        <w:separator/>
      </w:r>
    </w:p>
  </w:endnote>
  <w:endnote w:type="continuationSeparator" w:id="1">
    <w:p w:rsidR="004A66FF" w:rsidRDefault="004A66FF" w:rsidP="00B930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6FF" w:rsidRDefault="004A66FF" w:rsidP="00B930C8">
      <w:r>
        <w:separator/>
      </w:r>
    </w:p>
  </w:footnote>
  <w:footnote w:type="continuationSeparator" w:id="1">
    <w:p w:rsidR="004A66FF" w:rsidRDefault="004A66FF" w:rsidP="00B930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6275"/>
    <w:rsid w:val="0001329D"/>
    <w:rsid w:val="00092D11"/>
    <w:rsid w:val="00135E80"/>
    <w:rsid w:val="00176926"/>
    <w:rsid w:val="00320F47"/>
    <w:rsid w:val="0032395F"/>
    <w:rsid w:val="003A09F7"/>
    <w:rsid w:val="004234C2"/>
    <w:rsid w:val="004A0628"/>
    <w:rsid w:val="004A66FF"/>
    <w:rsid w:val="004D6B41"/>
    <w:rsid w:val="005A3D08"/>
    <w:rsid w:val="005A4E0A"/>
    <w:rsid w:val="006A7D16"/>
    <w:rsid w:val="006C750B"/>
    <w:rsid w:val="007C3B56"/>
    <w:rsid w:val="008B163E"/>
    <w:rsid w:val="00A724B7"/>
    <w:rsid w:val="00A72C7D"/>
    <w:rsid w:val="00AD0E2D"/>
    <w:rsid w:val="00B31DF7"/>
    <w:rsid w:val="00B930C8"/>
    <w:rsid w:val="00C2555C"/>
    <w:rsid w:val="00C30210"/>
    <w:rsid w:val="00C64DBD"/>
    <w:rsid w:val="00EF5815"/>
    <w:rsid w:val="00FA6DE5"/>
    <w:rsid w:val="00FE6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6275"/>
    <w:rPr>
      <w:b/>
      <w:bCs/>
    </w:rPr>
  </w:style>
  <w:style w:type="paragraph" w:styleId="a4">
    <w:name w:val="Balloon Text"/>
    <w:basedOn w:val="a"/>
    <w:link w:val="Char"/>
    <w:uiPriority w:val="99"/>
    <w:semiHidden/>
    <w:unhideWhenUsed/>
    <w:rsid w:val="00A72C7D"/>
    <w:rPr>
      <w:sz w:val="18"/>
      <w:szCs w:val="18"/>
    </w:rPr>
  </w:style>
  <w:style w:type="character" w:customStyle="1" w:styleId="Char">
    <w:name w:val="批注框文本 Char"/>
    <w:basedOn w:val="a0"/>
    <w:link w:val="a4"/>
    <w:uiPriority w:val="99"/>
    <w:semiHidden/>
    <w:rsid w:val="00A72C7D"/>
    <w:rPr>
      <w:rFonts w:ascii="Times New Roman" w:eastAsia="宋体" w:hAnsi="Times New Roman" w:cs="Times New Roman"/>
      <w:sz w:val="18"/>
      <w:szCs w:val="18"/>
    </w:rPr>
  </w:style>
  <w:style w:type="character" w:styleId="a5">
    <w:name w:val="Hyperlink"/>
    <w:basedOn w:val="a0"/>
    <w:uiPriority w:val="99"/>
    <w:semiHidden/>
    <w:unhideWhenUsed/>
    <w:rsid w:val="00A72C7D"/>
    <w:rPr>
      <w:strike w:val="0"/>
      <w:dstrike w:val="0"/>
      <w:color w:val="202020"/>
      <w:sz w:val="18"/>
      <w:szCs w:val="18"/>
      <w:u w:val="none"/>
      <w:effect w:val="none"/>
    </w:rPr>
  </w:style>
  <w:style w:type="paragraph" w:styleId="a6">
    <w:name w:val="Normal (Web)"/>
    <w:basedOn w:val="a"/>
    <w:unhideWhenUsed/>
    <w:rsid w:val="00A72C7D"/>
    <w:pPr>
      <w:widowControl/>
      <w:spacing w:before="100" w:beforeAutospacing="1" w:after="100" w:afterAutospacing="1"/>
      <w:jc w:val="left"/>
    </w:pPr>
    <w:rPr>
      <w:rFonts w:ascii="宋体" w:hAnsi="宋体" w:cs="宋体"/>
      <w:kern w:val="0"/>
      <w:sz w:val="24"/>
    </w:rPr>
  </w:style>
  <w:style w:type="paragraph" w:styleId="a7">
    <w:name w:val="header"/>
    <w:basedOn w:val="a"/>
    <w:link w:val="Char0"/>
    <w:uiPriority w:val="99"/>
    <w:semiHidden/>
    <w:unhideWhenUsed/>
    <w:rsid w:val="00B930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930C8"/>
    <w:rPr>
      <w:rFonts w:ascii="Times New Roman" w:eastAsia="宋体" w:hAnsi="Times New Roman" w:cs="Times New Roman"/>
      <w:sz w:val="18"/>
      <w:szCs w:val="18"/>
    </w:rPr>
  </w:style>
  <w:style w:type="paragraph" w:styleId="a8">
    <w:name w:val="footer"/>
    <w:basedOn w:val="a"/>
    <w:link w:val="Char1"/>
    <w:uiPriority w:val="99"/>
    <w:semiHidden/>
    <w:unhideWhenUsed/>
    <w:rsid w:val="00B930C8"/>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B930C8"/>
    <w:rPr>
      <w:rFonts w:ascii="Times New Roman" w:eastAsia="宋体" w:hAnsi="Times New Roman" w:cs="Times New Roman"/>
      <w:sz w:val="18"/>
      <w:szCs w:val="18"/>
    </w:rPr>
  </w:style>
  <w:style w:type="character" w:customStyle="1" w:styleId="apple-converted-space">
    <w:name w:val="apple-converted-space"/>
    <w:basedOn w:val="a0"/>
    <w:rsid w:val="00B930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293472/n11293832/n11293907/n11368223/n16820675.files/n16819901.doc" TargetMode="External"/><Relationship Id="rId3" Type="http://schemas.openxmlformats.org/officeDocument/2006/relationships/webSettings" Target="webSettings.xml"/><Relationship Id="rId7" Type="http://schemas.openxmlformats.org/officeDocument/2006/relationships/hyperlink" Target="&#24037;&#20449;&#37096;&#25991;&#2021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_cpcif@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18</Pages>
  <Words>1820</Words>
  <Characters>10380</Characters>
  <Application>Microsoft Office Word</Application>
  <DocSecurity>0</DocSecurity>
  <Lines>86</Lines>
  <Paragraphs>24</Paragraphs>
  <ScaleCrop>false</ScaleCrop>
  <Company/>
  <LinksUpToDate>false</LinksUpToDate>
  <CharactersWithSpaces>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17</cp:revision>
  <cp:lastPrinted>2015-09-11T07:22:00Z</cp:lastPrinted>
  <dcterms:created xsi:type="dcterms:W3CDTF">2015-09-10T07:12:00Z</dcterms:created>
  <dcterms:modified xsi:type="dcterms:W3CDTF">2015-09-11T07:30:00Z</dcterms:modified>
</cp:coreProperties>
</file>