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350" w:rsidRDefault="000A4350" w:rsidP="000A4350">
      <w:pPr>
        <w:rPr>
          <w:rFonts w:ascii="幼圆" w:eastAsia="幼圆"/>
          <w:sz w:val="32"/>
        </w:rPr>
      </w:pPr>
      <w:r>
        <w:rPr>
          <w:rFonts w:ascii="幼圆" w:eastAsia="幼圆" w:hint="eastAsia"/>
          <w:sz w:val="32"/>
        </w:rPr>
        <w:t>化工环保通讯     1</w:t>
      </w:r>
      <w:r>
        <w:rPr>
          <w:rFonts w:hint="eastAsia"/>
          <w:sz w:val="32"/>
        </w:rPr>
        <w:t>/</w:t>
      </w:r>
      <w:r>
        <w:rPr>
          <w:sz w:val="32"/>
        </w:rPr>
        <w:t>20</w:t>
      </w:r>
      <w:r>
        <w:rPr>
          <w:rFonts w:hint="eastAsia"/>
          <w:sz w:val="32"/>
        </w:rPr>
        <w:t xml:space="preserve">16    </w:t>
      </w:r>
      <w:r>
        <w:rPr>
          <w:rFonts w:hint="eastAsia"/>
          <w:sz w:val="28"/>
        </w:rPr>
        <w:t xml:space="preserve"> 2016</w:t>
      </w:r>
      <w:r>
        <w:rPr>
          <w:rFonts w:hint="eastAsia"/>
          <w:sz w:val="28"/>
        </w:rPr>
        <w:t>年</w:t>
      </w:r>
      <w:r>
        <w:rPr>
          <w:rFonts w:hint="eastAsia"/>
          <w:sz w:val="28"/>
        </w:rPr>
        <w:t>1</w:t>
      </w:r>
      <w:r>
        <w:rPr>
          <w:rFonts w:hint="eastAsia"/>
          <w:sz w:val="28"/>
        </w:rPr>
        <w:t>月</w:t>
      </w:r>
      <w:r>
        <w:rPr>
          <w:rFonts w:hint="eastAsia"/>
          <w:sz w:val="28"/>
        </w:rPr>
        <w:t xml:space="preserve">  </w:t>
      </w:r>
      <w:r>
        <w:rPr>
          <w:rFonts w:hint="eastAsia"/>
          <w:sz w:val="28"/>
        </w:rPr>
        <w:t>（总第</w:t>
      </w:r>
      <w:r>
        <w:rPr>
          <w:rFonts w:hint="eastAsia"/>
          <w:sz w:val="28"/>
        </w:rPr>
        <w:t>209</w:t>
      </w:r>
      <w:r>
        <w:rPr>
          <w:rFonts w:hint="eastAsia"/>
          <w:sz w:val="28"/>
        </w:rPr>
        <w:t>期）</w:t>
      </w:r>
    </w:p>
    <w:p w:rsidR="000A4350" w:rsidRDefault="000A4350" w:rsidP="000A4350">
      <w:pPr>
        <w:rPr>
          <w:rFonts w:hint="eastAsia"/>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0A4350" w:rsidRPr="001442DE" w:rsidRDefault="000A4350" w:rsidP="000A4350">
      <w:pPr>
        <w:pBdr>
          <w:bottom w:val="single" w:sz="6" w:space="1" w:color="auto"/>
        </w:pBdr>
        <w:rPr>
          <w:rFonts w:hint="eastAsia"/>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0A4350" w:rsidRDefault="000A4350" w:rsidP="000A4350">
      <w:pPr>
        <w:jc w:val="center"/>
        <w:rPr>
          <w:rFonts w:hint="eastAsia"/>
          <w:sz w:val="32"/>
        </w:rPr>
      </w:pPr>
      <w:r>
        <w:rPr>
          <w:rFonts w:hint="eastAsia"/>
          <w:sz w:val="32"/>
        </w:rPr>
        <w:t>目</w:t>
      </w:r>
      <w:r>
        <w:rPr>
          <w:rFonts w:hint="eastAsia"/>
          <w:sz w:val="32"/>
        </w:rPr>
        <w:t xml:space="preserve">    </w:t>
      </w:r>
      <w:r>
        <w:rPr>
          <w:rFonts w:hint="eastAsia"/>
          <w:sz w:val="32"/>
        </w:rPr>
        <w:t>录</w:t>
      </w:r>
    </w:p>
    <w:p w:rsidR="000A4350" w:rsidRDefault="000A4350" w:rsidP="000A4350">
      <w:pPr>
        <w:rPr>
          <w:rFonts w:hint="eastAsia"/>
          <w:sz w:val="28"/>
          <w:bdr w:val="single" w:sz="4" w:space="0" w:color="auto"/>
        </w:rPr>
      </w:pPr>
      <w:r>
        <w:rPr>
          <w:rFonts w:hint="eastAsia"/>
          <w:sz w:val="28"/>
          <w:bdr w:val="single" w:sz="4" w:space="0" w:color="auto"/>
        </w:rPr>
        <w:t>政府信息</w:t>
      </w:r>
    </w:p>
    <w:p w:rsidR="000A4350" w:rsidRPr="00455898" w:rsidRDefault="000A4350" w:rsidP="000A4350">
      <w:pPr>
        <w:pStyle w:val="a3"/>
        <w:spacing w:before="0" w:beforeAutospacing="0" w:after="0" w:afterAutospacing="0" w:line="480" w:lineRule="atLeast"/>
        <w:rPr>
          <w:rStyle w:val="a4"/>
          <w:b w:val="0"/>
          <w:color w:val="333333"/>
          <w:sz w:val="28"/>
          <w:szCs w:val="28"/>
        </w:rPr>
      </w:pPr>
      <w:r w:rsidRPr="00455898">
        <w:rPr>
          <w:rFonts w:hint="eastAsia"/>
          <w:b/>
          <w:sz w:val="28"/>
          <w:szCs w:val="28"/>
        </w:rPr>
        <w:t>Δ</w:t>
      </w:r>
      <w:r w:rsidRPr="00455898">
        <w:rPr>
          <w:rStyle w:val="a4"/>
          <w:rFonts w:hint="eastAsia"/>
          <w:b w:val="0"/>
          <w:color w:val="333333"/>
          <w:sz w:val="28"/>
          <w:szCs w:val="28"/>
        </w:rPr>
        <w:t>国家发改委发布废止部分规章和规范性文件的决定</w:t>
      </w:r>
    </w:p>
    <w:p w:rsidR="000A4350" w:rsidRPr="00062669" w:rsidRDefault="000A4350" w:rsidP="000A4350">
      <w:r w:rsidRPr="00062669">
        <w:rPr>
          <w:rFonts w:hint="eastAsia"/>
          <w:sz w:val="28"/>
          <w:szCs w:val="28"/>
        </w:rPr>
        <w:t>Δ</w:t>
      </w:r>
      <w:r w:rsidRPr="00062669">
        <w:rPr>
          <w:rFonts w:ascii="宋体" w:hAnsi="宋体" w:cs="宋体" w:hint="eastAsia"/>
          <w:bCs/>
          <w:color w:val="000000"/>
          <w:kern w:val="0"/>
          <w:sz w:val="28"/>
        </w:rPr>
        <w:t>环保部发布《危险废物产生单位管理计划制定指南》</w:t>
      </w:r>
    </w:p>
    <w:p w:rsidR="000A4350" w:rsidRPr="00A671A9" w:rsidRDefault="000A4350" w:rsidP="000A4350">
      <w:pPr>
        <w:pStyle w:val="a3"/>
        <w:spacing w:before="0" w:beforeAutospacing="0" w:after="0" w:afterAutospacing="0" w:line="480" w:lineRule="atLeast"/>
        <w:rPr>
          <w:rFonts w:hint="eastAsia"/>
          <w:b/>
          <w:color w:val="333333"/>
          <w:sz w:val="28"/>
          <w:szCs w:val="28"/>
        </w:rPr>
      </w:pPr>
      <w:r w:rsidRPr="00A671A9">
        <w:rPr>
          <w:rFonts w:hint="eastAsia"/>
          <w:b/>
          <w:sz w:val="28"/>
          <w:szCs w:val="28"/>
        </w:rPr>
        <w:t>Δ</w:t>
      </w:r>
      <w:r w:rsidRPr="00A671A9">
        <w:rPr>
          <w:rStyle w:val="a4"/>
          <w:rFonts w:hint="eastAsia"/>
          <w:b w:val="0"/>
          <w:color w:val="333333"/>
          <w:sz w:val="28"/>
          <w:szCs w:val="28"/>
        </w:rPr>
        <w:t>国家发改委关于切实做好全国碳排放权交易市场启动重点工作的通知</w:t>
      </w:r>
    </w:p>
    <w:p w:rsidR="000A4350" w:rsidRDefault="000A4350" w:rsidP="000A4350">
      <w:pPr>
        <w:spacing w:line="480" w:lineRule="exact"/>
        <w:rPr>
          <w:rFonts w:ascii="宋体" w:hAnsi="宋体" w:hint="eastAsia"/>
          <w:sz w:val="28"/>
          <w:bdr w:val="single" w:sz="4" w:space="0" w:color="auto"/>
        </w:rPr>
      </w:pPr>
      <w:r>
        <w:rPr>
          <w:rFonts w:ascii="宋体" w:hAnsi="宋体" w:hint="eastAsia"/>
          <w:sz w:val="28"/>
          <w:bdr w:val="single" w:sz="4" w:space="0" w:color="auto"/>
        </w:rPr>
        <w:t>协会动态</w:t>
      </w:r>
    </w:p>
    <w:p w:rsidR="000A4350" w:rsidRPr="002446E4" w:rsidRDefault="000A4350" w:rsidP="000A4350">
      <w:pPr>
        <w:pStyle w:val="a3"/>
        <w:shd w:val="clear" w:color="auto" w:fill="F8FCFE"/>
        <w:spacing w:after="0" w:afterAutospacing="0" w:line="375" w:lineRule="atLeast"/>
        <w:rPr>
          <w:rFonts w:asciiTheme="majorEastAsia" w:eastAsiaTheme="majorEastAsia" w:hAnsiTheme="majorEastAsia"/>
          <w:color w:val="333333"/>
          <w:sz w:val="28"/>
          <w:szCs w:val="28"/>
        </w:rPr>
      </w:pPr>
      <w:r w:rsidRPr="002446E4">
        <w:rPr>
          <w:rFonts w:asciiTheme="majorEastAsia" w:eastAsiaTheme="majorEastAsia" w:hAnsiTheme="majorEastAsia" w:hint="eastAsia"/>
          <w:sz w:val="28"/>
          <w:szCs w:val="28"/>
        </w:rPr>
        <w:t>Δ</w:t>
      </w:r>
      <w:r w:rsidRPr="002446E4">
        <w:rPr>
          <w:rFonts w:asciiTheme="majorEastAsia" w:eastAsiaTheme="majorEastAsia" w:hAnsiTheme="majorEastAsia"/>
          <w:sz w:val="28"/>
          <w:szCs w:val="28"/>
        </w:rPr>
        <w:t>2015年度</w:t>
      </w:r>
      <w:r w:rsidRPr="002446E4">
        <w:rPr>
          <w:rFonts w:asciiTheme="majorEastAsia" w:eastAsiaTheme="majorEastAsia" w:hAnsiTheme="majorEastAsia" w:hint="eastAsia"/>
          <w:color w:val="333333"/>
          <w:sz w:val="28"/>
          <w:szCs w:val="28"/>
        </w:rPr>
        <w:t>石化联合会</w:t>
      </w:r>
      <w:r w:rsidRPr="002446E4">
        <w:rPr>
          <w:rFonts w:asciiTheme="majorEastAsia" w:eastAsiaTheme="majorEastAsia" w:hAnsiTheme="majorEastAsia"/>
          <w:sz w:val="28"/>
          <w:szCs w:val="28"/>
        </w:rPr>
        <w:t>系统总结表彰大会在京</w:t>
      </w:r>
      <w:r w:rsidRPr="002446E4">
        <w:rPr>
          <w:rFonts w:asciiTheme="majorEastAsia" w:eastAsiaTheme="majorEastAsia" w:hAnsiTheme="majorEastAsia" w:hint="eastAsia"/>
          <w:sz w:val="28"/>
          <w:szCs w:val="28"/>
        </w:rPr>
        <w:t>召开</w:t>
      </w:r>
    </w:p>
    <w:p w:rsidR="000A4350" w:rsidRPr="002446E4" w:rsidRDefault="000A4350" w:rsidP="000A4350">
      <w:pPr>
        <w:spacing w:line="440" w:lineRule="exact"/>
        <w:jc w:val="left"/>
        <w:rPr>
          <w:rFonts w:asciiTheme="majorEastAsia" w:eastAsiaTheme="majorEastAsia" w:hAnsiTheme="majorEastAsia"/>
          <w:sz w:val="28"/>
          <w:szCs w:val="28"/>
        </w:rPr>
      </w:pPr>
      <w:r w:rsidRPr="002446E4">
        <w:rPr>
          <w:rFonts w:hint="eastAsia"/>
          <w:sz w:val="28"/>
          <w:szCs w:val="28"/>
        </w:rPr>
        <w:t>Δ</w:t>
      </w:r>
      <w:r w:rsidRPr="002446E4">
        <w:rPr>
          <w:rFonts w:asciiTheme="majorEastAsia" w:eastAsiaTheme="majorEastAsia" w:hAnsiTheme="majorEastAsia" w:hint="eastAsia"/>
          <w:sz w:val="28"/>
          <w:szCs w:val="28"/>
        </w:rPr>
        <w:t>中国化工环保协会</w:t>
      </w:r>
      <w:r w:rsidRPr="002446E4">
        <w:rPr>
          <w:rFonts w:asciiTheme="majorEastAsia" w:eastAsiaTheme="majorEastAsia" w:hAnsiTheme="majorEastAsia"/>
          <w:sz w:val="28"/>
          <w:szCs w:val="28"/>
        </w:rPr>
        <w:t>201</w:t>
      </w:r>
      <w:r w:rsidRPr="002446E4">
        <w:rPr>
          <w:rFonts w:asciiTheme="majorEastAsia" w:eastAsiaTheme="majorEastAsia" w:hAnsiTheme="majorEastAsia" w:hint="eastAsia"/>
          <w:sz w:val="28"/>
          <w:szCs w:val="28"/>
        </w:rPr>
        <w:t>5</w:t>
      </w:r>
      <w:r w:rsidRPr="002446E4">
        <w:rPr>
          <w:rFonts w:asciiTheme="majorEastAsia" w:eastAsiaTheme="majorEastAsia" w:hAnsiTheme="majorEastAsia"/>
          <w:sz w:val="28"/>
          <w:szCs w:val="28"/>
        </w:rPr>
        <w:t>年工作总结</w:t>
      </w:r>
    </w:p>
    <w:p w:rsidR="000A4350" w:rsidRPr="001F4A99" w:rsidRDefault="000A4350" w:rsidP="000A4350">
      <w:pPr>
        <w:widowControl/>
        <w:shd w:val="clear" w:color="auto" w:fill="F8FCFE"/>
        <w:spacing w:line="300" w:lineRule="atLeast"/>
        <w:jc w:val="left"/>
        <w:outlineLvl w:val="0"/>
        <w:rPr>
          <w:rFonts w:ascii="宋体" w:hAnsi="宋体" w:cs="宋体"/>
          <w:bCs/>
          <w:kern w:val="36"/>
          <w:sz w:val="28"/>
          <w:szCs w:val="28"/>
        </w:rPr>
      </w:pPr>
      <w:r w:rsidRPr="001F4A99">
        <w:rPr>
          <w:rFonts w:hint="eastAsia"/>
          <w:sz w:val="28"/>
          <w:szCs w:val="28"/>
        </w:rPr>
        <w:t>Δ</w:t>
      </w:r>
    </w:p>
    <w:p w:rsidR="000A4350" w:rsidRDefault="000A4350" w:rsidP="000A4350">
      <w:pPr>
        <w:spacing w:line="480" w:lineRule="exact"/>
        <w:jc w:val="left"/>
        <w:rPr>
          <w:rFonts w:ascii="宋体" w:hAnsi="宋体" w:hint="eastAsia"/>
          <w:sz w:val="28"/>
          <w:bdr w:val="single" w:sz="4" w:space="0" w:color="auto"/>
        </w:rPr>
      </w:pPr>
      <w:r>
        <w:rPr>
          <w:rFonts w:ascii="宋体" w:hAnsi="宋体" w:hint="eastAsia"/>
          <w:sz w:val="28"/>
          <w:bdr w:val="single" w:sz="4" w:space="0" w:color="auto"/>
        </w:rPr>
        <w:t>综合信息</w:t>
      </w:r>
    </w:p>
    <w:p w:rsidR="000A4350" w:rsidRPr="00250B78" w:rsidRDefault="000A4350" w:rsidP="000A4350">
      <w:pPr>
        <w:widowControl/>
        <w:jc w:val="left"/>
        <w:rPr>
          <w:rFonts w:ascii="Microsoft Yahei" w:hAnsi="Microsoft Yahei" w:cs="宋体" w:hint="eastAsia"/>
          <w:color w:val="333333"/>
          <w:kern w:val="0"/>
          <w:sz w:val="28"/>
          <w:szCs w:val="28"/>
        </w:rPr>
      </w:pPr>
      <w:r w:rsidRPr="00295F33">
        <w:rPr>
          <w:rFonts w:hint="eastAsia"/>
          <w:sz w:val="28"/>
          <w:szCs w:val="28"/>
        </w:rPr>
        <w:t>Δ</w:t>
      </w:r>
      <w:r w:rsidRPr="00250B78">
        <w:rPr>
          <w:rFonts w:ascii="Microsoft Yahei" w:hAnsi="Microsoft Yahei" w:cs="宋体"/>
          <w:color w:val="333333"/>
          <w:kern w:val="0"/>
          <w:sz w:val="28"/>
          <w:szCs w:val="28"/>
        </w:rPr>
        <w:t>国家重大海上溢油应急能力建设规划获批</w:t>
      </w:r>
    </w:p>
    <w:p w:rsidR="000A4350" w:rsidRDefault="000A4350" w:rsidP="000A4350">
      <w:pPr>
        <w:spacing w:line="360" w:lineRule="auto"/>
        <w:jc w:val="left"/>
        <w:rPr>
          <w:rFonts w:ascii="宋体" w:hAnsi="宋体" w:hint="eastAsia"/>
          <w:color w:val="000000"/>
          <w:sz w:val="28"/>
          <w:szCs w:val="28"/>
        </w:rPr>
      </w:pPr>
      <w:r w:rsidRPr="00391279">
        <w:rPr>
          <w:rFonts w:hint="eastAsia"/>
          <w:sz w:val="28"/>
          <w:szCs w:val="28"/>
        </w:rPr>
        <w:t>Δ</w:t>
      </w:r>
      <w:r w:rsidRPr="00391279">
        <w:rPr>
          <w:rFonts w:ascii="宋体" w:hAnsi="宋体" w:hint="eastAsia"/>
          <w:color w:val="000000"/>
          <w:sz w:val="28"/>
          <w:szCs w:val="28"/>
        </w:rPr>
        <w:t>环保部召开《全国汞污染防治统计报表制度》研讨会</w:t>
      </w:r>
    </w:p>
    <w:p w:rsidR="000A4350" w:rsidRPr="00386C1E" w:rsidRDefault="000A4350" w:rsidP="000A4350">
      <w:pPr>
        <w:spacing w:line="360" w:lineRule="auto"/>
        <w:jc w:val="left"/>
        <w:rPr>
          <w:rFonts w:ascii="宋体" w:hAnsi="宋体"/>
          <w:sz w:val="28"/>
          <w:szCs w:val="28"/>
        </w:rPr>
      </w:pPr>
      <w:r w:rsidRPr="0041659D">
        <w:rPr>
          <w:rFonts w:hint="eastAsia"/>
          <w:sz w:val="28"/>
          <w:szCs w:val="28"/>
        </w:rPr>
        <w:t>Δ</w:t>
      </w:r>
      <w:r w:rsidRPr="00FB0BEE">
        <w:rPr>
          <w:rFonts w:asciiTheme="minorEastAsia" w:eastAsiaTheme="minorEastAsia" w:hAnsiTheme="minorEastAsia"/>
          <w:color w:val="000000"/>
          <w:sz w:val="28"/>
          <w:szCs w:val="28"/>
        </w:rPr>
        <w:t>2015中国化肥企业百强出炉</w:t>
      </w:r>
    </w:p>
    <w:p w:rsidR="000A4350" w:rsidRPr="001F4A99" w:rsidRDefault="000A4350" w:rsidP="000A4350">
      <w:pPr>
        <w:widowControl/>
        <w:shd w:val="clear" w:color="auto" w:fill="F8FCFE"/>
        <w:spacing w:line="300" w:lineRule="atLeast"/>
        <w:jc w:val="left"/>
        <w:outlineLvl w:val="0"/>
        <w:rPr>
          <w:rFonts w:ascii="宋体" w:hAnsi="宋体" w:cs="宋体"/>
          <w:bCs/>
          <w:kern w:val="36"/>
          <w:sz w:val="28"/>
          <w:szCs w:val="28"/>
        </w:rPr>
      </w:pPr>
      <w:r w:rsidRPr="001F4A99">
        <w:rPr>
          <w:rFonts w:hint="eastAsia"/>
          <w:sz w:val="28"/>
          <w:szCs w:val="28"/>
        </w:rPr>
        <w:t>Δ</w:t>
      </w:r>
    </w:p>
    <w:p w:rsidR="000A4350" w:rsidRPr="009D58CA" w:rsidRDefault="000A4350" w:rsidP="000A4350">
      <w:pPr>
        <w:spacing w:beforeLines="50" w:afterLines="50" w:line="480" w:lineRule="exact"/>
        <w:rPr>
          <w:rFonts w:hint="eastAsia"/>
          <w:bCs/>
          <w:color w:val="000000"/>
          <w:sz w:val="32"/>
          <w:szCs w:val="32"/>
          <w:bdr w:val="single" w:sz="4" w:space="0" w:color="auto"/>
        </w:rPr>
      </w:pPr>
      <w:r w:rsidRPr="009D58CA">
        <w:rPr>
          <w:rFonts w:hint="eastAsia"/>
          <w:bCs/>
          <w:color w:val="000000"/>
          <w:sz w:val="32"/>
          <w:szCs w:val="32"/>
          <w:bdr w:val="single" w:sz="4" w:space="0" w:color="auto"/>
        </w:rPr>
        <w:t>技术信息</w:t>
      </w:r>
    </w:p>
    <w:p w:rsidR="000A4350" w:rsidRPr="00EE6BD0" w:rsidRDefault="000A4350" w:rsidP="000A4350">
      <w:pPr>
        <w:widowControl/>
        <w:spacing w:line="272" w:lineRule="atLeast"/>
        <w:jc w:val="left"/>
        <w:rPr>
          <w:rFonts w:ascii="宋体" w:hAnsi="宋体" w:cs="宋体"/>
          <w:bCs/>
          <w:kern w:val="0"/>
          <w:sz w:val="28"/>
          <w:szCs w:val="28"/>
        </w:rPr>
      </w:pPr>
      <w:r w:rsidRPr="00EE6BD0">
        <w:rPr>
          <w:rFonts w:hint="eastAsia"/>
          <w:sz w:val="28"/>
          <w:szCs w:val="28"/>
        </w:rPr>
        <w:t>Δ</w:t>
      </w:r>
      <w:r w:rsidRPr="00B50965">
        <w:rPr>
          <w:rFonts w:ascii="宋体" w:hAnsi="宋体" w:cs="宋体"/>
          <w:bCs/>
          <w:kern w:val="0"/>
          <w:sz w:val="28"/>
          <w:szCs w:val="28"/>
        </w:rPr>
        <w:t>植物源生物农药蒽醌化合物荣获专利金奖殊荣</w:t>
      </w:r>
    </w:p>
    <w:p w:rsidR="000B441E" w:rsidRDefault="00EF3CA6">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Pr="00F87EEC" w:rsidRDefault="005958E9" w:rsidP="005958E9">
      <w:pPr>
        <w:pStyle w:val="a3"/>
        <w:spacing w:line="480" w:lineRule="atLeast"/>
        <w:rPr>
          <w:rStyle w:val="a4"/>
          <w:b w:val="0"/>
          <w:color w:val="333333"/>
          <w:sz w:val="28"/>
          <w:szCs w:val="28"/>
          <w:bdr w:val="single" w:sz="4" w:space="0" w:color="auto"/>
        </w:rPr>
      </w:pPr>
      <w:r w:rsidRPr="00F87EEC">
        <w:rPr>
          <w:rStyle w:val="a4"/>
          <w:rFonts w:hint="eastAsia"/>
          <w:color w:val="333333"/>
          <w:sz w:val="28"/>
          <w:szCs w:val="28"/>
          <w:bdr w:val="single" w:sz="4" w:space="0" w:color="auto"/>
        </w:rPr>
        <w:lastRenderedPageBreak/>
        <w:t>政府信息</w:t>
      </w:r>
    </w:p>
    <w:p w:rsidR="005958E9" w:rsidRPr="00C70250" w:rsidRDefault="005958E9" w:rsidP="005958E9">
      <w:pPr>
        <w:pStyle w:val="a3"/>
        <w:spacing w:line="480" w:lineRule="atLeast"/>
        <w:jc w:val="center"/>
        <w:rPr>
          <w:rStyle w:val="a4"/>
          <w:color w:val="333333"/>
          <w:sz w:val="28"/>
          <w:szCs w:val="28"/>
        </w:rPr>
      </w:pPr>
      <w:r>
        <w:rPr>
          <w:rStyle w:val="a4"/>
          <w:rFonts w:hint="eastAsia"/>
          <w:color w:val="333333"/>
          <w:sz w:val="28"/>
          <w:szCs w:val="28"/>
        </w:rPr>
        <w:t>国家发改委发布废止部分规章和规范性文件的决定</w:t>
      </w:r>
    </w:p>
    <w:p w:rsidR="005958E9" w:rsidRDefault="005958E9" w:rsidP="005958E9">
      <w:pPr>
        <w:pStyle w:val="a3"/>
        <w:spacing w:line="480" w:lineRule="atLeast"/>
        <w:rPr>
          <w:color w:val="333333"/>
        </w:rPr>
      </w:pPr>
      <w:r>
        <w:rPr>
          <w:rFonts w:hint="eastAsia"/>
          <w:color w:val="333333"/>
        </w:rPr>
        <w:t> </w:t>
      </w:r>
    </w:p>
    <w:p w:rsidR="005958E9" w:rsidRDefault="005958E9" w:rsidP="005958E9">
      <w:pPr>
        <w:pStyle w:val="a3"/>
        <w:spacing w:line="480" w:lineRule="atLeast"/>
        <w:rPr>
          <w:color w:val="333333"/>
        </w:rPr>
      </w:pPr>
      <w:r>
        <w:rPr>
          <w:rFonts w:hint="eastAsia"/>
          <w:color w:val="333333"/>
        </w:rPr>
        <w:t xml:space="preserve">　　为贯彻落实党中央国务院关于加强法治政府建设和推进简政放权、放管结合、优化服务的要求，加快发改委法治机关建设，营造良好营商环境，激发市场活力和创造力，经商国务院相关部门，决定废止《关于颁发建设项目进行可行性研究的试行管理办法的通知》等30件规章（见附件1）和《关于试行加强基本建设管理几个规定的通知》等1032件规范性文件（见附件2）。国家发改委2016年1月1日以第31号令发布。</w:t>
      </w:r>
    </w:p>
    <w:p w:rsidR="005958E9" w:rsidRDefault="005958E9" w:rsidP="005958E9">
      <w:pPr>
        <w:pStyle w:val="a3"/>
        <w:spacing w:line="480" w:lineRule="atLeast"/>
        <w:rPr>
          <w:color w:val="333333"/>
        </w:rPr>
      </w:pPr>
      <w:r>
        <w:rPr>
          <w:rFonts w:hint="eastAsia"/>
          <w:color w:val="333333"/>
        </w:rPr>
        <w:t xml:space="preserve">　　附件：</w:t>
      </w:r>
      <w:hyperlink r:id="rId5" w:tgtFrame="_blank" w:history="1">
        <w:r>
          <w:rPr>
            <w:rStyle w:val="a5"/>
            <w:rFonts w:hint="eastAsia"/>
            <w:color w:val="0000FF"/>
          </w:rPr>
          <w:t>1.国家发展改革委决定废止的规章目录</w:t>
        </w:r>
      </w:hyperlink>
    </w:p>
    <w:p w:rsidR="005958E9" w:rsidRDefault="005958E9" w:rsidP="005958E9">
      <w:pPr>
        <w:pStyle w:val="a3"/>
        <w:spacing w:line="480" w:lineRule="atLeast"/>
        <w:rPr>
          <w:color w:val="333333"/>
        </w:rPr>
      </w:pPr>
      <w:r>
        <w:rPr>
          <w:rFonts w:hint="eastAsia"/>
          <w:color w:val="0000FF"/>
        </w:rPr>
        <w:t xml:space="preserve">　　　　　</w:t>
      </w:r>
      <w:hyperlink r:id="rId6" w:tgtFrame="_blank" w:history="1">
        <w:r>
          <w:rPr>
            <w:rStyle w:val="a5"/>
            <w:rFonts w:hint="eastAsia"/>
            <w:color w:val="0000FF"/>
          </w:rPr>
          <w:t>2.国家发展改革委决定废止的规范性文件目录</w:t>
        </w:r>
      </w:hyperlink>
    </w:p>
    <w:p w:rsidR="005958E9" w:rsidRDefault="005958E9" w:rsidP="005958E9">
      <w:pPr>
        <w:pStyle w:val="a3"/>
        <w:spacing w:line="480" w:lineRule="atLeast"/>
        <w:rPr>
          <w:color w:val="333333"/>
        </w:rPr>
      </w:pPr>
      <w:r>
        <w:rPr>
          <w:rFonts w:hint="eastAsia"/>
          <w:color w:val="333333"/>
        </w:rPr>
        <w:t> </w:t>
      </w: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Pr="0053231F" w:rsidRDefault="005958E9" w:rsidP="005958E9">
      <w:pPr>
        <w:rPr>
          <w:rFonts w:ascii="宋体" w:hAnsi="宋体" w:cs="宋体"/>
          <w:bCs/>
          <w:color w:val="000000"/>
          <w:kern w:val="0"/>
          <w:sz w:val="28"/>
          <w:bdr w:val="single" w:sz="4" w:space="0" w:color="auto"/>
        </w:rPr>
      </w:pPr>
      <w:r w:rsidRPr="0053231F">
        <w:rPr>
          <w:rFonts w:ascii="宋体" w:hAnsi="宋体" w:cs="宋体" w:hint="eastAsia"/>
          <w:bCs/>
          <w:color w:val="000000"/>
          <w:kern w:val="0"/>
          <w:sz w:val="28"/>
          <w:bdr w:val="single" w:sz="4" w:space="0" w:color="auto"/>
        </w:rPr>
        <w:lastRenderedPageBreak/>
        <w:t>政府信息</w:t>
      </w:r>
    </w:p>
    <w:p w:rsidR="005958E9" w:rsidRDefault="005958E9" w:rsidP="005958E9">
      <w:pPr>
        <w:rPr>
          <w:rFonts w:ascii="宋体" w:hAnsi="宋体" w:cs="宋体"/>
          <w:b/>
          <w:bCs/>
          <w:color w:val="000000"/>
          <w:kern w:val="0"/>
          <w:sz w:val="28"/>
        </w:rPr>
      </w:pPr>
    </w:p>
    <w:p w:rsidR="005958E9" w:rsidRPr="0053231F" w:rsidRDefault="005958E9" w:rsidP="005958E9">
      <w:pPr>
        <w:jc w:val="center"/>
        <w:rPr>
          <w:b/>
        </w:rPr>
      </w:pPr>
      <w:r w:rsidRPr="0053231F">
        <w:rPr>
          <w:rFonts w:ascii="宋体" w:hAnsi="宋体" w:cs="宋体" w:hint="eastAsia"/>
          <w:b/>
          <w:bCs/>
          <w:color w:val="000000"/>
          <w:kern w:val="0"/>
          <w:sz w:val="28"/>
        </w:rPr>
        <w:t>环保部发布《危险废物产生单位管理计划制定指南》</w:t>
      </w:r>
    </w:p>
    <w:p w:rsidR="005958E9" w:rsidRPr="008C1E3F" w:rsidRDefault="005958E9" w:rsidP="005958E9">
      <w:pPr>
        <w:widowControl/>
        <w:jc w:val="left"/>
        <w:rPr>
          <w:rFonts w:ascii="宋体" w:hAnsi="宋体" w:cs="宋体"/>
          <w:vanish/>
          <w:kern w:val="0"/>
          <w:sz w:val="24"/>
        </w:rPr>
      </w:pPr>
    </w:p>
    <w:p w:rsidR="005958E9" w:rsidRPr="00D042CE" w:rsidRDefault="005958E9" w:rsidP="005958E9">
      <w:pPr>
        <w:widowControl/>
        <w:wordWrap w:val="0"/>
        <w:spacing w:before="100" w:beforeAutospacing="1" w:after="100" w:afterAutospacing="1" w:line="440" w:lineRule="exact"/>
        <w:jc w:val="left"/>
        <w:rPr>
          <w:rFonts w:ascii="仿宋" w:eastAsia="仿宋" w:hAnsi="仿宋" w:cs="宋体"/>
          <w:kern w:val="0"/>
          <w:sz w:val="24"/>
        </w:rPr>
      </w:pPr>
      <w:r w:rsidRPr="008C1E3F">
        <w:rPr>
          <w:rFonts w:ascii="宋体" w:hAnsi="宋体" w:cs="宋体"/>
          <w:kern w:val="0"/>
          <w:sz w:val="24"/>
        </w:rPr>
        <w:t xml:space="preserve">　　</w:t>
      </w:r>
      <w:r w:rsidRPr="00D042CE">
        <w:rPr>
          <w:rFonts w:ascii="仿宋" w:eastAsia="仿宋" w:hAnsi="仿宋" w:cs="宋体"/>
          <w:kern w:val="0"/>
          <w:sz w:val="24"/>
        </w:rPr>
        <w:t>为落实《固体废物污染环境防治法》关于产生危险废物的单位必须按照国家有关规定制定危险废物管理计划的规定，指导危险废物产生单位制定管理计划，</w:t>
      </w:r>
      <w:r w:rsidRPr="00D042CE">
        <w:rPr>
          <w:rFonts w:ascii="仿宋" w:eastAsia="仿宋" w:hAnsi="仿宋" w:cs="宋体" w:hint="eastAsia"/>
          <w:kern w:val="0"/>
          <w:sz w:val="24"/>
        </w:rPr>
        <w:t>环保</w:t>
      </w:r>
      <w:r w:rsidRPr="00D042CE">
        <w:rPr>
          <w:rFonts w:ascii="仿宋" w:eastAsia="仿宋" w:hAnsi="仿宋" w:cs="宋体"/>
          <w:kern w:val="0"/>
          <w:sz w:val="24"/>
        </w:rPr>
        <w:t>部制定了《危险废物产生单位管理计划制定指南》。</w:t>
      </w:r>
      <w:r w:rsidRPr="00D042CE">
        <w:rPr>
          <w:rFonts w:ascii="仿宋" w:eastAsia="仿宋" w:hAnsi="仿宋" w:cs="宋体" w:hint="eastAsia"/>
          <w:kern w:val="0"/>
          <w:sz w:val="24"/>
        </w:rPr>
        <w:t>于2016年1月25日以2016年第7号公告</w:t>
      </w:r>
      <w:r w:rsidRPr="00D042CE">
        <w:rPr>
          <w:rFonts w:ascii="仿宋" w:eastAsia="仿宋" w:hAnsi="仿宋" w:cs="宋体"/>
          <w:kern w:val="0"/>
          <w:sz w:val="24"/>
        </w:rPr>
        <w:t xml:space="preserve">予以公布，自发布之日起施行。 </w:t>
      </w:r>
    </w:p>
    <w:p w:rsidR="005958E9" w:rsidRPr="00D042CE" w:rsidRDefault="005958E9" w:rsidP="005958E9">
      <w:pPr>
        <w:widowControl/>
        <w:wordWrap w:val="0"/>
        <w:spacing w:before="100" w:beforeAutospacing="1" w:after="100" w:afterAutospacing="1" w:line="440" w:lineRule="exact"/>
        <w:jc w:val="left"/>
        <w:rPr>
          <w:rFonts w:ascii="仿宋" w:eastAsia="仿宋" w:hAnsi="仿宋" w:cs="宋体"/>
          <w:kern w:val="0"/>
          <w:sz w:val="24"/>
        </w:rPr>
      </w:pPr>
      <w:r w:rsidRPr="00D042CE">
        <w:rPr>
          <w:rFonts w:ascii="仿宋" w:eastAsia="仿宋" w:hAnsi="仿宋" w:cs="宋体"/>
          <w:kern w:val="0"/>
          <w:sz w:val="24"/>
        </w:rPr>
        <w:t xml:space="preserve">　</w:t>
      </w:r>
      <w:r w:rsidRPr="00D042CE">
        <w:rPr>
          <w:rFonts w:ascii="仿宋" w:eastAsia="仿宋" w:hAnsi="仿宋" w:cs="宋体" w:hint="eastAsia"/>
          <w:kern w:val="0"/>
          <w:sz w:val="24"/>
        </w:rPr>
        <w:t xml:space="preserve">  </w:t>
      </w:r>
      <w:r w:rsidRPr="00D042CE">
        <w:rPr>
          <w:rFonts w:ascii="仿宋" w:eastAsia="仿宋" w:hAnsi="仿宋" w:cs="宋体"/>
          <w:kern w:val="0"/>
          <w:sz w:val="24"/>
        </w:rPr>
        <w:t>公告</w:t>
      </w:r>
      <w:r w:rsidRPr="00D042CE">
        <w:rPr>
          <w:rFonts w:ascii="仿宋" w:eastAsia="仿宋" w:hAnsi="仿宋" w:cs="宋体" w:hint="eastAsia"/>
          <w:kern w:val="0"/>
          <w:sz w:val="24"/>
        </w:rPr>
        <w:t>正文及附件可到环保部网站查询。</w:t>
      </w:r>
      <w:r w:rsidRPr="00D042CE">
        <w:rPr>
          <w:rFonts w:ascii="仿宋" w:eastAsia="仿宋" w:hAnsi="仿宋" w:cs="宋体"/>
          <w:kern w:val="0"/>
          <w:sz w:val="24"/>
        </w:rPr>
        <w:t xml:space="preserve"> </w:t>
      </w:r>
    </w:p>
    <w:p w:rsidR="005958E9" w:rsidRPr="008C1E3F" w:rsidRDefault="005958E9" w:rsidP="005958E9">
      <w:pPr>
        <w:widowControl/>
        <w:wordWrap w:val="0"/>
        <w:spacing w:before="100" w:beforeAutospacing="1" w:after="100" w:afterAutospacing="1"/>
        <w:jc w:val="left"/>
        <w:rPr>
          <w:rFonts w:ascii="宋体" w:hAnsi="宋体" w:cs="宋体"/>
          <w:kern w:val="0"/>
          <w:sz w:val="24"/>
        </w:rPr>
      </w:pPr>
      <w:r w:rsidRPr="008C1E3F">
        <w:rPr>
          <w:rFonts w:ascii="宋体" w:hAnsi="宋体" w:cs="宋体"/>
          <w:kern w:val="0"/>
          <w:sz w:val="24"/>
        </w:rPr>
        <w:t xml:space="preserve">　　附件：</w:t>
      </w:r>
      <w:r>
        <w:fldChar w:fldCharType="begin"/>
      </w:r>
      <w:r>
        <w:instrText>HYPERLINK "http://www.zhb.gov.cn/gkml/hbb/bgg/201601/W020160128385366835993.pdf"</w:instrText>
      </w:r>
      <w:r>
        <w:fldChar w:fldCharType="separate"/>
      </w:r>
      <w:r w:rsidRPr="008C1E3F">
        <w:rPr>
          <w:rFonts w:ascii="宋体" w:hAnsi="宋体" w:cs="宋体"/>
          <w:color w:val="0000FF"/>
          <w:kern w:val="0"/>
          <w:sz w:val="24"/>
          <w:u w:val="single"/>
        </w:rPr>
        <w:t>危险废物产生单位管理计划制定指南</w:t>
      </w:r>
      <w:r>
        <w:fldChar w:fldCharType="end"/>
      </w:r>
      <w:r w:rsidRPr="008C1E3F">
        <w:rPr>
          <w:rFonts w:ascii="宋体" w:hAnsi="宋体" w:cs="宋体"/>
          <w:kern w:val="0"/>
          <w:sz w:val="24"/>
        </w:rPr>
        <w:t xml:space="preserve"> </w:t>
      </w:r>
    </w:p>
    <w:p w:rsidR="005958E9" w:rsidRPr="008C1E3F" w:rsidRDefault="005958E9" w:rsidP="005958E9">
      <w:pPr>
        <w:widowControl/>
        <w:wordWrap w:val="0"/>
        <w:spacing w:before="100" w:beforeAutospacing="1" w:after="100" w:afterAutospacing="1"/>
        <w:jc w:val="right"/>
        <w:rPr>
          <w:rFonts w:ascii="宋体" w:hAnsi="宋体" w:cs="宋体"/>
          <w:kern w:val="0"/>
          <w:sz w:val="24"/>
        </w:rPr>
      </w:pPr>
      <w:r w:rsidRPr="008C1E3F">
        <w:rPr>
          <w:rFonts w:ascii="宋体" w:hAnsi="宋体" w:cs="宋体"/>
          <w:kern w:val="0"/>
          <w:sz w:val="24"/>
        </w:rPr>
        <w:t xml:space="preserve">　　 </w:t>
      </w:r>
    </w:p>
    <w:p w:rsidR="005958E9" w:rsidRPr="008C1E3F" w:rsidRDefault="005958E9" w:rsidP="005958E9"/>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Pr="004E5B54" w:rsidRDefault="005958E9" w:rsidP="005958E9">
      <w:pPr>
        <w:pStyle w:val="a3"/>
        <w:spacing w:line="480" w:lineRule="atLeast"/>
        <w:rPr>
          <w:rStyle w:val="a4"/>
          <w:rFonts w:hint="eastAsia"/>
          <w:b w:val="0"/>
          <w:color w:val="333333"/>
          <w:sz w:val="28"/>
          <w:szCs w:val="28"/>
          <w:bdr w:val="single" w:sz="4" w:space="0" w:color="auto"/>
        </w:rPr>
      </w:pPr>
      <w:r w:rsidRPr="004E5B54">
        <w:rPr>
          <w:rStyle w:val="a4"/>
          <w:rFonts w:hint="eastAsia"/>
          <w:b w:val="0"/>
          <w:color w:val="333333"/>
          <w:sz w:val="28"/>
          <w:szCs w:val="28"/>
          <w:bdr w:val="single" w:sz="4" w:space="0" w:color="auto"/>
        </w:rPr>
        <w:lastRenderedPageBreak/>
        <w:t>政府信息</w:t>
      </w:r>
    </w:p>
    <w:p w:rsidR="005958E9" w:rsidRPr="00DC29CF" w:rsidRDefault="005958E9" w:rsidP="005958E9">
      <w:pPr>
        <w:pStyle w:val="a3"/>
        <w:spacing w:line="480" w:lineRule="atLeast"/>
        <w:rPr>
          <w:color w:val="333333"/>
          <w:sz w:val="28"/>
          <w:szCs w:val="28"/>
        </w:rPr>
      </w:pPr>
      <w:r w:rsidRPr="00DC29CF">
        <w:rPr>
          <w:rStyle w:val="a4"/>
          <w:rFonts w:hint="eastAsia"/>
          <w:color w:val="333333"/>
          <w:sz w:val="28"/>
          <w:szCs w:val="28"/>
        </w:rPr>
        <w:t>国家发改委关于切实做好全国碳排放权交易市场启动重点工作的通知</w:t>
      </w:r>
    </w:p>
    <w:p w:rsidR="005958E9" w:rsidRPr="00DC29CF" w:rsidRDefault="005958E9" w:rsidP="005958E9">
      <w:pPr>
        <w:pStyle w:val="a3"/>
        <w:spacing w:line="480" w:lineRule="atLeast"/>
        <w:rPr>
          <w:rStyle w:val="a4"/>
          <w:color w:val="333333"/>
          <w:sz w:val="36"/>
          <w:szCs w:val="36"/>
        </w:rPr>
      </w:pPr>
    </w:p>
    <w:p w:rsidR="005958E9" w:rsidRDefault="005958E9" w:rsidP="005958E9">
      <w:pPr>
        <w:pStyle w:val="a3"/>
        <w:spacing w:line="480" w:lineRule="atLeast"/>
        <w:jc w:val="center"/>
        <w:rPr>
          <w:color w:val="333333"/>
        </w:rPr>
      </w:pPr>
      <w:r>
        <w:rPr>
          <w:rStyle w:val="a4"/>
          <w:rFonts w:hint="eastAsia"/>
          <w:color w:val="333333"/>
          <w:sz w:val="36"/>
          <w:szCs w:val="36"/>
        </w:rPr>
        <w:t>国家发展改革委办公厅关于切实做好</w:t>
      </w:r>
    </w:p>
    <w:p w:rsidR="005958E9" w:rsidRDefault="005958E9" w:rsidP="005958E9">
      <w:pPr>
        <w:pStyle w:val="a3"/>
        <w:spacing w:line="480" w:lineRule="atLeast"/>
        <w:jc w:val="center"/>
        <w:rPr>
          <w:color w:val="333333"/>
        </w:rPr>
      </w:pPr>
      <w:r>
        <w:rPr>
          <w:rStyle w:val="a4"/>
          <w:rFonts w:hint="eastAsia"/>
          <w:color w:val="333333"/>
          <w:sz w:val="36"/>
          <w:szCs w:val="36"/>
        </w:rPr>
        <w:t>全国碳排放权交易市场启动重点工作的通知</w:t>
      </w:r>
    </w:p>
    <w:p w:rsidR="005958E9" w:rsidRDefault="005958E9" w:rsidP="005958E9">
      <w:pPr>
        <w:pStyle w:val="a3"/>
        <w:spacing w:line="480" w:lineRule="atLeast"/>
        <w:jc w:val="center"/>
        <w:rPr>
          <w:color w:val="333333"/>
        </w:rPr>
      </w:pPr>
      <w:r>
        <w:rPr>
          <w:rFonts w:hint="eastAsia"/>
          <w:color w:val="333333"/>
        </w:rPr>
        <w:t> </w:t>
      </w:r>
    </w:p>
    <w:p w:rsidR="005958E9" w:rsidRDefault="005958E9" w:rsidP="005958E9">
      <w:pPr>
        <w:pStyle w:val="a3"/>
        <w:spacing w:line="480" w:lineRule="atLeast"/>
        <w:jc w:val="center"/>
        <w:rPr>
          <w:color w:val="333333"/>
        </w:rPr>
      </w:pPr>
      <w:r>
        <w:rPr>
          <w:rFonts w:hint="eastAsia"/>
          <w:color w:val="333333"/>
        </w:rPr>
        <w:t>发改办气候[2016]57号</w:t>
      </w:r>
    </w:p>
    <w:p w:rsidR="005958E9" w:rsidRDefault="005958E9" w:rsidP="005958E9">
      <w:pPr>
        <w:pStyle w:val="a3"/>
        <w:spacing w:line="480" w:lineRule="atLeast"/>
        <w:rPr>
          <w:color w:val="333333"/>
        </w:rPr>
      </w:pPr>
      <w:r>
        <w:rPr>
          <w:rFonts w:hint="eastAsia"/>
          <w:color w:val="333333"/>
        </w:rPr>
        <w:t> </w:t>
      </w:r>
    </w:p>
    <w:p w:rsidR="005958E9" w:rsidRDefault="005958E9" w:rsidP="005958E9">
      <w:pPr>
        <w:pStyle w:val="a3"/>
        <w:spacing w:line="480" w:lineRule="atLeast"/>
        <w:rPr>
          <w:color w:val="333333"/>
        </w:rPr>
      </w:pPr>
      <w:r>
        <w:rPr>
          <w:rFonts w:hint="eastAsia"/>
          <w:color w:val="333333"/>
        </w:rPr>
        <w:t>国家民航局综合司，各省、自治区、直辖市及计划单列市、新疆建设兵团发展改革委（青海省经信委），有关行业协会、有关中央管理企业：</w:t>
      </w:r>
    </w:p>
    <w:p w:rsidR="005958E9" w:rsidRDefault="005958E9" w:rsidP="005958E9">
      <w:pPr>
        <w:pStyle w:val="a3"/>
        <w:spacing w:line="480" w:lineRule="atLeast"/>
        <w:rPr>
          <w:color w:val="333333"/>
        </w:rPr>
      </w:pPr>
      <w:r>
        <w:rPr>
          <w:rFonts w:hint="eastAsia"/>
          <w:color w:val="333333"/>
        </w:rPr>
        <w:t xml:space="preserve">　　按照党的十八届三中全会、五中全会的有关部署，根据“十二五”规划《纲要》、《生态文明体制改革总体方案》的任务要求，我委抓紧推进全国碳排放权交易市场建设，取得了阶段性进展。2016年是全国碳排放权交易市场建设攻坚时期，各省区市及计划单列市、新疆建设兵团发展改革委（青海省经信委）（以下简称地方主管部门）、民航局、相关行业协会、中央管理企业等应积极配合，按照国家统一部署扎实推进各项工作。为此，现就切实做好启动前重点准备工作的具体要求通知如下：</w:t>
      </w:r>
    </w:p>
    <w:p w:rsidR="005958E9" w:rsidRDefault="005958E9" w:rsidP="005958E9">
      <w:pPr>
        <w:pStyle w:val="a3"/>
        <w:spacing w:line="480" w:lineRule="atLeast"/>
        <w:rPr>
          <w:color w:val="333333"/>
        </w:rPr>
      </w:pPr>
      <w:r>
        <w:rPr>
          <w:rFonts w:hint="eastAsia"/>
          <w:color w:val="333333"/>
        </w:rPr>
        <w:t xml:space="preserve">　　</w:t>
      </w:r>
      <w:r>
        <w:rPr>
          <w:rStyle w:val="a4"/>
          <w:rFonts w:hint="eastAsia"/>
          <w:color w:val="333333"/>
        </w:rPr>
        <w:t>一、工作目标</w:t>
      </w:r>
    </w:p>
    <w:p w:rsidR="005958E9" w:rsidRDefault="005958E9" w:rsidP="005958E9">
      <w:pPr>
        <w:pStyle w:val="a3"/>
        <w:spacing w:line="480" w:lineRule="atLeast"/>
        <w:rPr>
          <w:color w:val="333333"/>
        </w:rPr>
      </w:pPr>
      <w:r>
        <w:rPr>
          <w:rFonts w:hint="eastAsia"/>
          <w:color w:val="333333"/>
        </w:rPr>
        <w:t xml:space="preserve">　　结合经济体制改革和生态文明体制改革总体要求，以控制温室气体排放、实现低碳发展为导向，充分发挥市场机制在温室气体排放资源配置中的决定性作用，国家、地方、企业上下联动、协同推进全国碳排放权交易市场建设，确保2017年启动全国碳排放权交易，实施碳排放权交易制度。</w:t>
      </w:r>
    </w:p>
    <w:p w:rsidR="005958E9" w:rsidRDefault="005958E9" w:rsidP="005958E9">
      <w:pPr>
        <w:pStyle w:val="a3"/>
        <w:spacing w:line="480" w:lineRule="atLeast"/>
        <w:rPr>
          <w:color w:val="333333"/>
        </w:rPr>
      </w:pPr>
      <w:r>
        <w:rPr>
          <w:rFonts w:hint="eastAsia"/>
          <w:color w:val="333333"/>
        </w:rPr>
        <w:lastRenderedPageBreak/>
        <w:t xml:space="preserve">　　</w:t>
      </w:r>
      <w:r>
        <w:rPr>
          <w:rStyle w:val="a4"/>
          <w:rFonts w:hint="eastAsia"/>
          <w:color w:val="333333"/>
        </w:rPr>
        <w:t>二、工作任务</w:t>
      </w:r>
    </w:p>
    <w:p w:rsidR="005958E9" w:rsidRDefault="005958E9" w:rsidP="005958E9">
      <w:pPr>
        <w:pStyle w:val="a3"/>
        <w:spacing w:line="480" w:lineRule="atLeast"/>
        <w:rPr>
          <w:color w:val="333333"/>
        </w:rPr>
      </w:pPr>
      <w:r>
        <w:rPr>
          <w:rFonts w:hint="eastAsia"/>
          <w:color w:val="333333"/>
        </w:rPr>
        <w:t xml:space="preserve">　　民航局、地方主管部门要建立和完善工作机制，明确工作要求，扎实推进各项具体工作，切实提供工作保障，着力提升碳排放权交易市场的基础能力建设。相关行业协会和央企发挥带头示范作用，形成重点行业、重点企业积极响应、积极参与全国碳排放权交易的良好氛围。</w:t>
      </w:r>
    </w:p>
    <w:p w:rsidR="005958E9" w:rsidRDefault="005958E9" w:rsidP="005958E9">
      <w:pPr>
        <w:pStyle w:val="a3"/>
        <w:spacing w:line="480" w:lineRule="atLeast"/>
        <w:rPr>
          <w:color w:val="333333"/>
        </w:rPr>
      </w:pPr>
      <w:r>
        <w:rPr>
          <w:rFonts w:hint="eastAsia"/>
          <w:color w:val="333333"/>
        </w:rPr>
        <w:t xml:space="preserve">　　</w:t>
      </w:r>
      <w:r>
        <w:rPr>
          <w:rStyle w:val="a4"/>
          <w:rFonts w:hint="eastAsia"/>
          <w:color w:val="333333"/>
        </w:rPr>
        <w:t>（一）提出拟纳入全国碳排放权交易体系的企业名单。</w:t>
      </w:r>
      <w:r>
        <w:rPr>
          <w:rFonts w:hint="eastAsia"/>
          <w:color w:val="333333"/>
        </w:rPr>
        <w:t>全国碳排放权交易市场第一阶段将涵盖石化、化工、建材、钢铁、有色、造纸、电力、航空等重点排放行业（具体行业及代码参见附件1），参与主体初步考虑为业务涉及上述重点行业，其2013至2015年中任意一年综合能源消费总量达到1万吨标准煤以上（含）的企业法人单位或独立核算企业单位。请民航局、各地方主管部门组织有关单位，对管辖范围内属于附件1所列行业的企业进行摸底，于2016年2月29日前将符合本通知要求的企业名单报我委，作为确定纳入全国碳排放权交易企业的参考依据。各地方主管部门除按照本通知要求提出拟纳入企业的名单外，可根据本地区企业的实际情况，提出本地拟增加纳入的行业和企业的建议。如有此类情况，请在名单中予以说明。</w:t>
      </w:r>
    </w:p>
    <w:p w:rsidR="005958E9" w:rsidRDefault="005958E9" w:rsidP="005958E9">
      <w:pPr>
        <w:pStyle w:val="a3"/>
        <w:spacing w:line="480" w:lineRule="atLeast"/>
        <w:rPr>
          <w:color w:val="333333"/>
        </w:rPr>
      </w:pPr>
      <w:r>
        <w:rPr>
          <w:rFonts w:hint="eastAsia"/>
          <w:color w:val="333333"/>
        </w:rPr>
        <w:t xml:space="preserve">　　为切实反映企业实际情况，请各有关行业协会、中央管理企业按照上述要求，协助对本行业内或本集团内的企业单位进行摸底，于2016年2月29日前将本行业内或集团内符合本通知要求的企业名单报我委，以便我委进行交叉验证，为确定纳入全国碳排放权交易的企业名单提供依据。</w:t>
      </w:r>
    </w:p>
    <w:p w:rsidR="005958E9" w:rsidRDefault="005958E9" w:rsidP="005958E9">
      <w:pPr>
        <w:pStyle w:val="a3"/>
        <w:spacing w:line="480" w:lineRule="atLeast"/>
        <w:rPr>
          <w:color w:val="333333"/>
        </w:rPr>
      </w:pPr>
      <w:r>
        <w:rPr>
          <w:rFonts w:hint="eastAsia"/>
          <w:color w:val="333333"/>
        </w:rPr>
        <w:t xml:space="preserve">　　</w:t>
      </w:r>
      <w:r>
        <w:rPr>
          <w:rStyle w:val="a4"/>
          <w:rFonts w:hint="eastAsia"/>
          <w:color w:val="333333"/>
        </w:rPr>
        <w:t>（二）对拟纳入企业的历史碳排放进行核算、报告与核查。</w:t>
      </w:r>
      <w:r>
        <w:rPr>
          <w:rFonts w:hint="eastAsia"/>
          <w:color w:val="333333"/>
        </w:rPr>
        <w:t>请民航局、地方主管部门针对提出的拟纳入全国碳排放权交易的参与企业，按照以下程序，抓紧组织开展历史碳排放报告与核查工作，为我委2016年出台并实施全国碳排放权交易体系中的配额分配方案提供支撑。</w:t>
      </w:r>
    </w:p>
    <w:p w:rsidR="005958E9" w:rsidRDefault="005958E9" w:rsidP="005958E9">
      <w:pPr>
        <w:pStyle w:val="a3"/>
        <w:spacing w:line="480" w:lineRule="atLeast"/>
        <w:rPr>
          <w:color w:val="333333"/>
        </w:rPr>
      </w:pPr>
      <w:r>
        <w:rPr>
          <w:rFonts w:hint="eastAsia"/>
          <w:color w:val="333333"/>
        </w:rPr>
        <w:t xml:space="preserve">　　1、企业核算与报告：组织管辖范围内拟纳入的企业按照所属的行业，根据我委已分批公布的企业温室气体排放核算方法与报告指南（发改办气候[2013]2526号、发改办气候[2014]2920号和[2015]1722号）的要求，分年度核算并报告其2013年、2014年和</w:t>
      </w:r>
      <w:r>
        <w:rPr>
          <w:rFonts w:hint="eastAsia"/>
          <w:color w:val="333333"/>
        </w:rPr>
        <w:lastRenderedPageBreak/>
        <w:t>2015年共3年的温室气体排放量及相关数据。此外，根据配额分配需要，企业须按照本通知附件3提供的模板，同时核算并报告上述指南中未涉及的其它相关基础数据。</w:t>
      </w:r>
    </w:p>
    <w:p w:rsidR="005958E9" w:rsidRDefault="005958E9" w:rsidP="005958E9">
      <w:pPr>
        <w:pStyle w:val="a3"/>
        <w:spacing w:line="480" w:lineRule="atLeast"/>
        <w:rPr>
          <w:color w:val="333333"/>
        </w:rPr>
      </w:pPr>
      <w:r>
        <w:rPr>
          <w:rFonts w:hint="eastAsia"/>
          <w:color w:val="333333"/>
        </w:rPr>
        <w:t xml:space="preserve">　　2、第三方核查：企业完成核算与报告工作后，由地方主管部门选择第三方核查机构对企业的排放数据等进行核查，对第三方核查机构及核查人员的基本要求可参考本通知附件4。第三方核查机构核查后须出具核查报告，核查的程序和核查报告的格式可参考本通知附件5。</w:t>
      </w:r>
    </w:p>
    <w:p w:rsidR="005958E9" w:rsidRDefault="005958E9" w:rsidP="005958E9">
      <w:pPr>
        <w:pStyle w:val="a3"/>
        <w:spacing w:line="480" w:lineRule="atLeast"/>
        <w:rPr>
          <w:color w:val="333333"/>
        </w:rPr>
      </w:pPr>
      <w:r>
        <w:rPr>
          <w:rFonts w:hint="eastAsia"/>
          <w:color w:val="333333"/>
        </w:rPr>
        <w:t xml:space="preserve">　　3、审核与报送：企业将排放报告和第三方核查机构出具的核查报告提交注册所在地地方主管部门，地方主管部门进行审核，并按照本通知附件2汇总企业的温室气体排放数据，于2016年6月30日前将汇总数据、单个企业经核查的排放报告（含补充数据）一并以电子版形式报我委。</w:t>
      </w:r>
    </w:p>
    <w:p w:rsidR="005958E9" w:rsidRDefault="005958E9" w:rsidP="005958E9">
      <w:pPr>
        <w:pStyle w:val="a3"/>
        <w:spacing w:line="480" w:lineRule="atLeast"/>
        <w:rPr>
          <w:color w:val="333333"/>
        </w:rPr>
      </w:pPr>
      <w:r>
        <w:rPr>
          <w:rFonts w:hint="eastAsia"/>
          <w:color w:val="333333"/>
        </w:rPr>
        <w:t xml:space="preserve">　　请各行业协会、央企集团提供大力支持，积极动员行业内或集团内企业单位，高度重视基础数据收集与核算，切实加强自身队伍建设，确定专职核算与管理人员，尽快熟悉和掌握核算方法及报告要求，根据上述要求开展数据核算与报告工作，认真配合第三方核查机构开展核查，为核查工作提供必要的协助与便利。</w:t>
      </w:r>
    </w:p>
    <w:p w:rsidR="005958E9" w:rsidRDefault="005958E9" w:rsidP="005958E9">
      <w:pPr>
        <w:pStyle w:val="a3"/>
        <w:spacing w:line="480" w:lineRule="atLeast"/>
        <w:rPr>
          <w:color w:val="333333"/>
        </w:rPr>
      </w:pPr>
      <w:r>
        <w:rPr>
          <w:rFonts w:hint="eastAsia"/>
          <w:color w:val="333333"/>
        </w:rPr>
        <w:t xml:space="preserve">　　</w:t>
      </w:r>
      <w:r>
        <w:rPr>
          <w:rStyle w:val="a4"/>
          <w:rFonts w:hint="eastAsia"/>
          <w:color w:val="333333"/>
        </w:rPr>
        <w:t>（三）培育和遴选第三方核查机构及人员。</w:t>
      </w:r>
      <w:r>
        <w:rPr>
          <w:rFonts w:hint="eastAsia"/>
          <w:color w:val="333333"/>
        </w:rPr>
        <w:t>我委正在研究制定第三方核查机构管理办法。在该办法出台前，各地可结合工作需求，对具备能力的第三方核查机构及核查人员进行摸底，按照一定条件，培养并遴选一批在相关领域从业经验丰富、具有独立法人资格、具备充足的专业人员及完善的内部管理程序的核查机构，为本地区提供第三方核查服务。同时，加强对核查机构及核查人员的监管，坚决避免可能的利益冲突，保证核查工作的公正性，提高核查人员的素质和能力，规范核查机构业务，确保核查质量，杜绝不同核查机构之间的恶性竞争。</w:t>
      </w:r>
    </w:p>
    <w:p w:rsidR="005958E9" w:rsidRDefault="005958E9" w:rsidP="005958E9">
      <w:pPr>
        <w:pStyle w:val="a3"/>
        <w:spacing w:line="480" w:lineRule="atLeast"/>
        <w:rPr>
          <w:color w:val="333333"/>
        </w:rPr>
      </w:pPr>
      <w:r>
        <w:rPr>
          <w:rFonts w:hint="eastAsia"/>
          <w:color w:val="333333"/>
        </w:rPr>
        <w:t xml:space="preserve">　　</w:t>
      </w:r>
      <w:r>
        <w:rPr>
          <w:rStyle w:val="a4"/>
          <w:rFonts w:hint="eastAsia"/>
          <w:color w:val="333333"/>
        </w:rPr>
        <w:t>（四）强化能力建设。</w:t>
      </w:r>
      <w:r>
        <w:rPr>
          <w:rFonts w:hint="eastAsia"/>
          <w:color w:val="333333"/>
        </w:rPr>
        <w:t>我委将继续组织各地方、各相关行业协会和中央管理企业，结合工作实际，围绕全国碳排放权交易市场各个环节，深入开展能力建设，针对不同的对象，制定系统的培训计划，组织开展分层次的培训，重点培训讲师队伍和专业技术人才队伍，并发挥试点地区帮扶带作用，为全国碳排放权交易市场的运行提供人员保障。对行政管理部门，着重加强碳排放权交易市场顶层设计、运行管理、注册登记系统应用</w:t>
      </w:r>
      <w:r>
        <w:rPr>
          <w:rFonts w:hint="eastAsia"/>
          <w:color w:val="333333"/>
        </w:rPr>
        <w:lastRenderedPageBreak/>
        <w:t>与管理、市场监管等方面的培训；对参与企业，着重开展碳排放权交易基础知识、碳排放核算与报告、注册登记系统使用、市场交易、碳资产管理等方面培训；对第三方核查机构，重点开展数据报告与核查方面的培训；对交易机构，主要进行市场风险防控、交易系统与注册登记系统对接等方面的培训。请各地方、各相关行业协会、中央管理企业按照国家总体部署，积极参加相关培训活动，提高自身能力，认真遴选参加讲师培训的人选，并以此为基础，在本地区、本行业和本企业集团内部继续组织开展培训，确保基层相关人员都能具备必要的工作能力。</w:t>
      </w:r>
    </w:p>
    <w:p w:rsidR="005958E9" w:rsidRDefault="005958E9" w:rsidP="005958E9">
      <w:pPr>
        <w:pStyle w:val="a3"/>
        <w:spacing w:line="480" w:lineRule="atLeast"/>
        <w:rPr>
          <w:color w:val="333333"/>
        </w:rPr>
      </w:pPr>
      <w:r>
        <w:rPr>
          <w:rFonts w:hint="eastAsia"/>
          <w:color w:val="333333"/>
        </w:rPr>
        <w:t xml:space="preserve">　　</w:t>
      </w:r>
      <w:r>
        <w:rPr>
          <w:rStyle w:val="a4"/>
          <w:rFonts w:hint="eastAsia"/>
          <w:color w:val="333333"/>
        </w:rPr>
        <w:t>三、保障措施</w:t>
      </w:r>
    </w:p>
    <w:p w:rsidR="005958E9" w:rsidRDefault="005958E9" w:rsidP="005958E9">
      <w:pPr>
        <w:pStyle w:val="a3"/>
        <w:spacing w:line="480" w:lineRule="atLeast"/>
        <w:rPr>
          <w:color w:val="333333"/>
        </w:rPr>
      </w:pPr>
      <w:r>
        <w:rPr>
          <w:rStyle w:val="a4"/>
          <w:rFonts w:hint="eastAsia"/>
          <w:color w:val="333333"/>
        </w:rPr>
        <w:t xml:space="preserve">　　（一）组织保障</w:t>
      </w:r>
    </w:p>
    <w:p w:rsidR="005958E9" w:rsidRDefault="005958E9" w:rsidP="005958E9">
      <w:pPr>
        <w:pStyle w:val="a3"/>
        <w:spacing w:line="480" w:lineRule="atLeast"/>
        <w:rPr>
          <w:color w:val="333333"/>
        </w:rPr>
      </w:pPr>
      <w:r>
        <w:rPr>
          <w:rFonts w:hint="eastAsia"/>
          <w:color w:val="333333"/>
        </w:rPr>
        <w:t xml:space="preserve">　　各地方应高度重视全国碳排放权交易市场建设工作，切实加强对辖区内相关工作的组织领导。建立起由主管部门负责、多部门协同配合的工作机制；支持主管部门设立专职人员负责碳排放权交易工作，组织制定工作实施方案，细化任务分工，明确时间节点，协同落实和推进各项具体工作任务。各央企集团应加强内部对碳排放管理工作的统筹协调和归口管理，明确统筹管理部门，理顺内部管理机制，建立集团的碳排放管理机制，制定企业参与全国碳排放权交易市场的工作方案。</w:t>
      </w:r>
    </w:p>
    <w:p w:rsidR="005958E9" w:rsidRDefault="005958E9" w:rsidP="005958E9">
      <w:pPr>
        <w:pStyle w:val="a3"/>
        <w:spacing w:line="480" w:lineRule="atLeast"/>
        <w:rPr>
          <w:color w:val="333333"/>
        </w:rPr>
      </w:pPr>
      <w:r>
        <w:rPr>
          <w:rFonts w:hint="eastAsia"/>
          <w:color w:val="333333"/>
        </w:rPr>
        <w:t xml:space="preserve">　　</w:t>
      </w:r>
      <w:r>
        <w:rPr>
          <w:rStyle w:val="a4"/>
          <w:rFonts w:hint="eastAsia"/>
          <w:color w:val="333333"/>
        </w:rPr>
        <w:t>（二）资金保障</w:t>
      </w:r>
    </w:p>
    <w:p w:rsidR="005958E9" w:rsidRDefault="005958E9" w:rsidP="005958E9">
      <w:pPr>
        <w:pStyle w:val="a3"/>
        <w:spacing w:line="480" w:lineRule="atLeast"/>
        <w:rPr>
          <w:color w:val="333333"/>
        </w:rPr>
      </w:pPr>
      <w:r>
        <w:rPr>
          <w:rFonts w:hint="eastAsia"/>
          <w:color w:val="333333"/>
        </w:rPr>
        <w:t xml:space="preserve">　　请各地方落实建立碳排放权交易市场所需的工作经费，争取安排专项资金，专门支持碳排放权交易相关工作。此外，也应积极开展对外合作，利用合作资金支持能力建设等基础工作。各央企集团应为本集团内企业加强碳排放管理工作安排经费支持，支持开展能力建设、数据报送等相关工作。</w:t>
      </w:r>
    </w:p>
    <w:p w:rsidR="005958E9" w:rsidRDefault="005958E9" w:rsidP="005958E9">
      <w:pPr>
        <w:pStyle w:val="a3"/>
        <w:spacing w:line="480" w:lineRule="atLeast"/>
        <w:rPr>
          <w:color w:val="333333"/>
        </w:rPr>
      </w:pPr>
      <w:r>
        <w:rPr>
          <w:rFonts w:hint="eastAsia"/>
          <w:color w:val="333333"/>
        </w:rPr>
        <w:t xml:space="preserve">　　</w:t>
      </w:r>
      <w:r>
        <w:rPr>
          <w:rStyle w:val="a4"/>
          <w:rFonts w:hint="eastAsia"/>
          <w:color w:val="333333"/>
        </w:rPr>
        <w:t>（三）技术保障</w:t>
      </w:r>
    </w:p>
    <w:p w:rsidR="005958E9" w:rsidRDefault="005958E9" w:rsidP="005958E9">
      <w:pPr>
        <w:pStyle w:val="a3"/>
        <w:spacing w:line="480" w:lineRule="atLeast"/>
        <w:rPr>
          <w:color w:val="333333"/>
        </w:rPr>
      </w:pPr>
      <w:r>
        <w:rPr>
          <w:rFonts w:hint="eastAsia"/>
          <w:color w:val="333333"/>
        </w:rPr>
        <w:t xml:space="preserve">　　各地方要重点扶持具备技术能力的机构，建立技术支撑队伍，为制定和实施相关政策措施提供技术支持。各行业协会应发挥各自的网络渠道和专业技术优势，积极为本行业企业参与全国碳排放权交易市场提供服务，收集和反馈企业在参与全国碳排放权交易市场中遇到的问题和相关建议，协助提高相关政策的合理性和可操作性。为加强对地方</w:t>
      </w:r>
      <w:r>
        <w:rPr>
          <w:rFonts w:hint="eastAsia"/>
          <w:color w:val="333333"/>
        </w:rPr>
        <w:lastRenderedPageBreak/>
        <w:t>的支持，我委专门建立了碳排放报告与核查工作技术问答平台，利用该平台组织专家对相关的典型问题进行统一答复。有关各方可在线注册登录，并就核算与核查工作中涉及的各项技术问题进行咨询。</w:t>
      </w:r>
    </w:p>
    <w:p w:rsidR="005958E9" w:rsidRDefault="005958E9" w:rsidP="005958E9">
      <w:pPr>
        <w:pStyle w:val="a3"/>
        <w:spacing w:line="480" w:lineRule="atLeast"/>
        <w:rPr>
          <w:color w:val="333333"/>
        </w:rPr>
      </w:pPr>
      <w:r>
        <w:rPr>
          <w:rFonts w:hint="eastAsia"/>
          <w:color w:val="333333"/>
        </w:rPr>
        <w:t xml:space="preserve">　　在线问答平台网址：（http://124.205.45.90:8080/mrv/），问答热线电话:4001-676-772、4001-676-762，本通知附件可在我委网站气候司子站下载（http://qhs.ndrc.gov.cn）</w:t>
      </w:r>
    </w:p>
    <w:p w:rsidR="005958E9" w:rsidRDefault="005958E9" w:rsidP="005958E9">
      <w:pPr>
        <w:pStyle w:val="a3"/>
        <w:spacing w:line="480" w:lineRule="atLeast"/>
        <w:rPr>
          <w:color w:val="333333"/>
        </w:rPr>
      </w:pPr>
      <w:r>
        <w:rPr>
          <w:rFonts w:hint="eastAsia"/>
          <w:color w:val="333333"/>
        </w:rPr>
        <w:t xml:space="preserve">　　请各有关单位按照本通知要求，抓紧部署工作，保质保量完成。工作中的问题和建议，请及时反馈我委。</w:t>
      </w:r>
    </w:p>
    <w:p w:rsidR="005958E9" w:rsidRDefault="005958E9" w:rsidP="005958E9">
      <w:pPr>
        <w:pStyle w:val="a3"/>
        <w:spacing w:line="480" w:lineRule="atLeast"/>
        <w:rPr>
          <w:color w:val="333333"/>
        </w:rPr>
      </w:pPr>
      <w:r>
        <w:rPr>
          <w:rFonts w:hint="eastAsia"/>
          <w:color w:val="333333"/>
        </w:rPr>
        <w:t xml:space="preserve">　　特此通知。</w:t>
      </w:r>
    </w:p>
    <w:p w:rsidR="005958E9" w:rsidRDefault="005958E9" w:rsidP="005958E9">
      <w:pPr>
        <w:pStyle w:val="a3"/>
        <w:spacing w:line="480" w:lineRule="atLeast"/>
        <w:rPr>
          <w:color w:val="333333"/>
        </w:rPr>
      </w:pPr>
      <w:r>
        <w:rPr>
          <w:rFonts w:hint="eastAsia"/>
          <w:color w:val="333333"/>
        </w:rPr>
        <w:t xml:space="preserve">　　联系人：王铁，刘峰、王庶</w:t>
      </w:r>
    </w:p>
    <w:p w:rsidR="005958E9" w:rsidRDefault="005958E9" w:rsidP="005958E9">
      <w:pPr>
        <w:pStyle w:val="a3"/>
        <w:spacing w:line="480" w:lineRule="atLeast"/>
        <w:rPr>
          <w:color w:val="333333"/>
        </w:rPr>
      </w:pPr>
      <w:r>
        <w:rPr>
          <w:rFonts w:hint="eastAsia"/>
          <w:color w:val="333333"/>
        </w:rPr>
        <w:t xml:space="preserve">　　联系电话：010-68502915/5883/1553</w:t>
      </w:r>
    </w:p>
    <w:p w:rsidR="005958E9" w:rsidRDefault="005958E9" w:rsidP="005958E9">
      <w:pPr>
        <w:pStyle w:val="a3"/>
        <w:spacing w:line="480" w:lineRule="atLeast"/>
        <w:rPr>
          <w:color w:val="333333"/>
        </w:rPr>
      </w:pPr>
      <w:r>
        <w:rPr>
          <w:rFonts w:hint="eastAsia"/>
          <w:color w:val="333333"/>
        </w:rPr>
        <w:t xml:space="preserve">　　附件：</w:t>
      </w:r>
      <w:r>
        <w:fldChar w:fldCharType="begin"/>
      </w:r>
      <w:r>
        <w:instrText>HYPERLINK "http://www.ndrc.gov.cn/zcfb/zcfbtz/201601/W020160122366656448742.pdf" \t "_blank"</w:instrText>
      </w:r>
      <w:r>
        <w:fldChar w:fldCharType="separate"/>
      </w:r>
      <w:r>
        <w:rPr>
          <w:rStyle w:val="a5"/>
          <w:rFonts w:hint="eastAsia"/>
          <w:color w:val="0000FF"/>
        </w:rPr>
        <w:t>1、全国碳排放权交易覆盖行业及代码</w:t>
      </w:r>
      <w:r>
        <w:fldChar w:fldCharType="end"/>
      </w:r>
    </w:p>
    <w:p w:rsidR="005958E9" w:rsidRDefault="005958E9" w:rsidP="005958E9">
      <w:pPr>
        <w:pStyle w:val="a3"/>
        <w:spacing w:line="480" w:lineRule="atLeast"/>
        <w:rPr>
          <w:color w:val="333333"/>
        </w:rPr>
      </w:pPr>
      <w:r>
        <w:rPr>
          <w:rFonts w:hint="eastAsia"/>
          <w:color w:val="0000FF"/>
        </w:rPr>
        <w:t xml:space="preserve">　　　　　</w:t>
      </w:r>
      <w:hyperlink r:id="rId7" w:tgtFrame="_blank" w:history="1">
        <w:r>
          <w:rPr>
            <w:rStyle w:val="a5"/>
            <w:rFonts w:hint="eastAsia"/>
            <w:color w:val="0000FF"/>
          </w:rPr>
          <w:t>2、全国碳排放权交易企业碳排放汇总表</w:t>
        </w:r>
      </w:hyperlink>
    </w:p>
    <w:p w:rsidR="005958E9" w:rsidRDefault="005958E9" w:rsidP="005958E9">
      <w:pPr>
        <w:pStyle w:val="a3"/>
        <w:spacing w:line="480" w:lineRule="atLeast"/>
        <w:rPr>
          <w:color w:val="333333"/>
        </w:rPr>
      </w:pPr>
      <w:r>
        <w:rPr>
          <w:rFonts w:hint="eastAsia"/>
          <w:color w:val="0000FF"/>
        </w:rPr>
        <w:t xml:space="preserve">　　　　　</w:t>
      </w:r>
      <w:hyperlink r:id="rId8" w:tgtFrame="_blank" w:history="1">
        <w:r>
          <w:rPr>
            <w:rStyle w:val="a5"/>
            <w:rFonts w:hint="eastAsia"/>
            <w:color w:val="0000FF"/>
          </w:rPr>
          <w:t>3、全国碳排放权交易企业碳排放补充数据核算报告模板</w:t>
        </w:r>
      </w:hyperlink>
    </w:p>
    <w:p w:rsidR="005958E9" w:rsidRDefault="005958E9" w:rsidP="005958E9">
      <w:pPr>
        <w:pStyle w:val="a3"/>
        <w:spacing w:line="480" w:lineRule="atLeast"/>
        <w:rPr>
          <w:color w:val="333333"/>
        </w:rPr>
      </w:pPr>
      <w:r>
        <w:rPr>
          <w:rFonts w:hint="eastAsia"/>
          <w:color w:val="0000FF"/>
        </w:rPr>
        <w:t xml:space="preserve">　　　　　</w:t>
      </w:r>
      <w:hyperlink r:id="rId9" w:tgtFrame="_blank" w:history="1">
        <w:r>
          <w:rPr>
            <w:rStyle w:val="a5"/>
            <w:rFonts w:hint="eastAsia"/>
            <w:color w:val="0000FF"/>
          </w:rPr>
          <w:t>4、全国碳排放权交易第三方核查机构及人员参考条件</w:t>
        </w:r>
      </w:hyperlink>
    </w:p>
    <w:p w:rsidR="005958E9" w:rsidRDefault="005958E9" w:rsidP="005958E9">
      <w:pPr>
        <w:pStyle w:val="a3"/>
        <w:spacing w:line="480" w:lineRule="atLeast"/>
        <w:rPr>
          <w:color w:val="333333"/>
        </w:rPr>
      </w:pPr>
      <w:r>
        <w:rPr>
          <w:rFonts w:hint="eastAsia"/>
          <w:color w:val="0000FF"/>
        </w:rPr>
        <w:t xml:space="preserve">　　　　　</w:t>
      </w:r>
      <w:hyperlink r:id="rId10" w:tgtFrame="_blank" w:history="1">
        <w:r>
          <w:rPr>
            <w:rStyle w:val="a5"/>
            <w:rFonts w:hint="eastAsia"/>
            <w:color w:val="0000FF"/>
          </w:rPr>
          <w:t>5、全国碳排放权交易第三方核查参考指南</w:t>
        </w:r>
      </w:hyperlink>
    </w:p>
    <w:p w:rsidR="005958E9" w:rsidRDefault="005958E9" w:rsidP="005958E9">
      <w:pPr>
        <w:pStyle w:val="a3"/>
        <w:spacing w:line="480" w:lineRule="atLeast"/>
        <w:rPr>
          <w:color w:val="333333"/>
        </w:rPr>
      </w:pPr>
      <w:r>
        <w:rPr>
          <w:rFonts w:hint="eastAsia"/>
          <w:color w:val="333333"/>
        </w:rPr>
        <w:t> </w:t>
      </w:r>
    </w:p>
    <w:p w:rsidR="005958E9" w:rsidRDefault="005958E9" w:rsidP="005958E9">
      <w:pPr>
        <w:pStyle w:val="a3"/>
        <w:spacing w:line="480" w:lineRule="atLeast"/>
        <w:jc w:val="center"/>
        <w:rPr>
          <w:color w:val="333333"/>
        </w:rPr>
      </w:pPr>
      <w:r>
        <w:rPr>
          <w:rFonts w:hint="eastAsia"/>
          <w:color w:val="333333"/>
        </w:rPr>
        <w:t>国家发展改革委办公厅</w:t>
      </w:r>
    </w:p>
    <w:p w:rsidR="005958E9" w:rsidRDefault="005958E9" w:rsidP="005958E9">
      <w:pPr>
        <w:pStyle w:val="a3"/>
        <w:spacing w:line="480" w:lineRule="atLeast"/>
        <w:jc w:val="center"/>
        <w:rPr>
          <w:color w:val="333333"/>
        </w:rPr>
      </w:pPr>
      <w:r>
        <w:rPr>
          <w:rFonts w:hint="eastAsia"/>
          <w:color w:val="333333"/>
        </w:rPr>
        <w:t>2016年1月11日</w:t>
      </w:r>
    </w:p>
    <w:p w:rsidR="005958E9" w:rsidRPr="00DC29CF" w:rsidRDefault="005958E9" w:rsidP="005958E9"/>
    <w:p w:rsidR="005958E9" w:rsidRDefault="005958E9">
      <w:pPr>
        <w:rPr>
          <w:rFonts w:hint="eastAsia"/>
        </w:rPr>
      </w:pPr>
    </w:p>
    <w:p w:rsidR="005958E9" w:rsidRDefault="005958E9">
      <w:pPr>
        <w:rPr>
          <w:rFonts w:hint="eastAsia"/>
        </w:rPr>
      </w:pPr>
    </w:p>
    <w:p w:rsidR="005958E9" w:rsidRPr="006A7394" w:rsidRDefault="005958E9" w:rsidP="005958E9">
      <w:pPr>
        <w:pStyle w:val="a3"/>
        <w:shd w:val="clear" w:color="auto" w:fill="F8FCFE"/>
        <w:spacing w:line="375" w:lineRule="atLeast"/>
        <w:rPr>
          <w:color w:val="333333"/>
          <w:sz w:val="28"/>
          <w:szCs w:val="28"/>
          <w:bdr w:val="single" w:sz="4" w:space="0" w:color="auto"/>
        </w:rPr>
      </w:pPr>
      <w:r w:rsidRPr="006A7394">
        <w:rPr>
          <w:rFonts w:hint="eastAsia"/>
          <w:color w:val="333333"/>
          <w:sz w:val="28"/>
          <w:szCs w:val="28"/>
          <w:bdr w:val="single" w:sz="4" w:space="0" w:color="auto"/>
        </w:rPr>
        <w:lastRenderedPageBreak/>
        <w:t>协会动态</w:t>
      </w:r>
    </w:p>
    <w:p w:rsidR="005958E9" w:rsidRPr="00F1209A" w:rsidRDefault="005958E9" w:rsidP="005958E9">
      <w:pPr>
        <w:pStyle w:val="a3"/>
        <w:shd w:val="clear" w:color="auto" w:fill="F8FCFE"/>
        <w:spacing w:line="375" w:lineRule="atLeast"/>
        <w:jc w:val="center"/>
        <w:rPr>
          <w:rFonts w:asciiTheme="majorEastAsia" w:eastAsiaTheme="majorEastAsia" w:hAnsiTheme="majorEastAsia"/>
          <w:b/>
          <w:color w:val="333333"/>
          <w:sz w:val="28"/>
          <w:szCs w:val="28"/>
        </w:rPr>
      </w:pPr>
      <w:r w:rsidRPr="00F1209A">
        <w:rPr>
          <w:rFonts w:asciiTheme="majorEastAsia" w:eastAsiaTheme="majorEastAsia" w:hAnsiTheme="majorEastAsia"/>
          <w:b/>
          <w:sz w:val="28"/>
          <w:szCs w:val="28"/>
        </w:rPr>
        <w:t>2015年度</w:t>
      </w:r>
      <w:r w:rsidRPr="00F1209A">
        <w:rPr>
          <w:rFonts w:asciiTheme="majorEastAsia" w:eastAsiaTheme="majorEastAsia" w:hAnsiTheme="majorEastAsia" w:hint="eastAsia"/>
          <w:b/>
          <w:color w:val="333333"/>
          <w:sz w:val="28"/>
          <w:szCs w:val="28"/>
        </w:rPr>
        <w:t>石化联合会</w:t>
      </w:r>
      <w:r w:rsidRPr="00F1209A">
        <w:rPr>
          <w:rFonts w:asciiTheme="majorEastAsia" w:eastAsiaTheme="majorEastAsia" w:hAnsiTheme="majorEastAsia"/>
          <w:b/>
          <w:sz w:val="28"/>
          <w:szCs w:val="28"/>
        </w:rPr>
        <w:t>系统总结表彰大会在京</w:t>
      </w:r>
      <w:r w:rsidRPr="00F1209A">
        <w:rPr>
          <w:rFonts w:asciiTheme="majorEastAsia" w:eastAsiaTheme="majorEastAsia" w:hAnsiTheme="majorEastAsia" w:hint="eastAsia"/>
          <w:b/>
          <w:sz w:val="28"/>
          <w:szCs w:val="28"/>
        </w:rPr>
        <w:t>召开</w:t>
      </w:r>
    </w:p>
    <w:p w:rsidR="005958E9" w:rsidRPr="00AF31E7" w:rsidRDefault="005958E9" w:rsidP="005958E9">
      <w:pPr>
        <w:spacing w:line="440" w:lineRule="exact"/>
        <w:rPr>
          <w:rFonts w:ascii="仿宋" w:eastAsia="仿宋" w:hAnsi="仿宋"/>
          <w:sz w:val="24"/>
        </w:rPr>
      </w:pPr>
      <w:r>
        <w:rPr>
          <w:rFonts w:hint="eastAsia"/>
        </w:rPr>
        <w:t xml:space="preserve">     </w:t>
      </w:r>
      <w:r w:rsidRPr="00AF31E7">
        <w:rPr>
          <w:rFonts w:ascii="仿宋" w:eastAsia="仿宋" w:hAnsi="仿宋" w:hint="eastAsia"/>
          <w:sz w:val="24"/>
        </w:rPr>
        <w:t>2016年</w:t>
      </w:r>
      <w:r w:rsidRPr="00AF31E7">
        <w:rPr>
          <w:rFonts w:ascii="仿宋" w:eastAsia="仿宋" w:hAnsi="仿宋"/>
          <w:sz w:val="24"/>
        </w:rPr>
        <w:t xml:space="preserve">1月21日，中国石油和化学工业联合会2015年度系统总结表彰大会在北京举行。大会回顾盘点了2015年工作，表彰了一批先进单位、先进集体和先进工作者，明确了“十三五”开局之年的工作思路和重点。 </w:t>
      </w:r>
    </w:p>
    <w:p w:rsidR="005958E9" w:rsidRPr="00AF31E7" w:rsidRDefault="005958E9" w:rsidP="005958E9">
      <w:pPr>
        <w:spacing w:line="440" w:lineRule="exact"/>
        <w:rPr>
          <w:rFonts w:ascii="仿宋" w:eastAsia="仿宋" w:hAnsi="仿宋"/>
          <w:sz w:val="24"/>
        </w:rPr>
      </w:pPr>
      <w:r w:rsidRPr="00AF31E7">
        <w:rPr>
          <w:rFonts w:ascii="仿宋" w:eastAsia="仿宋" w:hAnsi="仿宋"/>
          <w:sz w:val="24"/>
        </w:rPr>
        <w:t xml:space="preserve">　　会议由石化联合会副会长李润生主持。石化联合会副会长兼秘书长赵俊贵宣读了表彰决定。</w:t>
      </w:r>
      <w:r w:rsidRPr="00AF31E7">
        <w:rPr>
          <w:rFonts w:ascii="仿宋" w:eastAsia="仿宋" w:hAnsi="仿宋" w:hint="eastAsia"/>
          <w:sz w:val="24"/>
        </w:rPr>
        <w:t>中国化工环保协会等</w:t>
      </w:r>
      <w:r w:rsidRPr="00AF31E7">
        <w:rPr>
          <w:rFonts w:ascii="仿宋" w:eastAsia="仿宋" w:hAnsi="仿宋"/>
          <w:sz w:val="24"/>
        </w:rPr>
        <w:t xml:space="preserve"> 13个先进单位、</w:t>
      </w:r>
      <w:r w:rsidRPr="00AF31E7">
        <w:rPr>
          <w:rFonts w:ascii="仿宋" w:eastAsia="仿宋" w:hAnsi="仿宋" w:hint="eastAsia"/>
          <w:sz w:val="24"/>
        </w:rPr>
        <w:t>中国化工环保协会综合办公室等</w:t>
      </w:r>
      <w:r w:rsidRPr="00AF31E7">
        <w:rPr>
          <w:rFonts w:ascii="仿宋" w:eastAsia="仿宋" w:hAnsi="仿宋"/>
          <w:sz w:val="24"/>
        </w:rPr>
        <w:t>25个先进集体和</w:t>
      </w:r>
      <w:r w:rsidRPr="00AF31E7">
        <w:rPr>
          <w:rFonts w:ascii="仿宋" w:eastAsia="仿宋" w:hAnsi="仿宋" w:hint="eastAsia"/>
          <w:sz w:val="24"/>
        </w:rPr>
        <w:t>中国化工环保协会徐晓莉等</w:t>
      </w:r>
      <w:r w:rsidRPr="00AF31E7">
        <w:rPr>
          <w:rFonts w:ascii="仿宋" w:eastAsia="仿宋" w:hAnsi="仿宋"/>
          <w:sz w:val="24"/>
        </w:rPr>
        <w:t xml:space="preserve">83位先进工作者受到表彰。 </w:t>
      </w:r>
    </w:p>
    <w:p w:rsidR="005958E9" w:rsidRPr="00AF31E7" w:rsidRDefault="005958E9" w:rsidP="005958E9">
      <w:pPr>
        <w:spacing w:line="440" w:lineRule="exact"/>
        <w:rPr>
          <w:rFonts w:ascii="仿宋" w:eastAsia="仿宋" w:hAnsi="仿宋"/>
          <w:sz w:val="24"/>
        </w:rPr>
      </w:pPr>
      <w:r w:rsidRPr="00AF31E7">
        <w:rPr>
          <w:rFonts w:ascii="仿宋" w:eastAsia="仿宋" w:hAnsi="仿宋" w:hint="eastAsia"/>
          <w:sz w:val="24"/>
        </w:rPr>
        <w:t xml:space="preserve">    </w:t>
      </w:r>
      <w:r w:rsidRPr="00AF31E7">
        <w:rPr>
          <w:rFonts w:ascii="仿宋" w:eastAsia="仿宋" w:hAnsi="仿宋"/>
          <w:sz w:val="24"/>
        </w:rPr>
        <w:t>中国石化联合会会长李寿生作了题为“全面贯彻发展新理念，积极推进结构性改革，努力开创‘十三五’发展的良好开局”的工作报告。他指出，2015年联合会各项工作都取得了积极成效</w:t>
      </w:r>
      <w:r w:rsidRPr="00AF31E7">
        <w:rPr>
          <w:rFonts w:ascii="仿宋" w:eastAsia="仿宋" w:hAnsi="仿宋" w:hint="eastAsia"/>
          <w:sz w:val="24"/>
        </w:rPr>
        <w:t>；同时，他</w:t>
      </w:r>
      <w:r w:rsidRPr="00AF31E7">
        <w:rPr>
          <w:rFonts w:ascii="仿宋" w:eastAsia="仿宋" w:hAnsi="仿宋"/>
          <w:sz w:val="24"/>
        </w:rPr>
        <w:t>提出了2016年联合会工作的总体思路</w:t>
      </w:r>
      <w:r w:rsidRPr="00AF31E7">
        <w:rPr>
          <w:rFonts w:ascii="仿宋" w:eastAsia="仿宋" w:hAnsi="仿宋" w:hint="eastAsia"/>
          <w:sz w:val="24"/>
        </w:rPr>
        <w:t>，</w:t>
      </w:r>
      <w:r w:rsidRPr="00AF31E7">
        <w:rPr>
          <w:rFonts w:ascii="仿宋" w:eastAsia="仿宋" w:hAnsi="仿宋"/>
          <w:sz w:val="24"/>
        </w:rPr>
        <w:t>强调今年要重点做好六方面工作</w:t>
      </w:r>
      <w:r w:rsidRPr="00AF31E7">
        <w:rPr>
          <w:rFonts w:ascii="仿宋" w:eastAsia="仿宋" w:hAnsi="仿宋" w:hint="eastAsia"/>
          <w:sz w:val="24"/>
        </w:rPr>
        <w:t>；</w:t>
      </w:r>
      <w:r w:rsidRPr="00AF31E7">
        <w:rPr>
          <w:rFonts w:ascii="仿宋" w:eastAsia="仿宋" w:hAnsi="仿宋"/>
          <w:sz w:val="24"/>
        </w:rPr>
        <w:t xml:space="preserve">全面实施绿色可持续发展战略，提高绿色制造水平;推动实施“一带一路”战略，进一步提升行业对外开放水平;加强基础能力建设，进一步提高联合会履职能力和服务水平;进一步加强党的领导和自身建设，强化联合会系统整体工作合力。 </w:t>
      </w:r>
    </w:p>
    <w:p w:rsidR="005958E9" w:rsidRPr="00AF31E7" w:rsidRDefault="005958E9" w:rsidP="005958E9">
      <w:pPr>
        <w:spacing w:line="440" w:lineRule="exact"/>
        <w:rPr>
          <w:rFonts w:ascii="仿宋" w:eastAsia="仿宋" w:hAnsi="仿宋"/>
          <w:sz w:val="24"/>
        </w:rPr>
      </w:pPr>
      <w:r w:rsidRPr="00AF31E7">
        <w:rPr>
          <w:rFonts w:ascii="仿宋" w:eastAsia="仿宋" w:hAnsi="仿宋"/>
          <w:sz w:val="24"/>
        </w:rPr>
        <w:t xml:space="preserve">　</w:t>
      </w:r>
      <w:r>
        <w:rPr>
          <w:rFonts w:ascii="仿宋" w:eastAsia="仿宋" w:hAnsi="仿宋" w:hint="eastAsia"/>
          <w:sz w:val="24"/>
        </w:rPr>
        <w:t xml:space="preserve">  石化联合会系统的有关单位、人员200余人参加了会议。</w:t>
      </w:r>
    </w:p>
    <w:p w:rsidR="005958E9" w:rsidRPr="00AF31E7" w:rsidRDefault="005958E9" w:rsidP="005958E9">
      <w:pPr>
        <w:pStyle w:val="a3"/>
        <w:shd w:val="clear" w:color="auto" w:fill="F8FCFE"/>
        <w:spacing w:line="375" w:lineRule="atLeast"/>
        <w:rPr>
          <w:rFonts w:ascii="仿宋" w:eastAsia="仿宋" w:hAnsi="仿宋"/>
          <w:color w:val="333333"/>
        </w:rPr>
      </w:pPr>
    </w:p>
    <w:p w:rsidR="005958E9" w:rsidRPr="00AF31E7" w:rsidRDefault="005958E9" w:rsidP="005958E9"/>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Pr="00133F7E" w:rsidRDefault="005958E9" w:rsidP="005958E9">
      <w:pPr>
        <w:spacing w:line="440" w:lineRule="exact"/>
        <w:jc w:val="left"/>
        <w:rPr>
          <w:rFonts w:asciiTheme="minorEastAsia" w:eastAsiaTheme="minorEastAsia" w:hAnsiTheme="minorEastAsia"/>
          <w:sz w:val="24"/>
          <w:bdr w:val="single" w:sz="4" w:space="0" w:color="auto"/>
        </w:rPr>
      </w:pPr>
      <w:r w:rsidRPr="00133F7E">
        <w:rPr>
          <w:rFonts w:asciiTheme="minorEastAsia" w:eastAsiaTheme="minorEastAsia" w:hAnsiTheme="minorEastAsia" w:hint="eastAsia"/>
          <w:sz w:val="24"/>
          <w:bdr w:val="single" w:sz="4" w:space="0" w:color="auto"/>
        </w:rPr>
        <w:lastRenderedPageBreak/>
        <w:t>协会动态</w:t>
      </w:r>
    </w:p>
    <w:p w:rsidR="005958E9" w:rsidRPr="00133F7E" w:rsidRDefault="005958E9" w:rsidP="005958E9">
      <w:pPr>
        <w:spacing w:line="440" w:lineRule="exact"/>
        <w:jc w:val="center"/>
        <w:rPr>
          <w:rFonts w:asciiTheme="majorEastAsia" w:eastAsiaTheme="majorEastAsia" w:hAnsiTheme="majorEastAsia"/>
          <w:b/>
          <w:sz w:val="28"/>
          <w:szCs w:val="28"/>
        </w:rPr>
      </w:pPr>
      <w:r w:rsidRPr="00133F7E">
        <w:rPr>
          <w:rFonts w:asciiTheme="majorEastAsia" w:eastAsiaTheme="majorEastAsia" w:hAnsiTheme="majorEastAsia" w:hint="eastAsia"/>
          <w:b/>
          <w:sz w:val="28"/>
          <w:szCs w:val="28"/>
        </w:rPr>
        <w:t>中国化工环保协会</w:t>
      </w:r>
      <w:r w:rsidRPr="00133F7E">
        <w:rPr>
          <w:rFonts w:asciiTheme="majorEastAsia" w:eastAsiaTheme="majorEastAsia" w:hAnsiTheme="majorEastAsia"/>
          <w:b/>
          <w:sz w:val="28"/>
          <w:szCs w:val="28"/>
        </w:rPr>
        <w:t>201</w:t>
      </w:r>
      <w:r w:rsidRPr="00133F7E">
        <w:rPr>
          <w:rFonts w:asciiTheme="majorEastAsia" w:eastAsiaTheme="majorEastAsia" w:hAnsiTheme="majorEastAsia" w:hint="eastAsia"/>
          <w:b/>
          <w:sz w:val="28"/>
          <w:szCs w:val="28"/>
        </w:rPr>
        <w:t>5</w:t>
      </w:r>
      <w:r w:rsidRPr="00133F7E">
        <w:rPr>
          <w:rFonts w:asciiTheme="majorEastAsia" w:eastAsiaTheme="majorEastAsia" w:hAnsiTheme="majorEastAsia"/>
          <w:b/>
          <w:sz w:val="28"/>
          <w:szCs w:val="28"/>
        </w:rPr>
        <w:t>年工作总结</w:t>
      </w:r>
    </w:p>
    <w:p w:rsidR="005958E9" w:rsidRPr="00B409DE" w:rsidRDefault="005958E9" w:rsidP="005958E9">
      <w:pPr>
        <w:spacing w:line="440" w:lineRule="exact"/>
        <w:ind w:firstLine="601"/>
        <w:rPr>
          <w:rFonts w:ascii="仿宋" w:eastAsia="仿宋" w:hAnsi="仿宋"/>
          <w:sz w:val="24"/>
        </w:rPr>
      </w:pP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sz w:val="24"/>
        </w:rPr>
        <w:t>201</w:t>
      </w:r>
      <w:r w:rsidRPr="00B409DE">
        <w:rPr>
          <w:rFonts w:ascii="仿宋" w:eastAsia="仿宋" w:hAnsi="仿宋" w:hint="eastAsia"/>
          <w:sz w:val="24"/>
        </w:rPr>
        <w:t>5</w:t>
      </w:r>
      <w:r w:rsidRPr="00B409DE">
        <w:rPr>
          <w:rFonts w:ascii="仿宋" w:eastAsia="仿宋" w:hAnsi="仿宋"/>
          <w:sz w:val="24"/>
        </w:rPr>
        <w:t>年，</w:t>
      </w:r>
      <w:r w:rsidRPr="00B409DE">
        <w:rPr>
          <w:rFonts w:ascii="仿宋" w:eastAsia="仿宋" w:hAnsi="仿宋" w:hint="eastAsia"/>
          <w:sz w:val="24"/>
        </w:rPr>
        <w:t>中国化工环保协会</w:t>
      </w:r>
      <w:r w:rsidRPr="00B409DE">
        <w:rPr>
          <w:rFonts w:ascii="仿宋" w:eastAsia="仿宋" w:hAnsi="仿宋"/>
          <w:sz w:val="24"/>
        </w:rPr>
        <w:t>在</w:t>
      </w:r>
      <w:r w:rsidRPr="00B409DE">
        <w:rPr>
          <w:rFonts w:ascii="仿宋" w:eastAsia="仿宋" w:hAnsi="仿宋" w:hint="eastAsia"/>
          <w:sz w:val="24"/>
        </w:rPr>
        <w:t>石化联合</w:t>
      </w:r>
      <w:r w:rsidRPr="00B409DE">
        <w:rPr>
          <w:rFonts w:ascii="仿宋" w:eastAsia="仿宋" w:hAnsi="仿宋"/>
          <w:sz w:val="24"/>
        </w:rPr>
        <w:t>会领导的大力支持和</w:t>
      </w:r>
      <w:r w:rsidRPr="00B409DE">
        <w:rPr>
          <w:rFonts w:ascii="仿宋" w:eastAsia="仿宋" w:hAnsi="仿宋" w:hint="eastAsia"/>
          <w:sz w:val="24"/>
        </w:rPr>
        <w:t>指导</w:t>
      </w:r>
      <w:r w:rsidRPr="00B409DE">
        <w:rPr>
          <w:rFonts w:ascii="仿宋" w:eastAsia="仿宋" w:hAnsi="仿宋"/>
          <w:sz w:val="24"/>
        </w:rPr>
        <w:t>下，在</w:t>
      </w:r>
      <w:r w:rsidRPr="00B409DE">
        <w:rPr>
          <w:rFonts w:ascii="仿宋" w:eastAsia="仿宋" w:hAnsi="仿宋" w:hint="eastAsia"/>
          <w:sz w:val="24"/>
        </w:rPr>
        <w:t>秘书处</w:t>
      </w:r>
      <w:r w:rsidRPr="00B409DE">
        <w:rPr>
          <w:rFonts w:ascii="仿宋" w:eastAsia="仿宋" w:hAnsi="仿宋"/>
          <w:sz w:val="24"/>
        </w:rPr>
        <w:t>全体工作人员的共同努力下，以加快生态文明建设为主线，以技术交流推广、清洁生产、</w:t>
      </w:r>
      <w:r w:rsidRPr="00B409DE">
        <w:rPr>
          <w:rFonts w:ascii="仿宋" w:eastAsia="仿宋" w:hAnsi="仿宋" w:hint="eastAsia"/>
          <w:sz w:val="24"/>
        </w:rPr>
        <w:t>汞</w:t>
      </w:r>
      <w:r w:rsidRPr="00B409DE">
        <w:rPr>
          <w:rFonts w:ascii="仿宋" w:eastAsia="仿宋" w:hAnsi="仿宋"/>
          <w:sz w:val="24"/>
        </w:rPr>
        <w:t>污染防治、化学品管理为工作重点，突出抓好行业环保热点</w:t>
      </w:r>
      <w:r w:rsidRPr="00B409DE">
        <w:rPr>
          <w:rFonts w:ascii="仿宋" w:eastAsia="仿宋" w:hAnsi="仿宋" w:hint="eastAsia"/>
          <w:sz w:val="24"/>
        </w:rPr>
        <w:t>、</w:t>
      </w:r>
      <w:r w:rsidRPr="00B409DE">
        <w:rPr>
          <w:rFonts w:ascii="仿宋" w:eastAsia="仿宋" w:hAnsi="仿宋"/>
          <w:sz w:val="24"/>
        </w:rPr>
        <w:t>难点问题，加强与有关部门的沟通协调，</w:t>
      </w:r>
      <w:r w:rsidRPr="00B409DE">
        <w:rPr>
          <w:rFonts w:ascii="仿宋" w:eastAsia="仿宋" w:hAnsi="仿宋" w:hint="eastAsia"/>
          <w:sz w:val="24"/>
        </w:rPr>
        <w:t>开展了一系列卓有成效的工作，有效地</w:t>
      </w:r>
      <w:r w:rsidRPr="00B409DE">
        <w:rPr>
          <w:rFonts w:ascii="仿宋" w:eastAsia="仿宋" w:hAnsi="仿宋"/>
          <w:sz w:val="24"/>
        </w:rPr>
        <w:t>推动了行业环境保护工作的健康持续发展。现将有关工作总结如下：</w:t>
      </w:r>
    </w:p>
    <w:p w:rsidR="005958E9" w:rsidRPr="00B409DE" w:rsidRDefault="005958E9" w:rsidP="005958E9">
      <w:pPr>
        <w:spacing w:beforeLines="50" w:afterLines="50" w:line="440" w:lineRule="exact"/>
        <w:ind w:firstLine="601"/>
        <w:rPr>
          <w:rFonts w:ascii="仿宋" w:eastAsia="仿宋" w:hAnsi="仿宋"/>
          <w:b/>
          <w:sz w:val="24"/>
        </w:rPr>
      </w:pPr>
      <w:r w:rsidRPr="00B409DE">
        <w:rPr>
          <w:rFonts w:ascii="仿宋" w:eastAsia="仿宋" w:hAnsi="仿宋"/>
          <w:b/>
          <w:sz w:val="24"/>
        </w:rPr>
        <w:t>一、</w:t>
      </w:r>
      <w:r w:rsidRPr="00B409DE">
        <w:rPr>
          <w:rFonts w:ascii="仿宋" w:eastAsia="仿宋" w:hAnsi="仿宋" w:hint="eastAsia"/>
          <w:b/>
          <w:sz w:val="24"/>
        </w:rPr>
        <w:t>2015年</w:t>
      </w:r>
      <w:r w:rsidRPr="00B409DE">
        <w:rPr>
          <w:rFonts w:ascii="仿宋" w:eastAsia="仿宋" w:hAnsi="仿宋"/>
          <w:b/>
          <w:sz w:val="24"/>
        </w:rPr>
        <w:t>主要工作</w:t>
      </w:r>
    </w:p>
    <w:p w:rsidR="005958E9" w:rsidRPr="00B409DE" w:rsidRDefault="005958E9" w:rsidP="005958E9">
      <w:pPr>
        <w:spacing w:line="440" w:lineRule="exact"/>
        <w:ind w:firstLineChars="200" w:firstLine="482"/>
        <w:rPr>
          <w:rFonts w:ascii="仿宋" w:eastAsia="仿宋" w:hAnsi="仿宋"/>
          <w:b/>
          <w:sz w:val="24"/>
        </w:rPr>
      </w:pPr>
      <w:r w:rsidRPr="00B409DE">
        <w:rPr>
          <w:rFonts w:ascii="仿宋" w:eastAsia="仿宋" w:hAnsi="仿宋"/>
          <w:b/>
          <w:sz w:val="24"/>
        </w:rPr>
        <w:t>（一）</w:t>
      </w:r>
      <w:r w:rsidRPr="00B409DE">
        <w:rPr>
          <w:rFonts w:ascii="仿宋" w:eastAsia="仿宋" w:hAnsi="仿宋" w:hint="eastAsia"/>
          <w:b/>
          <w:sz w:val="24"/>
        </w:rPr>
        <w:t>加大环境保护技术交流推广力度</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1、召开2015年全国化工行业</w:t>
      </w:r>
      <w:r w:rsidRPr="00B409DE">
        <w:rPr>
          <w:rFonts w:ascii="仿宋" w:eastAsia="仿宋" w:hAnsi="仿宋"/>
          <w:sz w:val="24"/>
        </w:rPr>
        <w:t>环境保护</w:t>
      </w:r>
      <w:r w:rsidRPr="00B409DE">
        <w:rPr>
          <w:rFonts w:ascii="仿宋" w:eastAsia="仿宋" w:hAnsi="仿宋" w:hint="eastAsia"/>
          <w:sz w:val="24"/>
        </w:rPr>
        <w:t>与</w:t>
      </w:r>
      <w:r w:rsidRPr="00B409DE">
        <w:rPr>
          <w:rFonts w:ascii="仿宋" w:eastAsia="仿宋" w:hAnsi="仿宋"/>
          <w:sz w:val="24"/>
        </w:rPr>
        <w:t>清洁生产技术交流会</w:t>
      </w:r>
      <w:r w:rsidRPr="00B409DE">
        <w:rPr>
          <w:rFonts w:ascii="仿宋" w:eastAsia="仿宋" w:hAnsi="仿宋" w:hint="eastAsia"/>
          <w:sz w:val="24"/>
        </w:rPr>
        <w:t>。</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为解决当前行业面临的突出环境问题，加快推进行业清洁生产和污染治理工作，我会与石化联合会于2015年6月在江苏盐城组织召开了“2015年全国化工行业环境保护与清洁生产会议”。会议围绕环境问题比较突出的精细化工行业的高浓度含盐难降解有机废水、VOC控制、危险废物处理处置等方面进行了技术交流。会议得到了工信部、环保部及盐城市政府的大力支持，共有来自陶氏、朗盛、道康宁、上海华谊等国内外知名化工企业及环保技术公司、专业协会、科研院所等单位的</w:t>
      </w:r>
      <w:r>
        <w:rPr>
          <w:rFonts w:ascii="仿宋" w:eastAsia="仿宋" w:hAnsi="仿宋" w:hint="eastAsia"/>
          <w:sz w:val="24"/>
        </w:rPr>
        <w:t>4</w:t>
      </w:r>
      <w:r w:rsidRPr="00B409DE">
        <w:rPr>
          <w:rFonts w:ascii="仿宋" w:eastAsia="仿宋" w:hAnsi="仿宋"/>
          <w:sz w:val="24"/>
        </w:rPr>
        <w:t>00</w:t>
      </w:r>
      <w:r>
        <w:rPr>
          <w:rFonts w:ascii="仿宋" w:eastAsia="仿宋" w:hAnsi="仿宋" w:hint="eastAsia"/>
          <w:sz w:val="24"/>
        </w:rPr>
        <w:t>余</w:t>
      </w:r>
      <w:r w:rsidRPr="00B409DE">
        <w:rPr>
          <w:rFonts w:ascii="仿宋" w:eastAsia="仿宋" w:hAnsi="仿宋" w:hint="eastAsia"/>
          <w:sz w:val="24"/>
        </w:rPr>
        <w:t>名代表参会。</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2、召开石油和化工行业“十三五”环境保护发展论坛。</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为促进行业的可持续发展，为行业“十三五”环保工作提供支撑，我会于2015年11月在北京召开石油和化工行业“十三五”环境保护发展论坛，会议邀请工信部、环保部及环境规划院的相关领导及专家就工业绿色发展、十三五环保规划和危险废物管理等进行专题演讲，中石油、中石化、神华集团等大型化工企业、环保技术公司和会员单位等300名代表参加了会议。</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上述两次会议的召开对于推进行业节能减排工作产生了很好的效果，企业反响强烈。一是企业提升了对新环保法及环境经济政策、危险废物管理措施、工业清洁生产推进思路、化工行业“十三五”发展战略的认识，增强了紧迫感和责任感；二是将解决高浓度含盐废水、难降解有机废水、</w:t>
      </w:r>
      <w:r w:rsidRPr="00B409DE">
        <w:rPr>
          <w:rFonts w:ascii="仿宋" w:eastAsia="仿宋" w:hAnsi="仿宋"/>
          <w:sz w:val="24"/>
        </w:rPr>
        <w:t>VOC</w:t>
      </w:r>
      <w:r w:rsidRPr="00B409DE">
        <w:rPr>
          <w:rFonts w:ascii="仿宋" w:eastAsia="仿宋" w:hAnsi="仿宋" w:hint="eastAsia"/>
          <w:sz w:val="24"/>
        </w:rPr>
        <w:t>控制、危险废物处理处置等行业难点问题的一些关键技术装备、先进管理理念和服务引入到有需求的化工企业，实现了石油化工行业和环保产业的对接；三是通过大会交流、论坛研讨和小型展览等多种形式展示了最新环保技术成果，搭建了良好的服务平台，为可持续开展技术推广打下了基础。</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3、开展含盐废水治理技术调研。围绕行业含盐废水治理的难题开展调研工作，重</w:t>
      </w:r>
      <w:r w:rsidRPr="00B409DE">
        <w:rPr>
          <w:rFonts w:ascii="仿宋" w:eastAsia="仿宋" w:hAnsi="仿宋" w:hint="eastAsia"/>
          <w:sz w:val="24"/>
        </w:rPr>
        <w:lastRenderedPageBreak/>
        <w:t>点对MVR蒸发结晶技术、焚烧炉技术、废盐水制烧碱等技术装备从处理效果、经济技术可行性等方面进行了调研对比，先后走访了江苏乐科、宜兴格兰特、北京浦仁美华等国内影响力较大的单位，研究提出含盐废水治理及资源化的路线图和解决方案，为行业副产盐的问题探索出路，也为后续开展含盐废水治理服务奠定了基础。</w:t>
      </w:r>
    </w:p>
    <w:p w:rsidR="005958E9" w:rsidRPr="00B409DE" w:rsidRDefault="005958E9" w:rsidP="005958E9">
      <w:pPr>
        <w:pStyle w:val="a3"/>
        <w:spacing w:before="0" w:beforeAutospacing="0" w:after="0" w:afterAutospacing="0" w:line="440" w:lineRule="exact"/>
        <w:ind w:firstLine="482"/>
        <w:rPr>
          <w:rFonts w:ascii="仿宋" w:eastAsia="仿宋" w:hAnsi="仿宋"/>
        </w:rPr>
      </w:pPr>
      <w:r w:rsidRPr="00B409DE">
        <w:rPr>
          <w:rFonts w:ascii="仿宋" w:eastAsia="仿宋" w:hAnsi="仿宋" w:hint="eastAsia"/>
        </w:rPr>
        <w:t>4、组织专项技术交流培训。</w:t>
      </w:r>
      <w:r w:rsidRPr="00B409DE">
        <w:rPr>
          <w:rFonts w:ascii="仿宋" w:eastAsia="仿宋" w:hAnsi="仿宋" w:hint="eastAsia"/>
          <w:kern w:val="2"/>
        </w:rPr>
        <w:t>《石油炼制工业污染物排放标准》和《石油化学工业污染物排放标准》已于2015年7月1日开始实施，为推动石油化工行业认真贯彻落实新标准，解决会员企业面临</w:t>
      </w:r>
      <w:proofErr w:type="spellStart"/>
      <w:r w:rsidRPr="00B409DE">
        <w:rPr>
          <w:rFonts w:ascii="仿宋" w:eastAsia="仿宋" w:hAnsi="仿宋" w:hint="eastAsia"/>
          <w:kern w:val="2"/>
        </w:rPr>
        <w:t>NOx</w:t>
      </w:r>
      <w:proofErr w:type="spellEnd"/>
      <w:r w:rsidRPr="00B409DE">
        <w:rPr>
          <w:rFonts w:ascii="仿宋" w:eastAsia="仿宋" w:hAnsi="仿宋" w:hint="eastAsia"/>
          <w:kern w:val="2"/>
        </w:rPr>
        <w:t>等污染物的达标难题，协会与洛阳瑞昌石油化工设备有限公司共同举办了首届石油化工行业氮氧化物治理及应用技术培训班。来自中国化工集团油气公司、昊华工程、神华集团等单位十余名代表参加了培训、交流与对接。</w:t>
      </w:r>
    </w:p>
    <w:p w:rsidR="005958E9" w:rsidRPr="00B409DE" w:rsidRDefault="005958E9" w:rsidP="005958E9">
      <w:pPr>
        <w:spacing w:line="440" w:lineRule="exact"/>
        <w:ind w:firstLineChars="200" w:firstLine="482"/>
        <w:rPr>
          <w:rFonts w:ascii="仿宋" w:eastAsia="仿宋" w:hAnsi="仿宋"/>
          <w:b/>
          <w:sz w:val="24"/>
        </w:rPr>
      </w:pPr>
      <w:r w:rsidRPr="00B409DE">
        <w:rPr>
          <w:rFonts w:ascii="仿宋" w:eastAsia="仿宋" w:hAnsi="仿宋"/>
          <w:b/>
          <w:sz w:val="24"/>
        </w:rPr>
        <w:t>（二）积极推进</w:t>
      </w:r>
      <w:r w:rsidRPr="00B409DE">
        <w:rPr>
          <w:rFonts w:ascii="仿宋" w:eastAsia="仿宋" w:hAnsi="仿宋" w:hint="eastAsia"/>
          <w:b/>
          <w:sz w:val="24"/>
        </w:rPr>
        <w:t>化工行业</w:t>
      </w:r>
      <w:r w:rsidRPr="00B409DE">
        <w:rPr>
          <w:rFonts w:ascii="仿宋" w:eastAsia="仿宋" w:hAnsi="仿宋"/>
          <w:b/>
          <w:sz w:val="24"/>
        </w:rPr>
        <w:t>清洁生产</w:t>
      </w:r>
      <w:r w:rsidRPr="00B409DE">
        <w:rPr>
          <w:rFonts w:ascii="仿宋" w:eastAsia="仿宋" w:hAnsi="仿宋" w:hint="eastAsia"/>
          <w:b/>
          <w:sz w:val="24"/>
        </w:rPr>
        <w:t>工作</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1、做好清洁生产技术征集工作。围绕相继发布的水十条、大气十条、VOC削减、绿色工程制造等国家一系列新政策、新要求，在行业内开展清洁生产技术征集工作。共征集了100余项行业关键共性技术，涉及清洁生产工艺、VOC削减、三废治理及资源化等众多领域。征集的相关技术经梳理、筛选后纳入国家有关技术目录，以争取国家政策支持。</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2、参与国家相关清洁生产方案编制工作。一是积极参与工信部《绿色制造工程实施方案（2016～2020）》、《水污染防治清洁生产水平提升计划》等制定工作，围绕重点区域、重点流域、重金属、有毒有害原料（产品）替代等重点工程提出了行业关键技术。二是受工信部委托，牵头组织开展了《工业行业VOC削减行动计划》编制工作，分行业分领域提出了VOC削减的目标、任务和技术措施。三是积极落实工信部、财政部《高风险污染物削减实施计划》，做好宣传培训，指导企业做好项目申报工作，目前已有92个项目列入计划。四是推荐新安化工、扬农股份等13家企业的清洁生产技术案例列入《工业清洁生产关键共性技术案例》并正式出版发行。</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3、组织开展清洁生产指标体系编制工作。</w:t>
      </w:r>
      <w:r w:rsidRPr="00B409DE">
        <w:rPr>
          <w:rFonts w:ascii="仿宋" w:eastAsia="仿宋" w:hAnsi="仿宋"/>
          <w:sz w:val="24"/>
        </w:rPr>
        <w:t>受</w:t>
      </w:r>
      <w:r w:rsidRPr="00B409DE">
        <w:rPr>
          <w:rFonts w:ascii="仿宋" w:eastAsia="仿宋" w:hAnsi="仿宋" w:hint="eastAsia"/>
          <w:sz w:val="24"/>
        </w:rPr>
        <w:t>国家发改委、</w:t>
      </w:r>
      <w:r w:rsidRPr="00B409DE">
        <w:rPr>
          <w:rFonts w:ascii="仿宋" w:eastAsia="仿宋" w:hAnsi="仿宋"/>
          <w:sz w:val="24"/>
        </w:rPr>
        <w:t>环保部委托，组织</w:t>
      </w:r>
      <w:r w:rsidRPr="00B409DE">
        <w:rPr>
          <w:rFonts w:ascii="仿宋" w:eastAsia="仿宋" w:hAnsi="仿宋" w:hint="eastAsia"/>
          <w:sz w:val="24"/>
        </w:rPr>
        <w:t>开展了环氧树脂、活性染料等10余个行业清洁生产审核指南以及清洁生产评价指标体系的修编工作；并在调研的基础上，根据行业需要提出了2016年化工行业清洁生产指标体系编制计划，为行业开展清洁生产水平评价工作提供了技术支撑。</w:t>
      </w:r>
    </w:p>
    <w:p w:rsidR="005958E9" w:rsidRPr="00B409DE" w:rsidRDefault="005958E9" w:rsidP="005958E9">
      <w:pPr>
        <w:spacing w:line="440" w:lineRule="exact"/>
        <w:ind w:firstLine="601"/>
        <w:rPr>
          <w:rFonts w:ascii="仿宋" w:eastAsia="仿宋" w:hAnsi="仿宋"/>
          <w:b/>
          <w:sz w:val="24"/>
        </w:rPr>
      </w:pPr>
      <w:r w:rsidRPr="00B409DE">
        <w:rPr>
          <w:rFonts w:ascii="仿宋" w:eastAsia="仿宋" w:hAnsi="仿宋"/>
          <w:b/>
          <w:sz w:val="24"/>
        </w:rPr>
        <w:t>（三）进一步抓好汞污染防治工作</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1、组织召开了汞污染防治领导小组和专家组会议。为认真贯彻落实国家加强生态文明建设和重金属污染防治工作的要求，做好电石法聚氯乙烯行业汞污染防治工作，我会与石化联合会、氯碱协会共同组织召开了两次汞污染防治领导小组和专家组会议。会</w:t>
      </w:r>
      <w:r w:rsidRPr="00B409DE">
        <w:rPr>
          <w:rFonts w:ascii="仿宋" w:eastAsia="仿宋" w:hAnsi="仿宋" w:hint="eastAsia"/>
          <w:sz w:val="24"/>
        </w:rPr>
        <w:lastRenderedPageBreak/>
        <w:t>议对2014年汞污染防治工作进行了总结，对2015年工作重点进行了研究，讨论了加快行业汞污染防治工作的措施。环保部、工信部的领导参加了会议，对汞污染防治工作提出了要求。</w:t>
      </w:r>
    </w:p>
    <w:p w:rsidR="005958E9" w:rsidRPr="00B409DE" w:rsidRDefault="005958E9" w:rsidP="005958E9">
      <w:pPr>
        <w:tabs>
          <w:tab w:val="left" w:pos="1560"/>
        </w:tabs>
        <w:spacing w:line="440" w:lineRule="exact"/>
        <w:ind w:firstLine="601"/>
        <w:rPr>
          <w:rFonts w:ascii="仿宋" w:eastAsia="仿宋" w:hAnsi="仿宋"/>
          <w:sz w:val="24"/>
        </w:rPr>
      </w:pPr>
      <w:r w:rsidRPr="00B409DE">
        <w:rPr>
          <w:rFonts w:ascii="仿宋" w:eastAsia="仿宋" w:hAnsi="仿宋" w:hint="eastAsia"/>
          <w:sz w:val="24"/>
        </w:rPr>
        <w:t>2、组织实施低汞触媒生产企业公告管理。为加快推进合格低汞触媒产品在电石法聚氯乙烯行业的推广应用，引导低汞触媒生产企业加强产品质量保障体系建设，依据《低汞触媒生产企业公告管理办法》，经现场检查、产品抽样检测和用户调查、专家评审等一系列工作，我们与石化联合会、氯碱协会于5月20日对2015年低汞触媒生产企业推荐名单（第一批）进行了公示，6月4 日正式将新疆天业（集团）有限公司、新龙蓝天科技股份有限公司、石家庄市科创助剂有限公司三家公司作为第一批生产企业进行了公告。</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3、参加低汞触媒生产、使用情况调研。配合环保部组织开展了对产能40万吨以上电石法聚氯乙烯企业和汞触媒生产企业的调研，提出了2016年开展全行业汞污染防治工作大检查、强化行业汞污染防治的建议。</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4、承担汞污染防治国际合作项目。与环保部对外合作中心合作开展了中挪三期合作项目和全球环境基金项目，围绕汞污染防治现状、相关政策措施、履约差距等方面开展深入研究，为下一步履行国际汞公约打下了基础。</w:t>
      </w:r>
    </w:p>
    <w:p w:rsidR="005958E9" w:rsidRPr="00B409DE" w:rsidRDefault="005958E9" w:rsidP="005958E9">
      <w:pPr>
        <w:spacing w:line="440" w:lineRule="exact"/>
        <w:ind w:firstLineChars="200" w:firstLine="482"/>
        <w:rPr>
          <w:rFonts w:ascii="仿宋" w:eastAsia="仿宋" w:hAnsi="仿宋"/>
          <w:b/>
          <w:sz w:val="24"/>
        </w:rPr>
      </w:pPr>
      <w:r w:rsidRPr="00B409DE">
        <w:rPr>
          <w:rFonts w:ascii="仿宋" w:eastAsia="仿宋" w:hAnsi="仿宋"/>
          <w:b/>
          <w:sz w:val="24"/>
        </w:rPr>
        <w:t>（</w:t>
      </w:r>
      <w:r w:rsidRPr="00B409DE">
        <w:rPr>
          <w:rFonts w:ascii="仿宋" w:eastAsia="仿宋" w:hAnsi="仿宋" w:hint="eastAsia"/>
          <w:b/>
          <w:sz w:val="24"/>
        </w:rPr>
        <w:t>四</w:t>
      </w:r>
      <w:r w:rsidRPr="00B409DE">
        <w:rPr>
          <w:rFonts w:ascii="仿宋" w:eastAsia="仿宋" w:hAnsi="仿宋"/>
          <w:b/>
          <w:sz w:val="24"/>
        </w:rPr>
        <w:t>）</w:t>
      </w:r>
      <w:r w:rsidRPr="00B409DE">
        <w:rPr>
          <w:rFonts w:ascii="仿宋" w:eastAsia="仿宋" w:hAnsi="仿宋" w:hint="eastAsia"/>
          <w:b/>
          <w:sz w:val="24"/>
        </w:rPr>
        <w:t>进一步加大服务行业和会员的力度</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1、协调解决新化学物质登记中企业关注的重大问题。《新化学物质申报登记指南》修订稿公布后，针对企业提出的指南存在测试数据要求偏高、要求不明确以及管理有待完善等问题，我们聘请资深专家组成研究团队多次召开高层次研讨会，并组织起草了专业论据充分的文件，形成“关于《新化学物质申报登记指南（征求意见稿）》的修改建议”上报环保部，最终推动政府部门对数据要求的修订。</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2、组织开展副产工业盐的专题调研工作。一是针对浙江闰土提交的关于染料废水综合利用产品缺乏标准规范的提案，陪同工信部领导赴浙江调研，并组织召开硫铵副产品标准制定座谈会，启动标准制定工作。二是开展草甘膦副产工业盐、焦磷酸钠、磷酸氢二钠三个产品的行业标准编制工作，旨在通过标准规范产品质量，严格控制污染物指标，为草甘膦母液的资源化找到副产盐出路。</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3、开展农药、染料及中间体、医药中间体生产现状调研及政策研究。受工信部委托，协会联合农药协会、染料协会和医药协会在全国范围内对农药、染料及中间体和医药中间体生产企业开展生产现状调查及报告编制工作。</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4、积极为企业提供环保咨询服务。一是为安徽化工研究院、科利华两家单位申报</w:t>
      </w:r>
      <w:r w:rsidRPr="00B409DE">
        <w:rPr>
          <w:rFonts w:ascii="仿宋" w:eastAsia="仿宋" w:hAnsi="仿宋" w:hint="eastAsia"/>
          <w:sz w:val="24"/>
        </w:rPr>
        <w:lastRenderedPageBreak/>
        <w:t>工信部高风险污染物削减行动计划编制评估报告。二是对山东正和集团开展环境治理评估，并完成“环境治理评估报告”及“VOC综合整治方案”。三是为德州实华公司编制“汞削减清洁生产示范项目实施情况报告”。四是为上海复洁成功获得石化联合会科技成果三等奖提供咨询服务工作。五是为三爱富、巴斯夫提供新化学物质申报登记咨询工作。</w:t>
      </w:r>
    </w:p>
    <w:p w:rsidR="005958E9" w:rsidRPr="00B409DE" w:rsidRDefault="005958E9" w:rsidP="005958E9">
      <w:pPr>
        <w:spacing w:line="440" w:lineRule="exact"/>
        <w:ind w:firstLineChars="200" w:firstLine="482"/>
        <w:rPr>
          <w:rFonts w:ascii="仿宋" w:eastAsia="仿宋" w:hAnsi="仿宋"/>
          <w:b/>
          <w:sz w:val="24"/>
        </w:rPr>
      </w:pPr>
      <w:r w:rsidRPr="00B409DE">
        <w:rPr>
          <w:rFonts w:ascii="仿宋" w:eastAsia="仿宋" w:hAnsi="仿宋"/>
          <w:b/>
          <w:sz w:val="24"/>
        </w:rPr>
        <w:t>（</w:t>
      </w:r>
      <w:r w:rsidRPr="00B409DE">
        <w:rPr>
          <w:rFonts w:ascii="仿宋" w:eastAsia="仿宋" w:hAnsi="仿宋" w:hint="eastAsia"/>
          <w:b/>
          <w:sz w:val="24"/>
        </w:rPr>
        <w:t>五</w:t>
      </w:r>
      <w:r w:rsidRPr="00B409DE">
        <w:rPr>
          <w:rFonts w:ascii="仿宋" w:eastAsia="仿宋" w:hAnsi="仿宋"/>
          <w:b/>
          <w:sz w:val="24"/>
        </w:rPr>
        <w:t>）</w:t>
      </w:r>
      <w:r w:rsidRPr="00B409DE">
        <w:rPr>
          <w:rFonts w:ascii="仿宋" w:eastAsia="仿宋" w:hAnsi="仿宋" w:hint="eastAsia"/>
          <w:b/>
          <w:sz w:val="24"/>
        </w:rPr>
        <w:t>积极</w:t>
      </w:r>
      <w:r w:rsidRPr="00B409DE">
        <w:rPr>
          <w:rFonts w:ascii="仿宋" w:eastAsia="仿宋" w:hAnsi="仿宋"/>
          <w:b/>
          <w:sz w:val="24"/>
        </w:rPr>
        <w:t>开展政策研究</w:t>
      </w:r>
      <w:r w:rsidRPr="00B409DE">
        <w:rPr>
          <w:rFonts w:ascii="仿宋" w:eastAsia="仿宋" w:hAnsi="仿宋" w:hint="eastAsia"/>
          <w:b/>
          <w:sz w:val="24"/>
        </w:rPr>
        <w:t>工作</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1、汞污染防治研究工作。承担环保部中挪汞污染防治三期项目，编制提交了《电石法聚氯乙烯汞污染防治现状评估报告》、《电石法聚氯乙烯政策法规研究报告》和《履约差距分析报告》。承担了全球环境基金“中国水俣公约初步评估项目”，完成了项目实施方案，组织开展了行业现状调研及报告编制。</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2、开展污染物排放标准编制工作。一是开展《化学工业污染物排放标准体系研究设计》、《化学肥料工业大气污染物排放标准》和《无机颜料排放标准》的编制工作；二是开展《橡胶工业污染防治技术政策》、《磷肥污染防治技术政策》的调研、起草工作；三是开展黄磷、环氧树脂、分散染料等产品清洁生产评价指标体系的修编及编制工作。</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3、开展国家环境政策研究工作。完成了《大气污染防治法》、《环境保护税法》（征求意见稿）、《危险化学品环境管理登记办法》（修订征求意见稿）、</w:t>
      </w:r>
      <w:r w:rsidRPr="00B409DE">
        <w:rPr>
          <w:rFonts w:ascii="仿宋" w:eastAsia="仿宋" w:hAnsi="仿宋" w:hint="eastAsia"/>
          <w:bCs/>
          <w:sz w:val="24"/>
        </w:rPr>
        <w:t>《建设项目竣工环保验收技术规范》、《现代煤化工建设项目环境准入条件》（征求意见稿）等重大环保政策标准意见回复20余项。</w:t>
      </w:r>
      <w:r w:rsidRPr="00B409DE">
        <w:rPr>
          <w:rFonts w:ascii="仿宋" w:eastAsia="仿宋" w:hAnsi="仿宋" w:hint="eastAsia"/>
          <w:sz w:val="24"/>
        </w:rPr>
        <w:t>通过以上工作，搭建了企业与政府协调沟通的渠道，不但为国家有关政府部门制定相关政策提供了有力支持，也为促进行业可持续发展争取了话语权。</w:t>
      </w:r>
    </w:p>
    <w:p w:rsidR="005958E9" w:rsidRPr="00B409DE" w:rsidRDefault="005958E9" w:rsidP="005958E9">
      <w:pPr>
        <w:spacing w:line="440" w:lineRule="exact"/>
        <w:ind w:firstLineChars="200" w:firstLine="482"/>
        <w:rPr>
          <w:rFonts w:ascii="仿宋" w:eastAsia="仿宋" w:hAnsi="仿宋"/>
          <w:b/>
          <w:sz w:val="24"/>
        </w:rPr>
      </w:pPr>
      <w:r w:rsidRPr="00B409DE">
        <w:rPr>
          <w:rFonts w:ascii="仿宋" w:eastAsia="仿宋" w:hAnsi="仿宋" w:hint="eastAsia"/>
          <w:b/>
          <w:sz w:val="24"/>
        </w:rPr>
        <w:t>（六）加强协会组织机构建设</w:t>
      </w:r>
    </w:p>
    <w:p w:rsidR="005958E9" w:rsidRPr="00B409DE" w:rsidRDefault="005958E9" w:rsidP="005958E9">
      <w:pPr>
        <w:spacing w:line="440" w:lineRule="exact"/>
        <w:ind w:firstLineChars="200" w:firstLine="480"/>
        <w:rPr>
          <w:rFonts w:ascii="仿宋" w:eastAsia="仿宋" w:hAnsi="仿宋"/>
          <w:sz w:val="24"/>
        </w:rPr>
      </w:pPr>
      <w:r w:rsidRPr="00B409DE">
        <w:rPr>
          <w:rFonts w:ascii="仿宋" w:eastAsia="仿宋" w:hAnsi="仿宋" w:hint="eastAsia"/>
          <w:sz w:val="24"/>
        </w:rPr>
        <w:t>1、加强环保技术装备专委会建设。2015年进一步优化了技装委组织结构，吸引更多行业领先的环保技术单位加入到委员会中，目前成员已增加到44家，并召开两次委员会工作会议。在搭建行业技术交流平台、促进企业三废治理方面发挥了重要作用。</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2、筹备成立精细化工专委会。2015年6月召开了以农药、染料、医药、助剂等龙头企业为主体的精细化工专业委员会成立大会，明确了组织机构，选举了主任委员、副主任委员、秘书长和副秘书长，搭建了精细化工领域环保服务平台。专委会成立后加强了与有关部门的沟通协调，在标准制定、政策研究、技术交流等方面做了大量工作，得到了广大会员单位的一致好评。目前精细化工专委会成员已发展到44家。</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3、筹备环境保护标准化工作组。为促进化工生产过程中副产物的减量化和再利用，切实解决企业在三废综合利用过程中产品标准缺失的问题，计划在全国化学标准化委员会下成立环境保护标准化工作组，将围绕三废综合利用、清洁生产、生态设计等方向开展标准研究和制、修订工作。</w:t>
      </w:r>
    </w:p>
    <w:p w:rsidR="005958E9" w:rsidRPr="00B409DE" w:rsidRDefault="005958E9" w:rsidP="005958E9">
      <w:pPr>
        <w:spacing w:line="440" w:lineRule="exact"/>
        <w:ind w:firstLineChars="200" w:firstLine="482"/>
        <w:rPr>
          <w:rFonts w:ascii="仿宋" w:eastAsia="仿宋" w:hAnsi="仿宋"/>
          <w:b/>
          <w:sz w:val="24"/>
        </w:rPr>
      </w:pPr>
      <w:r w:rsidRPr="00B409DE">
        <w:rPr>
          <w:rFonts w:ascii="仿宋" w:eastAsia="仿宋" w:hAnsi="仿宋"/>
          <w:b/>
          <w:sz w:val="24"/>
        </w:rPr>
        <w:lastRenderedPageBreak/>
        <w:t>（</w:t>
      </w:r>
      <w:r w:rsidRPr="00B409DE">
        <w:rPr>
          <w:rFonts w:ascii="仿宋" w:eastAsia="仿宋" w:hAnsi="仿宋" w:hint="eastAsia"/>
          <w:b/>
          <w:sz w:val="24"/>
        </w:rPr>
        <w:t>七</w:t>
      </w:r>
      <w:r w:rsidRPr="00B409DE">
        <w:rPr>
          <w:rFonts w:ascii="仿宋" w:eastAsia="仿宋" w:hAnsi="仿宋"/>
          <w:b/>
          <w:sz w:val="24"/>
        </w:rPr>
        <w:t>）</w:t>
      </w:r>
      <w:r w:rsidRPr="00B409DE">
        <w:rPr>
          <w:rFonts w:ascii="仿宋" w:eastAsia="仿宋" w:hAnsi="仿宋" w:hint="eastAsia"/>
          <w:b/>
          <w:sz w:val="24"/>
        </w:rPr>
        <w:t>完成协会换届工作，加强协会自身建设</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1、召开四届十一次常务理事会、四届六次理事会议。6月29日在江苏盐城召开了四届十一次常务理事会议，主要研究了协会2015年上半年工作情况和下一步重点工作；审议关于章程修改、会费调整、换届选举等有关议案。11月15日在北京召开了四届六次理事会议，审议通过了第五次会员大会议程、大会筹备情况和需提交大会审议的议案等。</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2、召开第五次会员大会，完成协会换届工作。一是组织开展会议筹备工作，完成了第四届理事会工作报告，对协会章程、会费标准作了适当调整和完善，研究提出了第五届理事、负责人候选人方案。二是召开第五次会员大会。会议按照民政部要求完成选举换届工作，同时举行了协会20周年纪念仪式，向为协会发展做出突出贡献的老同志颁发了荣誉证书和奖牌。会后进行换届后的法人更换、章程核准、社团负责人备案等相关工作。</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3、加强协会基础建设工作。一是进一步完善协会网站，增设了有关栏目和内容。二是继续做好《化工环保通讯》的编辑及发送工作。三是建立协会微信公众号和专委会微信群。通过以上沟通渠道的建立和完善，与会员单位的沟通更加顺畅，协会的信息化服务水平也得到提升。</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4、完成政府主管部门交办的工作。完成石化联合会、国资委、民政部要求的年报编制、决算申报、财务基本情况调查、年检等工作。</w:t>
      </w:r>
    </w:p>
    <w:p w:rsidR="005958E9" w:rsidRPr="00B409DE" w:rsidRDefault="005958E9" w:rsidP="005958E9">
      <w:pPr>
        <w:spacing w:line="440" w:lineRule="exact"/>
        <w:ind w:firstLine="601"/>
        <w:rPr>
          <w:rFonts w:ascii="仿宋" w:eastAsia="仿宋" w:hAnsi="仿宋"/>
          <w:sz w:val="24"/>
        </w:rPr>
      </w:pPr>
      <w:r w:rsidRPr="00B409DE">
        <w:rPr>
          <w:rFonts w:ascii="仿宋" w:eastAsia="仿宋" w:hAnsi="仿宋" w:hint="eastAsia"/>
          <w:sz w:val="24"/>
        </w:rPr>
        <w:t>6、积极发展新会员。2015年协会发展新会员51家。</w:t>
      </w:r>
    </w:p>
    <w:p w:rsidR="005958E9" w:rsidRPr="00133F7E" w:rsidRDefault="005958E9" w:rsidP="005958E9"/>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Default="005958E9">
      <w:pPr>
        <w:rPr>
          <w:rFonts w:hint="eastAsia"/>
        </w:rPr>
      </w:pPr>
    </w:p>
    <w:p w:rsidR="005958E9" w:rsidRPr="004D6BCD" w:rsidRDefault="005958E9" w:rsidP="005958E9">
      <w:pPr>
        <w:widowControl/>
        <w:jc w:val="left"/>
        <w:rPr>
          <w:rFonts w:ascii="Microsoft Yahei" w:hAnsi="Microsoft Yahei" w:cs="宋体" w:hint="eastAsia"/>
          <w:color w:val="333333"/>
          <w:kern w:val="0"/>
          <w:sz w:val="28"/>
          <w:szCs w:val="28"/>
          <w:bdr w:val="single" w:sz="4" w:space="0" w:color="auto"/>
        </w:rPr>
      </w:pPr>
      <w:r w:rsidRPr="004D6BCD">
        <w:rPr>
          <w:rFonts w:ascii="Microsoft Yahei" w:hAnsi="Microsoft Yahei" w:cs="宋体" w:hint="eastAsia"/>
          <w:color w:val="333333"/>
          <w:kern w:val="0"/>
          <w:sz w:val="28"/>
          <w:szCs w:val="28"/>
          <w:bdr w:val="single" w:sz="4" w:space="0" w:color="auto"/>
        </w:rPr>
        <w:lastRenderedPageBreak/>
        <w:t>综合信息</w:t>
      </w:r>
    </w:p>
    <w:p w:rsidR="005958E9" w:rsidRPr="004D6BCD" w:rsidRDefault="005958E9" w:rsidP="005958E9">
      <w:pPr>
        <w:widowControl/>
        <w:jc w:val="center"/>
        <w:rPr>
          <w:rFonts w:ascii="Microsoft Yahei" w:hAnsi="Microsoft Yahei" w:cs="宋体" w:hint="eastAsia"/>
          <w:b/>
          <w:color w:val="333333"/>
          <w:kern w:val="0"/>
          <w:sz w:val="28"/>
          <w:szCs w:val="28"/>
        </w:rPr>
      </w:pPr>
      <w:r w:rsidRPr="004D6BCD">
        <w:rPr>
          <w:rFonts w:ascii="Microsoft Yahei" w:hAnsi="Microsoft Yahei" w:cs="宋体"/>
          <w:b/>
          <w:color w:val="333333"/>
          <w:kern w:val="0"/>
          <w:sz w:val="28"/>
          <w:szCs w:val="28"/>
        </w:rPr>
        <w:t>国家重大海上溢油应急能力建设规划获批</w:t>
      </w:r>
    </w:p>
    <w:p w:rsidR="005958E9" w:rsidRDefault="005958E9" w:rsidP="005958E9">
      <w:pPr>
        <w:spacing w:line="440" w:lineRule="exact"/>
        <w:rPr>
          <w:rFonts w:ascii="仿宋" w:eastAsia="仿宋" w:hAnsi="仿宋"/>
          <w:sz w:val="24"/>
        </w:rPr>
      </w:pPr>
      <w:r>
        <w:rPr>
          <w:rFonts w:ascii="仿宋" w:eastAsia="仿宋" w:hAnsi="仿宋" w:hint="eastAsia"/>
          <w:sz w:val="24"/>
        </w:rPr>
        <w:t xml:space="preserve">    </w:t>
      </w:r>
    </w:p>
    <w:p w:rsidR="005958E9" w:rsidRPr="004D6BCD" w:rsidRDefault="005958E9" w:rsidP="005958E9">
      <w:pPr>
        <w:spacing w:line="440" w:lineRule="exact"/>
        <w:rPr>
          <w:rFonts w:ascii="仿宋" w:eastAsia="仿宋" w:hAnsi="仿宋"/>
          <w:sz w:val="24"/>
        </w:rPr>
      </w:pPr>
      <w:r>
        <w:rPr>
          <w:rFonts w:ascii="仿宋" w:eastAsia="仿宋" w:hAnsi="仿宋" w:hint="eastAsia"/>
          <w:sz w:val="24"/>
        </w:rPr>
        <w:t xml:space="preserve">    </w:t>
      </w:r>
      <w:r w:rsidRPr="004D6BCD">
        <w:rPr>
          <w:rFonts w:ascii="仿宋" w:eastAsia="仿宋" w:hAnsi="仿宋" w:hint="eastAsia"/>
          <w:sz w:val="24"/>
        </w:rPr>
        <w:t>近日，我国第一个集中央与地方、政府与企业、多部门力量于一体的溢油应急能力专项规划——《国家重大海上溢油应急能力建设规划（2015—2020年）》（以下简称《规划》）获国务院批复，并由交通运输部与国家发展改革委联合印发。</w:t>
      </w:r>
    </w:p>
    <w:p w:rsidR="005958E9" w:rsidRPr="004D6BCD" w:rsidRDefault="005958E9" w:rsidP="005958E9">
      <w:pPr>
        <w:spacing w:line="440" w:lineRule="exact"/>
        <w:rPr>
          <w:rFonts w:ascii="仿宋" w:eastAsia="仿宋" w:hAnsi="仿宋"/>
          <w:sz w:val="24"/>
        </w:rPr>
      </w:pPr>
      <w:r w:rsidRPr="004D6BCD">
        <w:rPr>
          <w:rFonts w:ascii="仿宋" w:eastAsia="仿宋" w:hAnsi="仿宋" w:hint="eastAsia"/>
          <w:sz w:val="24"/>
        </w:rPr>
        <w:t>为应对日益增大的海上溢油风险，我国相关主管部门、地方政府、企业已开展了海上溢油应急处置能力建设，但缺乏统筹考虑与沟通协作。为解决这些问题，统筹协调各部门应急能力建设，交通运输部会同22个部委联合编制了《规划》。根据《规划》，未来我国溢油应急能力建设将从单一部门建设转变为多部门统筹协调和开放共享、从单一的装备设施建设转变为装备设施和人力资源共同发展的新方向。</w:t>
      </w:r>
    </w:p>
    <w:p w:rsidR="005958E9" w:rsidRPr="004D6BCD" w:rsidRDefault="005958E9" w:rsidP="005958E9">
      <w:pPr>
        <w:spacing w:line="440" w:lineRule="exact"/>
        <w:rPr>
          <w:rFonts w:ascii="仿宋" w:eastAsia="仿宋" w:hAnsi="仿宋"/>
          <w:sz w:val="24"/>
        </w:rPr>
      </w:pPr>
      <w:r>
        <w:rPr>
          <w:rFonts w:ascii="仿宋" w:eastAsia="仿宋" w:hAnsi="仿宋" w:hint="eastAsia"/>
          <w:sz w:val="24"/>
        </w:rPr>
        <w:t xml:space="preserve">    </w:t>
      </w:r>
      <w:r w:rsidRPr="004D6BCD">
        <w:rPr>
          <w:rFonts w:ascii="仿宋" w:eastAsia="仿宋" w:hAnsi="仿宋" w:hint="eastAsia"/>
          <w:sz w:val="24"/>
        </w:rPr>
        <w:t>《规划》统筹协调交通运输部、国家海洋局、环境保护部等23个部门，沿海11个地方政府以及相关企业的能力建设内容。能力建设以中央政府投资引导，地方政府落实属地管理责任，企业落实主体责任，鼓励其他社会力量在完善的市场环境下参与，形成溢油应急能力多元化投资建设格局。各方力量合理定位分工，有效衔接，在国家重大海上溢油应急处置部际联席会议的统一指挥下，共同应对国家重大海上溢油事故。</w:t>
      </w:r>
    </w:p>
    <w:p w:rsidR="005958E9" w:rsidRPr="004D6BCD" w:rsidRDefault="005958E9" w:rsidP="005958E9">
      <w:pPr>
        <w:spacing w:line="440" w:lineRule="exact"/>
        <w:rPr>
          <w:rFonts w:ascii="仿宋" w:eastAsia="仿宋" w:hAnsi="仿宋"/>
          <w:sz w:val="24"/>
        </w:rPr>
      </w:pPr>
      <w:r>
        <w:rPr>
          <w:rFonts w:ascii="仿宋" w:eastAsia="仿宋" w:hAnsi="仿宋" w:hint="eastAsia"/>
          <w:sz w:val="24"/>
        </w:rPr>
        <w:t xml:space="preserve">    </w:t>
      </w:r>
      <w:r w:rsidRPr="004D6BCD">
        <w:rPr>
          <w:rFonts w:ascii="仿宋" w:eastAsia="仿宋" w:hAnsi="仿宋" w:hint="eastAsia"/>
          <w:sz w:val="24"/>
        </w:rPr>
        <w:t>在现有能力的基础上，通过5年时间，我国将初步建成重点覆盖、科学决策、快速反应、与风险相适应的重大海上溢油应急能力体系，距岸50海里内任意水域海上溢油清除能力达到1000吨，距岸50海里内的高风险水域海上溢油清除能力达到1万吨，沿海各省（自治区、直辖市）岸线溢油清除能力和回收物陆上接收处理能力达到1万吨。</w:t>
      </w:r>
    </w:p>
    <w:p w:rsidR="005958E9" w:rsidRPr="004D6BCD" w:rsidRDefault="005958E9" w:rsidP="005958E9">
      <w:pPr>
        <w:spacing w:line="440" w:lineRule="exact"/>
        <w:rPr>
          <w:rFonts w:ascii="仿宋" w:eastAsia="仿宋" w:hAnsi="仿宋"/>
          <w:sz w:val="24"/>
        </w:rPr>
      </w:pPr>
      <w:r w:rsidRPr="004D6BCD">
        <w:rPr>
          <w:rFonts w:ascii="仿宋" w:eastAsia="仿宋" w:hAnsi="仿宋" w:hint="eastAsia"/>
          <w:sz w:val="24"/>
        </w:rPr>
        <w:t>《规划》明确，通过健全海上溢油应急指挥机制、完善各级海上溢油应急预案、建设畅通的应急通信系统和高效的溢油应急信息服务体系，形成完善的溢油应急组织指挥体系。通过提高航空航天遥感、岸基船载雷达、监测浮标等监视手段为主体的海上溢油监视系统精度和覆盖度，提升我国沿海监视监测力量。</w:t>
      </w:r>
    </w:p>
    <w:p w:rsidR="005958E9" w:rsidRPr="004D6BCD" w:rsidRDefault="005958E9" w:rsidP="005958E9">
      <w:pPr>
        <w:spacing w:line="440" w:lineRule="exact"/>
        <w:rPr>
          <w:rFonts w:ascii="仿宋" w:eastAsia="仿宋" w:hAnsi="仿宋"/>
          <w:sz w:val="24"/>
        </w:rPr>
      </w:pPr>
      <w:r>
        <w:rPr>
          <w:rFonts w:ascii="仿宋" w:eastAsia="仿宋" w:hAnsi="仿宋" w:hint="eastAsia"/>
          <w:sz w:val="24"/>
        </w:rPr>
        <w:t xml:space="preserve">    </w:t>
      </w:r>
      <w:r w:rsidRPr="004D6BCD">
        <w:rPr>
          <w:rFonts w:ascii="仿宋" w:eastAsia="仿宋" w:hAnsi="仿宋" w:hint="eastAsia"/>
          <w:sz w:val="24"/>
        </w:rPr>
        <w:t>此外，《规划》提出，通过海上溢油应急设备库191座（新建25座）、专业溢油应急船舶260艘（新造11艘）、52个岸线溢油应急设备库（新建）和各省不同程度加强含油固体废弃物处置等措施，增强政府和企业的溢油应急清除能力。通过改善应急人员结构、增加人数、提高培训及演习演练次数等，加强提升溢油应急队伍的技术水平，壮大应急队伍。</w:t>
      </w:r>
    </w:p>
    <w:p w:rsidR="005958E9" w:rsidRPr="004D6BCD" w:rsidRDefault="005958E9" w:rsidP="005958E9">
      <w:pPr>
        <w:spacing w:line="440" w:lineRule="exact"/>
        <w:rPr>
          <w:rFonts w:ascii="仿宋" w:eastAsia="仿宋" w:hAnsi="仿宋"/>
          <w:sz w:val="24"/>
        </w:rPr>
      </w:pPr>
    </w:p>
    <w:p w:rsidR="005958E9" w:rsidRDefault="005958E9">
      <w:pPr>
        <w:rPr>
          <w:rFonts w:hint="eastAsia"/>
        </w:rPr>
      </w:pPr>
    </w:p>
    <w:p w:rsidR="00EF3CA6" w:rsidRPr="000E15D3" w:rsidRDefault="00EF3CA6" w:rsidP="00EF3CA6">
      <w:pPr>
        <w:spacing w:line="360" w:lineRule="auto"/>
        <w:rPr>
          <w:rFonts w:ascii="宋体" w:hAnsi="宋体" w:hint="eastAsia"/>
          <w:color w:val="000000"/>
          <w:sz w:val="28"/>
          <w:szCs w:val="28"/>
          <w:bdr w:val="single" w:sz="4" w:space="0" w:color="auto"/>
        </w:rPr>
      </w:pPr>
      <w:r w:rsidRPr="000E15D3">
        <w:rPr>
          <w:rFonts w:ascii="宋体" w:hAnsi="宋体" w:hint="eastAsia"/>
          <w:color w:val="000000"/>
          <w:sz w:val="28"/>
          <w:szCs w:val="28"/>
          <w:bdr w:val="single" w:sz="4" w:space="0" w:color="auto"/>
        </w:rPr>
        <w:lastRenderedPageBreak/>
        <w:t>综合信息</w:t>
      </w:r>
    </w:p>
    <w:p w:rsidR="00EF3CA6" w:rsidRPr="00FD5011" w:rsidRDefault="00EF3CA6" w:rsidP="00EF3CA6">
      <w:pPr>
        <w:spacing w:line="360" w:lineRule="auto"/>
        <w:ind w:firstLineChars="200" w:firstLine="562"/>
        <w:jc w:val="center"/>
        <w:rPr>
          <w:rFonts w:ascii="宋体" w:hAnsi="宋体"/>
          <w:b/>
          <w:sz w:val="28"/>
          <w:szCs w:val="28"/>
        </w:rPr>
      </w:pPr>
      <w:r>
        <w:rPr>
          <w:rFonts w:ascii="宋体" w:hAnsi="宋体" w:hint="eastAsia"/>
          <w:b/>
          <w:color w:val="000000"/>
          <w:sz w:val="28"/>
          <w:szCs w:val="28"/>
        </w:rPr>
        <w:t>环保部召开《全国汞污染防治统计报表制度》研讨会</w:t>
      </w:r>
    </w:p>
    <w:p w:rsidR="00EF3CA6" w:rsidRDefault="00EF3CA6" w:rsidP="00EF3CA6">
      <w:pPr>
        <w:spacing w:line="360" w:lineRule="auto"/>
        <w:ind w:firstLineChars="200" w:firstLine="480"/>
        <w:jc w:val="left"/>
        <w:rPr>
          <w:rFonts w:ascii="宋体" w:hAnsi="宋体" w:hint="eastAsia"/>
          <w:sz w:val="24"/>
        </w:rPr>
      </w:pPr>
    </w:p>
    <w:p w:rsidR="00EF3CA6" w:rsidRPr="006B4D37" w:rsidRDefault="00EF3CA6" w:rsidP="00EF3CA6">
      <w:pPr>
        <w:spacing w:line="360" w:lineRule="auto"/>
        <w:ind w:firstLineChars="200" w:firstLine="480"/>
        <w:jc w:val="left"/>
        <w:rPr>
          <w:rFonts w:ascii="仿宋" w:eastAsia="仿宋" w:hAnsi="仿宋"/>
          <w:sz w:val="24"/>
        </w:rPr>
      </w:pPr>
      <w:r w:rsidRPr="006B4D37">
        <w:rPr>
          <w:rFonts w:ascii="仿宋" w:eastAsia="仿宋" w:hAnsi="仿宋" w:hint="eastAsia"/>
          <w:sz w:val="24"/>
        </w:rPr>
        <w:t>为全面了解我国汞生产、使用、排放及废弃处置情况，建立、完善汞污染防治信息管理系统，环保部污防司委托环保部固体废物与化学品管理技术中心组织编制了包括21个主要涉汞行业的《全国汞污染防治统计报表制度》。为进一步完善统计报表，使其能够全面反映我国汞污染防治及履约信息需求，并更具可操作性，1月14日，环境保护部固体废物与化学品管理技术中心组织召开了《全国汞污染防治统计报表制度》研讨会。</w:t>
      </w:r>
    </w:p>
    <w:p w:rsidR="00EF3CA6" w:rsidRPr="006B4D37" w:rsidRDefault="00EF3CA6" w:rsidP="00EF3CA6">
      <w:pPr>
        <w:spacing w:line="360" w:lineRule="auto"/>
        <w:ind w:firstLineChars="200" w:firstLine="480"/>
        <w:rPr>
          <w:rFonts w:ascii="仿宋" w:eastAsia="仿宋" w:hAnsi="仿宋" w:hint="eastAsia"/>
          <w:sz w:val="24"/>
        </w:rPr>
      </w:pPr>
      <w:r w:rsidRPr="006B4D37">
        <w:rPr>
          <w:rFonts w:ascii="仿宋" w:eastAsia="仿宋" w:hAnsi="仿宋" w:hint="eastAsia"/>
          <w:sz w:val="24"/>
        </w:rPr>
        <w:t>会议由环境保护部污防司化学品管理处主持，环保部固管中心、环科院、环保部对外合作中心、国家检测中心、清华大学、石化联合会、氯碱协会、有色协会、中电联、水泥协会的专家、代表参加了此次会议。</w:t>
      </w:r>
    </w:p>
    <w:p w:rsidR="00EF3CA6" w:rsidRPr="006B4D37" w:rsidRDefault="00EF3CA6" w:rsidP="00EF3CA6">
      <w:pPr>
        <w:spacing w:line="360" w:lineRule="auto"/>
        <w:ind w:firstLineChars="200" w:firstLine="480"/>
        <w:jc w:val="left"/>
        <w:rPr>
          <w:rFonts w:ascii="仿宋" w:eastAsia="仿宋" w:hAnsi="仿宋" w:hint="eastAsia"/>
          <w:sz w:val="24"/>
        </w:rPr>
      </w:pPr>
      <w:r w:rsidRPr="006B4D37">
        <w:rPr>
          <w:rFonts w:ascii="仿宋" w:eastAsia="仿宋" w:hAnsi="仿宋" w:hint="eastAsia"/>
          <w:sz w:val="24"/>
        </w:rPr>
        <w:t>会上，污防司化学品管理处首先介绍了统计报表制度的背景，意义及进展情况，新疆自治区固废中心、兵团环保局、安徽固废中心、湖南固废中心、陕西固废中心、天津固废中心分别介绍了统计报表试填中发现的主要问题，PVC行业、黄金生产企业、水泥生产企业和燃煤电厂的代表介绍了统计报表试填中存在的具体问题，最后专家代表就一些具体问题进行讨论、并提出修改意见。固管中心将根据大家提出的建议对报表做进一步简化修改和相应的补充，报表的上报实施需根据批约进程进行。</w:t>
      </w:r>
    </w:p>
    <w:p w:rsidR="00EF3CA6" w:rsidRPr="00833206" w:rsidRDefault="00EF3CA6" w:rsidP="00EF3CA6">
      <w:pPr>
        <w:spacing w:line="360" w:lineRule="auto"/>
        <w:ind w:firstLineChars="200" w:firstLine="480"/>
        <w:rPr>
          <w:rFonts w:ascii="宋体" w:hAnsi="宋体" w:hint="eastAsia"/>
          <w:sz w:val="24"/>
        </w:rPr>
      </w:pPr>
      <w:r>
        <w:rPr>
          <w:rFonts w:ascii="宋体" w:hAnsi="宋体"/>
          <w:noProof/>
          <w:sz w:val="24"/>
        </w:rPr>
        <w:drawing>
          <wp:inline distT="0" distB="0" distL="0" distR="0">
            <wp:extent cx="5067300" cy="3038475"/>
            <wp:effectExtent l="19050" t="0" r="0" b="0"/>
            <wp:docPr id="1" name="图片 1" descr="汞污染防治统计报表研讨会16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汞污染防治统计报表研讨会160114"/>
                    <pic:cNvPicPr>
                      <a:picLocks noChangeAspect="1" noChangeArrowheads="1"/>
                    </pic:cNvPicPr>
                  </pic:nvPicPr>
                  <pic:blipFill>
                    <a:blip r:embed="rId11" cstate="print"/>
                    <a:srcRect/>
                    <a:stretch>
                      <a:fillRect/>
                    </a:stretch>
                  </pic:blipFill>
                  <pic:spPr bwMode="auto">
                    <a:xfrm>
                      <a:off x="0" y="0"/>
                      <a:ext cx="5067300" cy="3038475"/>
                    </a:xfrm>
                    <a:prstGeom prst="rect">
                      <a:avLst/>
                    </a:prstGeom>
                    <a:noFill/>
                    <a:ln w="9525">
                      <a:noFill/>
                      <a:miter lim="800000"/>
                      <a:headEnd/>
                      <a:tailEnd/>
                    </a:ln>
                  </pic:spPr>
                </pic:pic>
              </a:graphicData>
            </a:graphic>
          </wp:inline>
        </w:drawing>
      </w:r>
    </w:p>
    <w:p w:rsidR="005958E9" w:rsidRDefault="005958E9">
      <w:pPr>
        <w:rPr>
          <w:rFonts w:hint="eastAsia"/>
        </w:rPr>
      </w:pPr>
    </w:p>
    <w:p w:rsidR="00EF3CA6" w:rsidRDefault="00EF3CA6">
      <w:pPr>
        <w:rPr>
          <w:rFonts w:hint="eastAsia"/>
        </w:rPr>
      </w:pPr>
    </w:p>
    <w:p w:rsidR="00EF3CA6" w:rsidRPr="00FB0BEE" w:rsidRDefault="00EF3CA6" w:rsidP="00EF3CA6">
      <w:pPr>
        <w:pStyle w:val="1"/>
        <w:spacing w:before="109" w:beforeAutospacing="0" w:line="440" w:lineRule="exact"/>
        <w:rPr>
          <w:rFonts w:asciiTheme="minorEastAsia" w:eastAsiaTheme="minorEastAsia" w:hAnsiTheme="minorEastAsia"/>
          <w:b w:val="0"/>
          <w:color w:val="000000"/>
          <w:sz w:val="28"/>
          <w:szCs w:val="28"/>
          <w:bdr w:val="single" w:sz="4" w:space="0" w:color="auto"/>
        </w:rPr>
      </w:pPr>
      <w:r w:rsidRPr="00FB0BEE">
        <w:rPr>
          <w:rFonts w:asciiTheme="minorEastAsia" w:eastAsiaTheme="minorEastAsia" w:hAnsiTheme="minorEastAsia" w:hint="eastAsia"/>
          <w:b w:val="0"/>
          <w:color w:val="000000"/>
          <w:sz w:val="28"/>
          <w:szCs w:val="28"/>
          <w:bdr w:val="single" w:sz="4" w:space="0" w:color="auto"/>
        </w:rPr>
        <w:lastRenderedPageBreak/>
        <w:t>综合信息</w:t>
      </w:r>
    </w:p>
    <w:p w:rsidR="00EF3CA6" w:rsidRPr="00FB0BEE" w:rsidRDefault="00EF3CA6" w:rsidP="00EF3CA6">
      <w:pPr>
        <w:pStyle w:val="1"/>
        <w:spacing w:before="109" w:beforeAutospacing="0" w:line="440" w:lineRule="exact"/>
        <w:jc w:val="center"/>
        <w:rPr>
          <w:rFonts w:asciiTheme="minorEastAsia" w:eastAsiaTheme="minorEastAsia" w:hAnsiTheme="minorEastAsia"/>
          <w:color w:val="000000"/>
          <w:sz w:val="28"/>
          <w:szCs w:val="28"/>
        </w:rPr>
      </w:pPr>
      <w:r w:rsidRPr="00FB0BEE">
        <w:rPr>
          <w:rFonts w:asciiTheme="minorEastAsia" w:eastAsiaTheme="minorEastAsia" w:hAnsiTheme="minorEastAsia"/>
          <w:color w:val="000000"/>
          <w:sz w:val="28"/>
          <w:szCs w:val="28"/>
        </w:rPr>
        <w:t>2015中国化肥企业百强出炉</w:t>
      </w:r>
    </w:p>
    <w:p w:rsidR="00EF3CA6" w:rsidRPr="00FB0BEE" w:rsidRDefault="00EF3CA6" w:rsidP="00EF3CA6">
      <w:pPr>
        <w:spacing w:line="440" w:lineRule="exact"/>
        <w:ind w:firstLine="420"/>
        <w:rPr>
          <w:rFonts w:ascii="仿宋" w:eastAsia="仿宋" w:hAnsi="仿宋"/>
          <w:bCs/>
          <w:sz w:val="24"/>
        </w:rPr>
      </w:pPr>
      <w:r>
        <w:rPr>
          <w:rFonts w:ascii="仿宋" w:eastAsia="仿宋" w:hAnsi="仿宋" w:hint="eastAsia"/>
          <w:bCs/>
          <w:sz w:val="24"/>
        </w:rPr>
        <w:t>2015年</w:t>
      </w:r>
      <w:r w:rsidRPr="00FB0BEE">
        <w:rPr>
          <w:rFonts w:ascii="仿宋" w:eastAsia="仿宋" w:hAnsi="仿宋"/>
          <w:bCs/>
          <w:sz w:val="24"/>
        </w:rPr>
        <w:t>12月28日，2015中国化肥企业100强排行榜在北京发布。这是中国化工学会化肥专委会、中国化工情报信息协会第八次公布此榜单。</w:t>
      </w:r>
    </w:p>
    <w:p w:rsidR="00EF3CA6" w:rsidRPr="00FB0BEE" w:rsidRDefault="00EF3CA6" w:rsidP="00EF3CA6">
      <w:pPr>
        <w:spacing w:line="440" w:lineRule="exact"/>
        <w:ind w:firstLine="420"/>
        <w:rPr>
          <w:rFonts w:ascii="仿宋" w:eastAsia="仿宋" w:hAnsi="仿宋"/>
          <w:bCs/>
          <w:sz w:val="24"/>
        </w:rPr>
      </w:pPr>
      <w:r w:rsidRPr="00FB0BEE">
        <w:rPr>
          <w:rFonts w:ascii="仿宋" w:eastAsia="仿宋" w:hAnsi="仿宋"/>
          <w:bCs/>
          <w:sz w:val="24"/>
        </w:rPr>
        <w:t>湖北宜化集团、云天化集团、翁福集团、阳泉煤业集团阳煤化工集团、贵州开磷集团、山东鲁北化工、金正大、施可丰、江苏阿波罗、中盐安徽红四方居前十名，龙头企业地位依然稳固。今年榜单中的新生企业占30%左右，且发展势头强劲，预示着更多主打科技型、差异化产品和服务的新生企业在崛起，并在推动全行业加快调转升级步伐。</w:t>
      </w:r>
    </w:p>
    <w:p w:rsidR="00EF3CA6" w:rsidRPr="00FB0BEE" w:rsidRDefault="00EF3CA6" w:rsidP="00EF3CA6">
      <w:pPr>
        <w:spacing w:line="440" w:lineRule="exact"/>
        <w:ind w:firstLine="420"/>
        <w:rPr>
          <w:rFonts w:ascii="仿宋" w:eastAsia="仿宋" w:hAnsi="仿宋"/>
          <w:bCs/>
          <w:sz w:val="24"/>
        </w:rPr>
      </w:pPr>
      <w:r w:rsidRPr="00FB0BEE">
        <w:rPr>
          <w:rFonts w:ascii="仿宋" w:eastAsia="仿宋" w:hAnsi="仿宋"/>
          <w:bCs/>
          <w:sz w:val="24"/>
        </w:rPr>
        <w:t>2015年我国2438家化肥生产企业中，累计亏损企业351家，较上年降低11.1%;亏损企业亏损额99.05亿元，较上年减少27.7%。</w:t>
      </w:r>
    </w:p>
    <w:p w:rsidR="00EF3CA6" w:rsidRDefault="00EF3CA6" w:rsidP="00EF3CA6">
      <w:pPr>
        <w:spacing w:line="440" w:lineRule="exact"/>
        <w:ind w:firstLine="420"/>
        <w:rPr>
          <w:rFonts w:ascii="仿宋" w:eastAsia="仿宋" w:hAnsi="仿宋"/>
          <w:bCs/>
          <w:sz w:val="24"/>
        </w:rPr>
      </w:pPr>
      <w:r w:rsidRPr="00FB0BEE">
        <w:rPr>
          <w:rFonts w:ascii="仿宋" w:eastAsia="仿宋" w:hAnsi="仿宋"/>
          <w:bCs/>
          <w:sz w:val="24"/>
        </w:rPr>
        <w:t>会议同期还发布了2015中国磷复肥企业100强、中国化肥设备制造企业100强、中国化肥流通企业100强、中国氮肥企业销售50强、中国生物企业竞争力50强、中国新型肥料企业竞争力50强、中国钾肥企业50强、中国微量元素肥料企业竞争力10强和中国腐植酸肥料企业竞争力10强等排行榜。</w:t>
      </w:r>
    </w:p>
    <w:p w:rsidR="00EF3CA6" w:rsidRPr="00FB0BEE" w:rsidRDefault="00EF3CA6" w:rsidP="00EF3CA6">
      <w:pPr>
        <w:spacing w:line="440" w:lineRule="exact"/>
        <w:ind w:firstLine="420"/>
        <w:rPr>
          <w:rFonts w:ascii="仿宋" w:eastAsia="仿宋" w:hAnsi="仿宋"/>
          <w:bCs/>
          <w:sz w:val="24"/>
        </w:rPr>
      </w:pPr>
      <w:r>
        <w:rPr>
          <w:rFonts w:ascii="仿宋" w:eastAsia="仿宋" w:hAnsi="仿宋" w:hint="eastAsia"/>
          <w:bCs/>
          <w:sz w:val="24"/>
        </w:rPr>
        <w:t>2015中国化肥企业百强名单可到石化联合会网站查询。</w:t>
      </w:r>
    </w:p>
    <w:p w:rsidR="00EF3CA6" w:rsidRPr="001E60AA" w:rsidRDefault="00EF3CA6" w:rsidP="00EF3CA6">
      <w:pPr>
        <w:spacing w:line="440" w:lineRule="exact"/>
        <w:ind w:firstLine="420"/>
        <w:rPr>
          <w:rFonts w:asciiTheme="minorEastAsia" w:hAnsiTheme="minorEastAsia"/>
          <w:bCs/>
          <w:sz w:val="22"/>
        </w:rPr>
      </w:pPr>
      <w:hyperlink r:id="rId12" w:history="1">
        <w:r w:rsidRPr="001E60AA">
          <w:rPr>
            <w:rStyle w:val="a5"/>
            <w:rFonts w:asciiTheme="minorEastAsia" w:hAnsiTheme="minorEastAsia"/>
            <w:sz w:val="22"/>
          </w:rPr>
          <w:t>http://www.cpcia.cn/html/13/201512/152094.html</w:t>
        </w:r>
      </w:hyperlink>
    </w:p>
    <w:p w:rsidR="00EF3CA6" w:rsidRPr="00DA29FB" w:rsidRDefault="00EF3CA6" w:rsidP="00EF3CA6">
      <w:pPr>
        <w:rPr>
          <w:rFonts w:ascii="仿宋" w:eastAsia="仿宋" w:hAnsi="仿宋"/>
          <w:sz w:val="24"/>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Default="00EF3CA6">
      <w:pPr>
        <w:rPr>
          <w:rFonts w:hint="eastAsia"/>
        </w:rPr>
      </w:pPr>
    </w:p>
    <w:p w:rsidR="00EF3CA6" w:rsidRPr="00E222E8" w:rsidRDefault="00EF3CA6" w:rsidP="00EF3CA6">
      <w:pPr>
        <w:widowControl/>
        <w:spacing w:line="272" w:lineRule="atLeast"/>
        <w:jc w:val="left"/>
        <w:rPr>
          <w:rFonts w:ascii="宋体" w:hAnsi="宋体" w:cs="宋体"/>
          <w:bCs/>
          <w:kern w:val="0"/>
          <w:sz w:val="28"/>
          <w:szCs w:val="28"/>
          <w:bdr w:val="single" w:sz="4" w:space="0" w:color="auto"/>
        </w:rPr>
      </w:pPr>
      <w:r w:rsidRPr="00E222E8">
        <w:rPr>
          <w:rFonts w:ascii="宋体" w:hAnsi="宋体" w:cs="宋体" w:hint="eastAsia"/>
          <w:bCs/>
          <w:kern w:val="0"/>
          <w:sz w:val="28"/>
          <w:szCs w:val="28"/>
          <w:bdr w:val="single" w:sz="4" w:space="0" w:color="auto"/>
        </w:rPr>
        <w:lastRenderedPageBreak/>
        <w:t>技术信息</w:t>
      </w:r>
    </w:p>
    <w:p w:rsidR="00EF3CA6" w:rsidRDefault="00EF3CA6" w:rsidP="00EF3CA6">
      <w:pPr>
        <w:widowControl/>
        <w:spacing w:line="272" w:lineRule="atLeast"/>
        <w:jc w:val="center"/>
        <w:rPr>
          <w:rFonts w:ascii="宋体" w:hAnsi="宋体" w:cs="宋体"/>
          <w:b/>
          <w:bCs/>
          <w:kern w:val="0"/>
          <w:sz w:val="28"/>
          <w:szCs w:val="28"/>
        </w:rPr>
      </w:pPr>
    </w:p>
    <w:p w:rsidR="00EF3CA6" w:rsidRPr="00B50965" w:rsidRDefault="00EF3CA6" w:rsidP="00EF3CA6">
      <w:pPr>
        <w:widowControl/>
        <w:spacing w:line="272" w:lineRule="atLeast"/>
        <w:jc w:val="center"/>
        <w:rPr>
          <w:rFonts w:ascii="宋体" w:hAnsi="宋体" w:cs="宋体"/>
          <w:b/>
          <w:bCs/>
          <w:kern w:val="0"/>
          <w:sz w:val="28"/>
          <w:szCs w:val="28"/>
        </w:rPr>
      </w:pPr>
      <w:r w:rsidRPr="00B50965">
        <w:rPr>
          <w:rFonts w:ascii="宋体" w:hAnsi="宋体" w:cs="宋体"/>
          <w:b/>
          <w:bCs/>
          <w:kern w:val="0"/>
          <w:sz w:val="28"/>
          <w:szCs w:val="28"/>
        </w:rPr>
        <w:t>植物源生物农药蒽醌化合物荣获专利金奖殊荣</w:t>
      </w:r>
    </w:p>
    <w:p w:rsidR="00EF3CA6" w:rsidRPr="00B50965" w:rsidRDefault="00EF3CA6" w:rsidP="00EF3CA6">
      <w:pPr>
        <w:widowControl/>
        <w:jc w:val="left"/>
        <w:rPr>
          <w:rFonts w:ascii="宋体" w:hAnsi="宋体" w:cs="宋体"/>
          <w:kern w:val="0"/>
          <w:sz w:val="24"/>
        </w:rPr>
      </w:pPr>
    </w:p>
    <w:p w:rsidR="00EF3CA6" w:rsidRPr="00B50965" w:rsidRDefault="00EF3CA6" w:rsidP="00EF3CA6">
      <w:pPr>
        <w:spacing w:line="440" w:lineRule="exact"/>
        <w:rPr>
          <w:rFonts w:ascii="仿宋" w:eastAsia="仿宋" w:hAnsi="仿宋"/>
          <w:sz w:val="24"/>
        </w:rPr>
      </w:pPr>
      <w:r w:rsidRPr="00B50965">
        <w:rPr>
          <w:rFonts w:ascii="宋体" w:hAnsi="宋体"/>
          <w:kern w:val="0"/>
          <w:sz w:val="19"/>
          <w:szCs w:val="19"/>
        </w:rPr>
        <w:t xml:space="preserve">　　</w:t>
      </w:r>
      <w:r w:rsidRPr="00B50965">
        <w:rPr>
          <w:rFonts w:ascii="仿宋" w:eastAsia="仿宋" w:hAnsi="仿宋"/>
          <w:sz w:val="24"/>
        </w:rPr>
        <w:t>在</w:t>
      </w:r>
      <w:r w:rsidRPr="00B50965">
        <w:rPr>
          <w:rFonts w:ascii="仿宋" w:eastAsia="仿宋" w:hAnsi="仿宋" w:hint="eastAsia"/>
          <w:sz w:val="24"/>
        </w:rPr>
        <w:t>2016年1月</w:t>
      </w:r>
      <w:r w:rsidRPr="00B50965">
        <w:rPr>
          <w:rFonts w:ascii="仿宋" w:eastAsia="仿宋" w:hAnsi="仿宋"/>
          <w:sz w:val="24"/>
        </w:rPr>
        <w:t xml:space="preserve">召开的第十七届中国专利奖颁奖大会上，国家知识产权局和世界知识产权组织授予湖北省农业科学院喻大昭研究员团队所申报的“蒽醌衍生物作为防治植物病害农药的应用”中国专利金奖。 </w:t>
      </w:r>
    </w:p>
    <w:p w:rsidR="00EF3CA6" w:rsidRPr="00B50965" w:rsidRDefault="00EF3CA6" w:rsidP="00EF3CA6">
      <w:pPr>
        <w:spacing w:line="440" w:lineRule="exact"/>
        <w:rPr>
          <w:rFonts w:ascii="仿宋" w:eastAsia="仿宋" w:hAnsi="仿宋"/>
          <w:sz w:val="24"/>
        </w:rPr>
      </w:pPr>
      <w:r w:rsidRPr="00B50965">
        <w:rPr>
          <w:rFonts w:ascii="仿宋" w:eastAsia="仿宋" w:hAnsi="仿宋"/>
          <w:sz w:val="24"/>
        </w:rPr>
        <w:t xml:space="preserve">　　大量使用化学农药造成环境和农产品污染，影响农产品出口，同时导致有害生物抗药性，从而使其更加猖獗危害。生物农药的开发应用是解决上述问题的有效途径之一，植物源农药是生物农药开发的一个重要方向。 </w:t>
      </w:r>
    </w:p>
    <w:p w:rsidR="00EF3CA6" w:rsidRPr="00B50965" w:rsidRDefault="00EF3CA6" w:rsidP="00EF3CA6">
      <w:pPr>
        <w:spacing w:line="440" w:lineRule="exact"/>
        <w:rPr>
          <w:rFonts w:ascii="仿宋" w:eastAsia="仿宋" w:hAnsi="仿宋"/>
          <w:sz w:val="24"/>
        </w:rPr>
      </w:pPr>
      <w:r w:rsidRPr="00B50965">
        <w:rPr>
          <w:rFonts w:ascii="仿宋" w:eastAsia="仿宋" w:hAnsi="仿宋"/>
          <w:sz w:val="24"/>
        </w:rPr>
        <w:t xml:space="preserve">　　喻大昭研究员及团队以粮食、经济、蔬菜作物的白粉病、霜霉病、稻瘟病、灰霉病、烟草花叶病毒病等为靶标，采用活性跟踪法，从34科63种植物中分离纯化得到大量具有杀菌活性的次生物，在高通量筛选的基础上，国内首次发现了天然蒽醌化合物对植物病原菌具有活性，申请并获得国内发明专利。该类物质的杀菌活性的发现，丰富了农用杀菌活性物质库。 </w:t>
      </w:r>
    </w:p>
    <w:p w:rsidR="00EF3CA6" w:rsidRPr="00B50965" w:rsidRDefault="00EF3CA6" w:rsidP="00EF3CA6">
      <w:pPr>
        <w:spacing w:line="440" w:lineRule="exact"/>
        <w:rPr>
          <w:rFonts w:ascii="仿宋" w:eastAsia="仿宋" w:hAnsi="仿宋"/>
          <w:sz w:val="24"/>
        </w:rPr>
      </w:pPr>
      <w:r w:rsidRPr="00B50965">
        <w:rPr>
          <w:rFonts w:ascii="仿宋" w:eastAsia="仿宋" w:hAnsi="仿宋"/>
          <w:sz w:val="24"/>
        </w:rPr>
        <w:t xml:space="preserve">　　以该专利为基础，以蒽醌类化合物大黄素甲醚为标记物，通过创新提取和制剂工艺，喻大昭团队自主创制了0.5%和0.1%大黄素甲醚水剂，8.5%大黄素甲醚母药等系列蒽醌类杀菌剂产品，并于2008年在内蒙古清源保生物科技有限公司实现产业化生产。 </w:t>
      </w:r>
    </w:p>
    <w:p w:rsidR="00EF3CA6" w:rsidRPr="00B50965" w:rsidRDefault="00EF3CA6" w:rsidP="00EF3CA6">
      <w:pPr>
        <w:spacing w:line="440" w:lineRule="exact"/>
        <w:rPr>
          <w:rFonts w:ascii="仿宋" w:eastAsia="仿宋" w:hAnsi="仿宋"/>
          <w:sz w:val="24"/>
        </w:rPr>
      </w:pPr>
      <w:r w:rsidRPr="00B50965">
        <w:rPr>
          <w:rFonts w:ascii="仿宋" w:eastAsia="仿宋" w:hAnsi="仿宋"/>
          <w:sz w:val="24"/>
        </w:rPr>
        <w:t xml:space="preserve">　　目前，天然蒽醌类化合物杀菌剂产品在山东、湖北、湖南、云南、天津、内蒙古等省市广泛用于果蔬真菌病害的防治，并远销意大利、以色列、韩国、印度、菲律宾等国家，累计应用面积达2116万亩，创造经济效益43亿元。 </w:t>
      </w:r>
    </w:p>
    <w:p w:rsidR="00EF3CA6" w:rsidRPr="00B50965" w:rsidRDefault="00EF3CA6" w:rsidP="00EF3CA6">
      <w:pPr>
        <w:spacing w:line="440" w:lineRule="exact"/>
        <w:rPr>
          <w:rFonts w:ascii="仿宋" w:eastAsia="仿宋" w:hAnsi="仿宋"/>
          <w:sz w:val="24"/>
        </w:rPr>
      </w:pPr>
    </w:p>
    <w:p w:rsidR="00EF3CA6" w:rsidRPr="00EF3CA6" w:rsidRDefault="00EF3CA6"/>
    <w:sectPr w:rsidR="00EF3CA6" w:rsidRPr="00EF3CA6" w:rsidSect="000A4350">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4350"/>
    <w:rsid w:val="000A4350"/>
    <w:rsid w:val="00176926"/>
    <w:rsid w:val="005958E9"/>
    <w:rsid w:val="006C750B"/>
    <w:rsid w:val="008D32CD"/>
    <w:rsid w:val="00EF3C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350"/>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F3CA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A4350"/>
    <w:pPr>
      <w:widowControl/>
      <w:spacing w:before="100" w:beforeAutospacing="1" w:after="100" w:afterAutospacing="1"/>
      <w:jc w:val="left"/>
    </w:pPr>
    <w:rPr>
      <w:rFonts w:ascii="宋体" w:hAnsi="宋体"/>
      <w:kern w:val="0"/>
      <w:sz w:val="24"/>
    </w:rPr>
  </w:style>
  <w:style w:type="character" w:styleId="a4">
    <w:name w:val="Strong"/>
    <w:basedOn w:val="a0"/>
    <w:uiPriority w:val="22"/>
    <w:qFormat/>
    <w:rsid w:val="000A4350"/>
    <w:rPr>
      <w:b/>
      <w:bCs/>
    </w:rPr>
  </w:style>
  <w:style w:type="character" w:styleId="a5">
    <w:name w:val="Hyperlink"/>
    <w:basedOn w:val="a0"/>
    <w:uiPriority w:val="99"/>
    <w:semiHidden/>
    <w:unhideWhenUsed/>
    <w:rsid w:val="005958E9"/>
    <w:rPr>
      <w:strike w:val="0"/>
      <w:dstrike w:val="0"/>
      <w:color w:val="4D4D4D"/>
      <w:u w:val="none"/>
      <w:effect w:val="none"/>
    </w:rPr>
  </w:style>
  <w:style w:type="paragraph" w:styleId="a6">
    <w:name w:val="Balloon Text"/>
    <w:basedOn w:val="a"/>
    <w:link w:val="Char"/>
    <w:uiPriority w:val="99"/>
    <w:semiHidden/>
    <w:unhideWhenUsed/>
    <w:rsid w:val="00EF3CA6"/>
    <w:rPr>
      <w:sz w:val="18"/>
      <w:szCs w:val="18"/>
    </w:rPr>
  </w:style>
  <w:style w:type="character" w:customStyle="1" w:styleId="Char">
    <w:name w:val="批注框文本 Char"/>
    <w:basedOn w:val="a0"/>
    <w:link w:val="a6"/>
    <w:uiPriority w:val="99"/>
    <w:semiHidden/>
    <w:rsid w:val="00EF3CA6"/>
    <w:rPr>
      <w:rFonts w:ascii="Times New Roman" w:eastAsia="宋体" w:hAnsi="Times New Roman" w:cs="Times New Roman"/>
      <w:sz w:val="18"/>
      <w:szCs w:val="18"/>
    </w:rPr>
  </w:style>
  <w:style w:type="character" w:customStyle="1" w:styleId="1Char">
    <w:name w:val="标题 1 Char"/>
    <w:basedOn w:val="a0"/>
    <w:link w:val="1"/>
    <w:uiPriority w:val="9"/>
    <w:rsid w:val="00EF3CA6"/>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drc.gov.cn/zcfb/zcfbtz/201601/W020160122366656482043.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drc.gov.cn/zcfb/zcfbtz/201601/W020160122366656473272.doc" TargetMode="External"/><Relationship Id="rId12" Type="http://schemas.openxmlformats.org/officeDocument/2006/relationships/hyperlink" Target="http://www.cpcia.cn/html/13/201512/152094.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drc.gov.cn/zcfb/zcfbl/201601/W020160113386466096257.pdf" TargetMode="External"/><Relationship Id="rId11" Type="http://schemas.openxmlformats.org/officeDocument/2006/relationships/image" Target="media/image1.jpeg"/><Relationship Id="rId5" Type="http://schemas.openxmlformats.org/officeDocument/2006/relationships/hyperlink" Target="http://www.ndrc.gov.cn/zcfb/zcfbl/201601/W020160113386465929159.pdf" TargetMode="External"/><Relationship Id="rId10" Type="http://schemas.openxmlformats.org/officeDocument/2006/relationships/hyperlink" Target="http://www.ndrc.gov.cn/zcfb/zcfbtz/201601/W020160122366656523188.pdf" TargetMode="External"/><Relationship Id="rId4" Type="http://schemas.openxmlformats.org/officeDocument/2006/relationships/webSettings" Target="webSettings.xml"/><Relationship Id="rId9" Type="http://schemas.openxmlformats.org/officeDocument/2006/relationships/hyperlink" Target="http://www.ndrc.gov.cn/zcfb/zcfbtz/201601/W020160122366656500626.pdf"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DE2FA-7D4A-4DA9-8597-BF6C7F3B9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1968</Words>
  <Characters>11220</Characters>
  <Application>Microsoft Office Word</Application>
  <DocSecurity>0</DocSecurity>
  <Lines>93</Lines>
  <Paragraphs>26</Paragraphs>
  <ScaleCrop>false</ScaleCrop>
  <Company/>
  <LinksUpToDate>false</LinksUpToDate>
  <CharactersWithSpaces>13162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2016-02-16T01:22:00Z</dcterms:created>
  <dcterms:modified xsi:type="dcterms:W3CDTF">2016-02-16T01:22:00Z</dcterms:modified>
</cp:coreProperties>
</file>