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04" w:rsidRDefault="003B2C04" w:rsidP="003B2C04">
      <w:pPr>
        <w:rPr>
          <w:rFonts w:ascii="幼圆" w:eastAsia="幼圆"/>
          <w:sz w:val="32"/>
        </w:rPr>
      </w:pPr>
      <w:r>
        <w:rPr>
          <w:rFonts w:ascii="幼圆" w:eastAsia="幼圆" w:hint="eastAsia"/>
          <w:sz w:val="32"/>
        </w:rPr>
        <w:t>化工环保通讯     2</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2</w:t>
      </w:r>
      <w:r>
        <w:rPr>
          <w:rFonts w:hint="eastAsia"/>
          <w:sz w:val="28"/>
        </w:rPr>
        <w:t>月</w:t>
      </w:r>
      <w:r>
        <w:rPr>
          <w:rFonts w:hint="eastAsia"/>
          <w:sz w:val="28"/>
        </w:rPr>
        <w:t xml:space="preserve">  </w:t>
      </w:r>
      <w:r>
        <w:rPr>
          <w:rFonts w:hint="eastAsia"/>
          <w:sz w:val="28"/>
        </w:rPr>
        <w:t>（总第</w:t>
      </w:r>
      <w:r>
        <w:rPr>
          <w:rFonts w:hint="eastAsia"/>
          <w:sz w:val="28"/>
        </w:rPr>
        <w:t>210</w:t>
      </w:r>
      <w:r>
        <w:rPr>
          <w:rFonts w:hint="eastAsia"/>
          <w:sz w:val="28"/>
        </w:rPr>
        <w:t>期）</w:t>
      </w:r>
    </w:p>
    <w:p w:rsidR="003B2C04" w:rsidRDefault="003B2C04" w:rsidP="003B2C04">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3B2C04" w:rsidRPr="001442DE" w:rsidRDefault="003B2C04" w:rsidP="003B2C04">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3B2C04" w:rsidRDefault="003B2C04" w:rsidP="003B2C04">
      <w:pPr>
        <w:jc w:val="center"/>
        <w:rPr>
          <w:sz w:val="32"/>
        </w:rPr>
      </w:pPr>
      <w:r>
        <w:rPr>
          <w:rFonts w:hint="eastAsia"/>
          <w:sz w:val="32"/>
        </w:rPr>
        <w:t>目</w:t>
      </w:r>
      <w:r>
        <w:rPr>
          <w:rFonts w:hint="eastAsia"/>
          <w:sz w:val="32"/>
        </w:rPr>
        <w:t xml:space="preserve">    </w:t>
      </w:r>
      <w:r>
        <w:rPr>
          <w:rFonts w:hint="eastAsia"/>
          <w:sz w:val="32"/>
        </w:rPr>
        <w:t>录</w:t>
      </w:r>
    </w:p>
    <w:p w:rsidR="003B2C04" w:rsidRDefault="003B2C04" w:rsidP="008C4D45">
      <w:pPr>
        <w:spacing w:line="520" w:lineRule="exact"/>
        <w:rPr>
          <w:sz w:val="28"/>
          <w:bdr w:val="single" w:sz="4" w:space="0" w:color="auto"/>
        </w:rPr>
      </w:pPr>
      <w:r>
        <w:rPr>
          <w:rFonts w:hint="eastAsia"/>
          <w:sz w:val="28"/>
          <w:bdr w:val="single" w:sz="4" w:space="0" w:color="auto"/>
        </w:rPr>
        <w:t>政府信息</w:t>
      </w:r>
    </w:p>
    <w:p w:rsidR="003B2C04" w:rsidRPr="007B3022" w:rsidRDefault="003B2C04" w:rsidP="008C4D45">
      <w:pPr>
        <w:widowControl/>
        <w:spacing w:line="520" w:lineRule="exact"/>
        <w:jc w:val="left"/>
        <w:rPr>
          <w:sz w:val="28"/>
          <w:szCs w:val="28"/>
        </w:rPr>
      </w:pPr>
      <w:r w:rsidRPr="007B3022">
        <w:rPr>
          <w:rFonts w:hint="eastAsia"/>
          <w:sz w:val="28"/>
          <w:szCs w:val="28"/>
        </w:rPr>
        <w:t>Δ国家发展改革委等十部门印发关于促进绿色消费的指导意见</w:t>
      </w:r>
    </w:p>
    <w:p w:rsidR="003B2C04" w:rsidRPr="007B3022" w:rsidRDefault="003B2C04" w:rsidP="008C4D45">
      <w:pPr>
        <w:widowControl/>
        <w:spacing w:line="520" w:lineRule="exact"/>
        <w:jc w:val="left"/>
        <w:rPr>
          <w:bCs/>
          <w:sz w:val="28"/>
          <w:szCs w:val="28"/>
        </w:rPr>
      </w:pPr>
      <w:r w:rsidRPr="007B3022">
        <w:rPr>
          <w:rFonts w:hint="eastAsia"/>
          <w:sz w:val="28"/>
          <w:szCs w:val="28"/>
        </w:rPr>
        <w:t>Δ</w:t>
      </w:r>
      <w:r w:rsidRPr="007B3022">
        <w:rPr>
          <w:rFonts w:hint="eastAsia"/>
          <w:bCs/>
          <w:sz w:val="28"/>
          <w:szCs w:val="28"/>
        </w:rPr>
        <w:t>环保部将委托相关专业机构进行环保竣工验收</w:t>
      </w:r>
    </w:p>
    <w:p w:rsidR="003B2C04" w:rsidRPr="007B3022" w:rsidRDefault="003B2C04" w:rsidP="008C4D45">
      <w:pPr>
        <w:widowControl/>
        <w:spacing w:line="520" w:lineRule="exact"/>
        <w:jc w:val="left"/>
        <w:rPr>
          <w:sz w:val="28"/>
          <w:szCs w:val="28"/>
        </w:rPr>
      </w:pPr>
      <w:r w:rsidRPr="007B3022">
        <w:rPr>
          <w:rFonts w:hint="eastAsia"/>
          <w:sz w:val="28"/>
          <w:szCs w:val="28"/>
        </w:rPr>
        <w:t>Δ环保部发布国家环境保护标准《烧碱、聚氯乙烯工业废水处理工程技术规范》</w:t>
      </w:r>
    </w:p>
    <w:p w:rsidR="003B2C04" w:rsidRDefault="003B2C04" w:rsidP="008C4D45">
      <w:pPr>
        <w:spacing w:line="520" w:lineRule="exact"/>
        <w:rPr>
          <w:rFonts w:ascii="宋体" w:hAnsi="宋体"/>
          <w:sz w:val="28"/>
          <w:bdr w:val="single" w:sz="4" w:space="0" w:color="auto"/>
        </w:rPr>
      </w:pPr>
      <w:r>
        <w:rPr>
          <w:rFonts w:ascii="宋体" w:hAnsi="宋体" w:hint="eastAsia"/>
          <w:sz w:val="28"/>
          <w:bdr w:val="single" w:sz="4" w:space="0" w:color="auto"/>
        </w:rPr>
        <w:t>协会动态</w:t>
      </w:r>
    </w:p>
    <w:p w:rsidR="003B2C04" w:rsidRPr="007B3022" w:rsidRDefault="003B2C04" w:rsidP="008C4D45">
      <w:pPr>
        <w:widowControl/>
        <w:spacing w:line="520" w:lineRule="exact"/>
        <w:jc w:val="left"/>
        <w:rPr>
          <w:sz w:val="28"/>
          <w:szCs w:val="28"/>
        </w:rPr>
      </w:pPr>
      <w:r w:rsidRPr="001F4A99">
        <w:rPr>
          <w:rFonts w:hint="eastAsia"/>
          <w:sz w:val="28"/>
          <w:szCs w:val="28"/>
        </w:rPr>
        <w:t>Δ</w:t>
      </w:r>
      <w:r w:rsidRPr="007B3022">
        <w:rPr>
          <w:rFonts w:hint="eastAsia"/>
          <w:sz w:val="28"/>
          <w:szCs w:val="28"/>
        </w:rPr>
        <w:t>关于开展危险废物管理及处理处置情况调研的通知</w:t>
      </w:r>
    </w:p>
    <w:p w:rsidR="003B2C04" w:rsidRPr="0021560B" w:rsidRDefault="003B2C04" w:rsidP="008C4D45">
      <w:pPr>
        <w:widowControl/>
        <w:spacing w:line="520" w:lineRule="exact"/>
        <w:jc w:val="left"/>
        <w:rPr>
          <w:sz w:val="28"/>
          <w:szCs w:val="28"/>
        </w:rPr>
      </w:pPr>
      <w:r w:rsidRPr="0021560B">
        <w:rPr>
          <w:rFonts w:hint="eastAsia"/>
          <w:sz w:val="28"/>
          <w:szCs w:val="28"/>
        </w:rPr>
        <w:t>Δ</w:t>
      </w:r>
      <w:r w:rsidRPr="007B3022">
        <w:rPr>
          <w:sz w:val="28"/>
          <w:szCs w:val="28"/>
        </w:rPr>
        <w:t>协会组织召开石油和化工行业绿色发展行动计划编制工作启动会</w:t>
      </w:r>
    </w:p>
    <w:p w:rsidR="003B2C04" w:rsidRPr="007B3022" w:rsidRDefault="003B2C04" w:rsidP="008C4D45">
      <w:pPr>
        <w:widowControl/>
        <w:spacing w:line="520" w:lineRule="exact"/>
        <w:jc w:val="left"/>
        <w:rPr>
          <w:sz w:val="28"/>
          <w:szCs w:val="28"/>
        </w:rPr>
      </w:pPr>
      <w:r w:rsidRPr="00465FA9">
        <w:rPr>
          <w:rFonts w:hint="eastAsia"/>
          <w:sz w:val="28"/>
          <w:szCs w:val="28"/>
        </w:rPr>
        <w:t>Δ</w:t>
      </w:r>
      <w:r w:rsidRPr="007B3022">
        <w:rPr>
          <w:rFonts w:hint="eastAsia"/>
          <w:sz w:val="28"/>
          <w:szCs w:val="28"/>
        </w:rPr>
        <w:t>协会召开煤化工副产工业盐有关情况座谈会</w:t>
      </w:r>
    </w:p>
    <w:p w:rsidR="003B2C04" w:rsidRPr="007B3022" w:rsidRDefault="003B2C04" w:rsidP="008C4D45">
      <w:pPr>
        <w:widowControl/>
        <w:spacing w:line="520" w:lineRule="exact"/>
        <w:jc w:val="left"/>
        <w:rPr>
          <w:sz w:val="28"/>
          <w:szCs w:val="28"/>
        </w:rPr>
      </w:pPr>
      <w:r w:rsidRPr="00465FA9">
        <w:rPr>
          <w:rFonts w:hint="eastAsia"/>
          <w:sz w:val="28"/>
          <w:szCs w:val="28"/>
        </w:rPr>
        <w:t>Δ</w:t>
      </w:r>
      <w:r w:rsidRPr="007B3022">
        <w:rPr>
          <w:rFonts w:hint="eastAsia"/>
          <w:sz w:val="28"/>
          <w:szCs w:val="28"/>
        </w:rPr>
        <w:t>协会开展河北华戈化学集团安全环保培训</w:t>
      </w:r>
    </w:p>
    <w:p w:rsidR="003B2C04" w:rsidRPr="007B3022" w:rsidRDefault="003B2C04" w:rsidP="008C4D45">
      <w:pPr>
        <w:widowControl/>
        <w:spacing w:line="520" w:lineRule="exact"/>
        <w:jc w:val="left"/>
        <w:rPr>
          <w:sz w:val="28"/>
          <w:szCs w:val="28"/>
        </w:rPr>
      </w:pPr>
      <w:r w:rsidRPr="00C92275">
        <w:rPr>
          <w:rFonts w:hint="eastAsia"/>
          <w:sz w:val="28"/>
          <w:szCs w:val="28"/>
        </w:rPr>
        <w:t>Δ</w:t>
      </w:r>
      <w:r w:rsidRPr="007B3022">
        <w:rPr>
          <w:sz w:val="28"/>
          <w:szCs w:val="28"/>
        </w:rPr>
        <w:t>协会组织召开《中国现有化学物质名录》修订研讨会</w:t>
      </w:r>
    </w:p>
    <w:p w:rsidR="003B2C04" w:rsidRDefault="003B2C04" w:rsidP="008C4D45">
      <w:pPr>
        <w:spacing w:line="520" w:lineRule="exact"/>
        <w:jc w:val="left"/>
        <w:rPr>
          <w:rFonts w:ascii="宋体" w:hAnsi="宋体"/>
          <w:sz w:val="28"/>
          <w:bdr w:val="single" w:sz="4" w:space="0" w:color="auto"/>
        </w:rPr>
      </w:pPr>
      <w:r>
        <w:rPr>
          <w:rFonts w:ascii="宋体" w:hAnsi="宋体" w:hint="eastAsia"/>
          <w:sz w:val="28"/>
          <w:bdr w:val="single" w:sz="4" w:space="0" w:color="auto"/>
        </w:rPr>
        <w:t>综合信息</w:t>
      </w:r>
    </w:p>
    <w:p w:rsidR="003B2C04" w:rsidRPr="007B3022" w:rsidRDefault="003B2C04" w:rsidP="00384643">
      <w:pPr>
        <w:widowControl/>
        <w:spacing w:line="440" w:lineRule="exact"/>
        <w:jc w:val="left"/>
        <w:rPr>
          <w:sz w:val="28"/>
          <w:szCs w:val="28"/>
        </w:rPr>
      </w:pPr>
      <w:r w:rsidRPr="0022530C">
        <w:rPr>
          <w:rFonts w:hint="eastAsia"/>
          <w:sz w:val="28"/>
          <w:szCs w:val="28"/>
        </w:rPr>
        <w:t>Δ</w:t>
      </w:r>
      <w:r w:rsidRPr="007B3022">
        <w:rPr>
          <w:rFonts w:hint="eastAsia"/>
          <w:sz w:val="28"/>
          <w:szCs w:val="28"/>
        </w:rPr>
        <w:t>关于推荐挥发性有机物污染防治先进技术的通知</w:t>
      </w:r>
    </w:p>
    <w:p w:rsidR="003B2C04" w:rsidRPr="007B3022" w:rsidRDefault="003B2C04" w:rsidP="00384643">
      <w:pPr>
        <w:widowControl/>
        <w:spacing w:line="440" w:lineRule="exact"/>
        <w:jc w:val="left"/>
        <w:rPr>
          <w:sz w:val="28"/>
          <w:szCs w:val="28"/>
        </w:rPr>
      </w:pPr>
      <w:r w:rsidRPr="00465FA9">
        <w:rPr>
          <w:rFonts w:hint="eastAsia"/>
          <w:sz w:val="28"/>
          <w:szCs w:val="28"/>
        </w:rPr>
        <w:t>Δ</w:t>
      </w:r>
      <w:r w:rsidRPr="007B3022">
        <w:rPr>
          <w:rFonts w:hint="eastAsia"/>
          <w:sz w:val="28"/>
          <w:szCs w:val="28"/>
        </w:rPr>
        <w:t>关于注销</w:t>
      </w:r>
      <w:r w:rsidRPr="007B3022">
        <w:rPr>
          <w:rFonts w:hint="eastAsia"/>
          <w:sz w:val="28"/>
          <w:szCs w:val="28"/>
        </w:rPr>
        <w:t>31</w:t>
      </w:r>
      <w:r w:rsidRPr="007B3022">
        <w:rPr>
          <w:rFonts w:hint="eastAsia"/>
          <w:sz w:val="28"/>
          <w:szCs w:val="28"/>
        </w:rPr>
        <w:t>家机构建设项目环境影响评价资质的公告</w:t>
      </w:r>
    </w:p>
    <w:p w:rsidR="003B2C04" w:rsidRPr="008B2240" w:rsidRDefault="003B2C04" w:rsidP="00384643">
      <w:pPr>
        <w:widowControl/>
        <w:spacing w:line="440" w:lineRule="exact"/>
        <w:jc w:val="left"/>
        <w:rPr>
          <w:sz w:val="28"/>
          <w:szCs w:val="28"/>
        </w:rPr>
      </w:pPr>
      <w:r w:rsidRPr="008B2240">
        <w:rPr>
          <w:rFonts w:hint="eastAsia"/>
          <w:sz w:val="28"/>
          <w:szCs w:val="28"/>
        </w:rPr>
        <w:t>Δ环保部征求对国家环保标准《磷肥工业废水治理工程技术规范》（征求意见稿）意见</w:t>
      </w:r>
    </w:p>
    <w:p w:rsidR="003B2C04" w:rsidRPr="007B3022" w:rsidRDefault="003B2C04" w:rsidP="00384643">
      <w:pPr>
        <w:widowControl/>
        <w:spacing w:line="440" w:lineRule="exact"/>
        <w:jc w:val="left"/>
        <w:rPr>
          <w:sz w:val="28"/>
          <w:szCs w:val="28"/>
        </w:rPr>
      </w:pPr>
      <w:r w:rsidRPr="00A24859">
        <w:rPr>
          <w:rFonts w:hint="eastAsia"/>
          <w:sz w:val="28"/>
          <w:szCs w:val="28"/>
        </w:rPr>
        <w:t>Δ</w:t>
      </w:r>
      <w:r w:rsidRPr="007B3022">
        <w:rPr>
          <w:sz w:val="28"/>
          <w:szCs w:val="28"/>
        </w:rPr>
        <w:t>天津滨海新区部分重化工项目已启动搬迁程序</w:t>
      </w:r>
    </w:p>
    <w:p w:rsidR="003B2C04" w:rsidRPr="00384643" w:rsidRDefault="003B2C04" w:rsidP="00E9163E">
      <w:pPr>
        <w:spacing w:beforeLines="50" w:afterLines="50" w:line="440" w:lineRule="exact"/>
        <w:rPr>
          <w:bCs/>
          <w:color w:val="000000"/>
          <w:sz w:val="28"/>
          <w:szCs w:val="28"/>
          <w:bdr w:val="single" w:sz="4" w:space="0" w:color="auto"/>
        </w:rPr>
      </w:pPr>
      <w:r w:rsidRPr="00384643">
        <w:rPr>
          <w:rFonts w:hint="eastAsia"/>
          <w:bCs/>
          <w:color w:val="000000"/>
          <w:sz w:val="28"/>
          <w:szCs w:val="28"/>
          <w:bdr w:val="single" w:sz="4" w:space="0" w:color="auto"/>
        </w:rPr>
        <w:t>技术信息</w:t>
      </w:r>
    </w:p>
    <w:p w:rsidR="003B2C04" w:rsidRPr="00623C4E" w:rsidRDefault="003B2C04" w:rsidP="00384643">
      <w:pPr>
        <w:spacing w:line="440" w:lineRule="exact"/>
        <w:jc w:val="left"/>
        <w:rPr>
          <w:sz w:val="28"/>
          <w:szCs w:val="28"/>
        </w:rPr>
      </w:pPr>
      <w:r w:rsidRPr="00623C4E">
        <w:rPr>
          <w:rFonts w:hint="eastAsia"/>
          <w:sz w:val="28"/>
          <w:szCs w:val="28"/>
        </w:rPr>
        <w:t>Δ</w:t>
      </w:r>
      <w:r w:rsidRPr="00623C4E">
        <w:rPr>
          <w:rFonts w:asciiTheme="majorEastAsia" w:eastAsiaTheme="majorEastAsia" w:hAnsiTheme="majorEastAsia"/>
          <w:bCs/>
          <w:sz w:val="28"/>
          <w:szCs w:val="28"/>
        </w:rPr>
        <w:t>中国煤制气获重大突破</w:t>
      </w:r>
    </w:p>
    <w:p w:rsidR="00384643" w:rsidRPr="00E95F9B" w:rsidRDefault="00384643" w:rsidP="00384643">
      <w:pPr>
        <w:pStyle w:val="a9"/>
        <w:spacing w:before="0" w:line="440" w:lineRule="exact"/>
        <w:jc w:val="left"/>
        <w:rPr>
          <w:rFonts w:asciiTheme="minorEastAsia" w:eastAsiaTheme="minorEastAsia" w:hAnsiTheme="minorEastAsia" w:cs="Times New Roman"/>
          <w:b w:val="0"/>
          <w:sz w:val="28"/>
          <w:szCs w:val="28"/>
          <w:bdr w:val="single" w:sz="4" w:space="0" w:color="auto"/>
        </w:rPr>
      </w:pPr>
      <w:r w:rsidRPr="00E95F9B">
        <w:rPr>
          <w:rFonts w:asciiTheme="minorEastAsia" w:eastAsiaTheme="minorEastAsia" w:hAnsiTheme="minorEastAsia" w:cs="Times New Roman" w:hint="eastAsia"/>
          <w:b w:val="0"/>
          <w:sz w:val="28"/>
          <w:szCs w:val="28"/>
          <w:bdr w:val="single" w:sz="4" w:space="0" w:color="auto"/>
        </w:rPr>
        <w:t>企业信息</w:t>
      </w:r>
    </w:p>
    <w:p w:rsidR="00384643" w:rsidRPr="00384643" w:rsidRDefault="00384643" w:rsidP="00384643">
      <w:pPr>
        <w:pStyle w:val="a9"/>
        <w:jc w:val="left"/>
        <w:rPr>
          <w:rFonts w:asciiTheme="minorEastAsia" w:eastAsiaTheme="minorEastAsia" w:hAnsiTheme="minorEastAsia"/>
          <w:b w:val="0"/>
          <w:sz w:val="28"/>
          <w:szCs w:val="28"/>
        </w:rPr>
      </w:pPr>
      <w:r w:rsidRPr="00384643">
        <w:rPr>
          <w:rFonts w:hint="eastAsia"/>
          <w:b w:val="0"/>
          <w:sz w:val="28"/>
          <w:szCs w:val="28"/>
        </w:rPr>
        <w:t>Δ</w:t>
      </w:r>
      <w:r w:rsidRPr="00384643">
        <w:rPr>
          <w:rFonts w:asciiTheme="minorEastAsia" w:eastAsiaTheme="minorEastAsia" w:hAnsiTheme="minorEastAsia" w:cs="Times New Roman" w:hint="eastAsia"/>
          <w:b w:val="0"/>
          <w:sz w:val="28"/>
          <w:szCs w:val="28"/>
        </w:rPr>
        <w:t>美景（北京）环保科技有限</w:t>
      </w:r>
      <w:r w:rsidRPr="00384643">
        <w:rPr>
          <w:rFonts w:asciiTheme="minorEastAsia" w:eastAsiaTheme="minorEastAsia" w:hAnsiTheme="minorEastAsia" w:hint="eastAsia"/>
          <w:b w:val="0"/>
          <w:sz w:val="28"/>
          <w:szCs w:val="28"/>
        </w:rPr>
        <w:t>公司简介</w:t>
      </w:r>
    </w:p>
    <w:p w:rsidR="00E378FC" w:rsidRPr="00EE28C0" w:rsidRDefault="00E378FC" w:rsidP="00E378FC">
      <w:pPr>
        <w:widowControl/>
        <w:spacing w:before="100" w:beforeAutospacing="1" w:after="100" w:afterAutospacing="1" w:line="588" w:lineRule="atLeast"/>
        <w:jc w:val="left"/>
        <w:rPr>
          <w:rFonts w:asciiTheme="minorEastAsia" w:hAnsiTheme="minorEastAsia" w:cs="宋体"/>
          <w:color w:val="333333"/>
          <w:kern w:val="0"/>
          <w:sz w:val="28"/>
          <w:szCs w:val="28"/>
          <w:bdr w:val="single" w:sz="4" w:space="0" w:color="auto"/>
        </w:rPr>
      </w:pPr>
      <w:r w:rsidRPr="00EE28C0">
        <w:rPr>
          <w:rFonts w:asciiTheme="minorEastAsia" w:hAnsiTheme="minorEastAsia" w:cs="宋体" w:hint="eastAsia"/>
          <w:color w:val="333333"/>
          <w:kern w:val="0"/>
          <w:sz w:val="28"/>
          <w:szCs w:val="28"/>
          <w:bdr w:val="single" w:sz="4" w:space="0" w:color="auto"/>
        </w:rPr>
        <w:lastRenderedPageBreak/>
        <w:t>政府信息</w:t>
      </w:r>
    </w:p>
    <w:p w:rsidR="00E378FC" w:rsidRPr="00EE28C0" w:rsidRDefault="00E378FC" w:rsidP="00E378FC">
      <w:pPr>
        <w:widowControl/>
        <w:spacing w:before="100" w:beforeAutospacing="1" w:after="100" w:afterAutospacing="1" w:line="588" w:lineRule="atLeast"/>
        <w:jc w:val="center"/>
        <w:rPr>
          <w:rFonts w:asciiTheme="minorEastAsia" w:hAnsiTheme="minorEastAsia" w:cs="宋体"/>
          <w:b/>
          <w:color w:val="333333"/>
          <w:kern w:val="0"/>
          <w:sz w:val="28"/>
          <w:szCs w:val="28"/>
        </w:rPr>
      </w:pPr>
      <w:r w:rsidRPr="00EE28C0">
        <w:rPr>
          <w:rFonts w:asciiTheme="minorEastAsia" w:hAnsiTheme="minorEastAsia" w:cs="宋体" w:hint="eastAsia"/>
          <w:b/>
          <w:color w:val="333333"/>
          <w:kern w:val="0"/>
          <w:sz w:val="28"/>
          <w:szCs w:val="28"/>
        </w:rPr>
        <w:t>国家发展改革委等十部门印发关于促进绿色消费的指导意见</w:t>
      </w:r>
    </w:p>
    <w:p w:rsidR="00E378FC" w:rsidRPr="001D23D9" w:rsidRDefault="00E378FC" w:rsidP="00E378FC">
      <w:pPr>
        <w:spacing w:line="440" w:lineRule="exact"/>
        <w:rPr>
          <w:rFonts w:ascii="仿宋" w:eastAsia="仿宋" w:hAnsi="仿宋"/>
          <w:sz w:val="24"/>
        </w:rPr>
      </w:pPr>
      <w:r>
        <w:rPr>
          <w:rFonts w:ascii="仿宋" w:eastAsia="仿宋" w:hAnsi="仿宋" w:hint="eastAsia"/>
          <w:sz w:val="24"/>
        </w:rPr>
        <w:t xml:space="preserve">    2016年2月17</w:t>
      </w:r>
      <w:r w:rsidRPr="001D23D9">
        <w:rPr>
          <w:rFonts w:ascii="仿宋" w:eastAsia="仿宋" w:hAnsi="仿宋" w:hint="eastAsia"/>
          <w:sz w:val="24"/>
        </w:rPr>
        <w:t>日，国家发展改革委等十部门联合印发《关于促进绿色消费的指导意见》，《意见》围绕贯彻党的十八届五中全会和习近平总书记重要讲话精神，落实绿色发展理念，从消费角度提出了加快生态文明建设、推动经济社会绿色发展的要求，明确了促进绿色消费的总体要求、主要目标、主要任务和政策措施。</w:t>
      </w:r>
    </w:p>
    <w:p w:rsidR="00E378FC" w:rsidRPr="001D23D9" w:rsidRDefault="00E378FC" w:rsidP="00E378FC">
      <w:pPr>
        <w:spacing w:line="440" w:lineRule="exact"/>
        <w:rPr>
          <w:rFonts w:ascii="仿宋" w:eastAsia="仿宋" w:hAnsi="仿宋"/>
          <w:sz w:val="24"/>
        </w:rPr>
      </w:pPr>
      <w:r>
        <w:rPr>
          <w:rFonts w:ascii="仿宋" w:eastAsia="仿宋" w:hAnsi="仿宋" w:hint="eastAsia"/>
          <w:sz w:val="24"/>
        </w:rPr>
        <w:t xml:space="preserve">   </w:t>
      </w:r>
      <w:r w:rsidRPr="001D23D9">
        <w:rPr>
          <w:rFonts w:ascii="仿宋" w:eastAsia="仿宋" w:hAnsi="仿宋" w:hint="eastAsia"/>
          <w:sz w:val="24"/>
        </w:rPr>
        <w:t>《意见》指出，促进绿色消费，既是传承中华民族勤俭节约传统美德、弘扬社会主义核心价值观的重要体现，也是顺应消费升级趋势、推动供给侧改革、培育新的经济增长点的重要手段，更是缓解资源环境压力、建设生态文明的现实需要。</w:t>
      </w:r>
    </w:p>
    <w:p w:rsidR="00E378FC" w:rsidRPr="001D23D9" w:rsidRDefault="00E378FC" w:rsidP="00E378FC">
      <w:pPr>
        <w:spacing w:line="440" w:lineRule="exact"/>
        <w:rPr>
          <w:rFonts w:ascii="仿宋" w:eastAsia="仿宋" w:hAnsi="仿宋"/>
          <w:sz w:val="24"/>
        </w:rPr>
      </w:pPr>
      <w:r>
        <w:rPr>
          <w:rFonts w:ascii="仿宋" w:eastAsia="仿宋" w:hAnsi="仿宋" w:hint="eastAsia"/>
          <w:sz w:val="24"/>
        </w:rPr>
        <w:t xml:space="preserve">   </w:t>
      </w:r>
      <w:r w:rsidRPr="001D23D9">
        <w:rPr>
          <w:rFonts w:ascii="仿宋" w:eastAsia="仿宋" w:hAnsi="仿宋" w:hint="eastAsia"/>
          <w:sz w:val="24"/>
        </w:rPr>
        <w:t>《意见》提出，到2020年，绿色消费理念成为社会共识，长效机制基本建立，奢侈浪费行为得到有效遏制，绿色产品市场占有率大幅提高，勤俭节约、绿色低碳、文明健康的生活方式和消费模式基本形成。</w:t>
      </w:r>
    </w:p>
    <w:p w:rsidR="00E378FC" w:rsidRPr="001D23D9" w:rsidRDefault="00E378FC" w:rsidP="00E378FC">
      <w:pPr>
        <w:spacing w:line="440" w:lineRule="exact"/>
        <w:rPr>
          <w:rFonts w:ascii="仿宋" w:eastAsia="仿宋" w:hAnsi="仿宋"/>
          <w:sz w:val="24"/>
        </w:rPr>
      </w:pPr>
      <w:r w:rsidRPr="001D23D9">
        <w:rPr>
          <w:rFonts w:eastAsia="仿宋" w:hint="eastAsia"/>
          <w:sz w:val="24"/>
        </w:rPr>
        <w:t>   </w:t>
      </w:r>
      <w:r w:rsidRPr="001D23D9">
        <w:rPr>
          <w:rFonts w:ascii="仿宋" w:eastAsia="仿宋" w:hAnsi="仿宋" w:hint="eastAsia"/>
          <w:sz w:val="24"/>
        </w:rPr>
        <w:t xml:space="preserve"> </w:t>
      </w:r>
      <w:r>
        <w:rPr>
          <w:rFonts w:ascii="仿宋" w:eastAsia="仿宋" w:hAnsi="仿宋" w:hint="eastAsia"/>
          <w:sz w:val="24"/>
        </w:rPr>
        <w:t xml:space="preserve"> </w:t>
      </w:r>
      <w:r w:rsidRPr="001D23D9">
        <w:rPr>
          <w:rFonts w:ascii="仿宋" w:eastAsia="仿宋" w:hAnsi="仿宋" w:hint="eastAsia"/>
          <w:sz w:val="24"/>
        </w:rPr>
        <w:t>《意见》明确了着力培育绿色消费理念、引导居民践行绿色生活方式和消费模式、全面推进公共机构带头绿色消费、大力推动企业增加绿色产品和服务供给、深入开展全社会反对浪费行动等5个方面的主要任务，提出了健全法律法规、完善标准体系、健全标识认证体系、完善经济政策、加强金融扶持等5个方面的政策措施。</w:t>
      </w:r>
    </w:p>
    <w:p w:rsidR="00384643" w:rsidRPr="00384643" w:rsidRDefault="00384643" w:rsidP="00384643">
      <w:pPr>
        <w:pStyle w:val="a6"/>
        <w:spacing w:line="480" w:lineRule="atLeast"/>
        <w:rPr>
          <w:b/>
          <w:color w:val="333333"/>
        </w:rPr>
      </w:pPr>
      <w:r w:rsidRPr="00384643">
        <w:rPr>
          <w:rStyle w:val="a8"/>
          <w:rFonts w:hint="eastAsia"/>
          <w:b w:val="0"/>
          <w:color w:val="333333"/>
        </w:rPr>
        <w:t xml:space="preserve">    附：</w:t>
      </w:r>
      <w:r>
        <w:rPr>
          <w:rStyle w:val="a8"/>
          <w:rFonts w:hint="eastAsia"/>
          <w:b w:val="0"/>
          <w:color w:val="333333"/>
        </w:rPr>
        <w:t>国家发改委《</w:t>
      </w:r>
      <w:r w:rsidRPr="00384643">
        <w:rPr>
          <w:rStyle w:val="a8"/>
          <w:rFonts w:hint="eastAsia"/>
          <w:b w:val="0"/>
          <w:color w:val="333333"/>
        </w:rPr>
        <w:t>印发关于促进绿色消费的指导意见的通知</w:t>
      </w:r>
      <w:r>
        <w:rPr>
          <w:rStyle w:val="a8"/>
          <w:rFonts w:hint="eastAsia"/>
          <w:b w:val="0"/>
          <w:color w:val="333333"/>
        </w:rPr>
        <w:t>》</w:t>
      </w:r>
    </w:p>
    <w:p w:rsidR="00E378FC" w:rsidRPr="00384643" w:rsidRDefault="00E378FC" w:rsidP="00384643">
      <w:pPr>
        <w:pStyle w:val="a6"/>
        <w:spacing w:line="480" w:lineRule="atLeast"/>
        <w:rPr>
          <w:rStyle w:val="a8"/>
          <w:b w:val="0"/>
          <w:color w:val="333333"/>
        </w:rPr>
      </w:pPr>
    </w:p>
    <w:p w:rsidR="00E378FC" w:rsidRDefault="00E378FC" w:rsidP="00E378FC">
      <w:pPr>
        <w:pStyle w:val="a6"/>
        <w:spacing w:line="480" w:lineRule="atLeast"/>
        <w:jc w:val="center"/>
        <w:rPr>
          <w:rStyle w:val="a8"/>
          <w:color w:val="333333"/>
          <w:sz w:val="36"/>
          <w:szCs w:val="36"/>
        </w:rPr>
      </w:pPr>
    </w:p>
    <w:p w:rsidR="00E378FC" w:rsidRDefault="00E378FC" w:rsidP="00E378FC">
      <w:pPr>
        <w:pStyle w:val="a6"/>
        <w:spacing w:line="480" w:lineRule="atLeast"/>
        <w:jc w:val="center"/>
        <w:rPr>
          <w:rStyle w:val="a8"/>
          <w:color w:val="333333"/>
          <w:sz w:val="36"/>
          <w:szCs w:val="36"/>
        </w:rPr>
      </w:pPr>
    </w:p>
    <w:p w:rsidR="00E378FC" w:rsidRDefault="00E378FC" w:rsidP="00E378FC">
      <w:pPr>
        <w:pStyle w:val="a6"/>
        <w:spacing w:line="480" w:lineRule="atLeast"/>
        <w:jc w:val="center"/>
        <w:rPr>
          <w:rStyle w:val="a8"/>
          <w:color w:val="333333"/>
          <w:sz w:val="36"/>
          <w:szCs w:val="36"/>
        </w:rPr>
      </w:pPr>
    </w:p>
    <w:p w:rsidR="00E378FC" w:rsidRDefault="00E378FC" w:rsidP="00E378FC">
      <w:pPr>
        <w:pStyle w:val="a6"/>
        <w:spacing w:line="480" w:lineRule="atLeast"/>
        <w:jc w:val="center"/>
        <w:rPr>
          <w:rStyle w:val="a8"/>
          <w:color w:val="333333"/>
          <w:sz w:val="36"/>
          <w:szCs w:val="36"/>
        </w:rPr>
      </w:pPr>
    </w:p>
    <w:p w:rsidR="00E378FC" w:rsidRDefault="00E378FC" w:rsidP="00E378FC">
      <w:pPr>
        <w:pStyle w:val="a6"/>
        <w:spacing w:line="480" w:lineRule="atLeast"/>
        <w:jc w:val="center"/>
        <w:rPr>
          <w:rStyle w:val="a8"/>
          <w:color w:val="333333"/>
          <w:sz w:val="36"/>
          <w:szCs w:val="36"/>
        </w:rPr>
      </w:pPr>
    </w:p>
    <w:p w:rsidR="00E378FC" w:rsidRDefault="00E378FC" w:rsidP="00E378FC">
      <w:pPr>
        <w:pStyle w:val="a6"/>
        <w:spacing w:line="480" w:lineRule="atLeast"/>
        <w:jc w:val="center"/>
        <w:rPr>
          <w:color w:val="333333"/>
        </w:rPr>
      </w:pPr>
      <w:r>
        <w:rPr>
          <w:rStyle w:val="a8"/>
          <w:rFonts w:hint="eastAsia"/>
          <w:color w:val="333333"/>
          <w:sz w:val="36"/>
          <w:szCs w:val="36"/>
        </w:rPr>
        <w:lastRenderedPageBreak/>
        <w:t>印发关于促进绿色消费的指导意见的通知</w:t>
      </w:r>
    </w:p>
    <w:p w:rsidR="00E378FC" w:rsidRDefault="00E378FC" w:rsidP="00E378FC">
      <w:pPr>
        <w:pStyle w:val="a6"/>
        <w:spacing w:line="480" w:lineRule="atLeast"/>
        <w:jc w:val="center"/>
        <w:rPr>
          <w:color w:val="333333"/>
        </w:rPr>
      </w:pPr>
      <w:r>
        <w:rPr>
          <w:rFonts w:hint="eastAsia"/>
          <w:color w:val="333333"/>
        </w:rPr>
        <w:t> 发改环资[2016]353号</w:t>
      </w:r>
    </w:p>
    <w:p w:rsidR="00E378FC" w:rsidRDefault="00E378FC" w:rsidP="00E378FC">
      <w:pPr>
        <w:pStyle w:val="a6"/>
        <w:spacing w:line="480" w:lineRule="atLeast"/>
        <w:rPr>
          <w:color w:val="333333"/>
        </w:rPr>
      </w:pPr>
      <w:r>
        <w:rPr>
          <w:rFonts w:hint="eastAsia"/>
          <w:color w:val="333333"/>
        </w:rPr>
        <w:t> 各省、自治区、直辖市及计划单列市、新疆生产建设兵团发展改革委、党委宣传部、科技厅（局）、财政厅（局）、环境保护厅（局）、住房和城乡建设厅（局）、商务厅（局）、质量技术监督局（市场监督管理部门）、旅游局、机关事务管理局：</w:t>
      </w:r>
    </w:p>
    <w:p w:rsidR="00E378FC" w:rsidRDefault="00E378FC" w:rsidP="00E378FC">
      <w:pPr>
        <w:pStyle w:val="a6"/>
        <w:spacing w:line="480" w:lineRule="atLeast"/>
        <w:rPr>
          <w:color w:val="333333"/>
        </w:rPr>
      </w:pPr>
      <w:r>
        <w:rPr>
          <w:rFonts w:hint="eastAsia"/>
          <w:color w:val="333333"/>
        </w:rPr>
        <w:t xml:space="preserve">　　为贯彻党的十八大和十八届三中、四中、五中全会精神，落实绿色发展理念，根据《中共中央 国务院关于加快推进生态文明建设的意见》、《中共中央 国务院关于印发生态文明体制改革总体方案的通知》、《国务院关于积极发挥新消费引领作用加快培育形成新供给新动力的指导意见》等文件要求，促进绿色消费，加快生态文明建设，推动经济社会绿色发展，我们制定了《关于促进绿色消费的指导意见》，现印发你们，请结合实际认真贯彻执行。</w:t>
      </w:r>
    </w:p>
    <w:p w:rsidR="00E378FC" w:rsidRDefault="00E378FC" w:rsidP="00E378FC">
      <w:pPr>
        <w:pStyle w:val="a6"/>
        <w:spacing w:line="480" w:lineRule="atLeast"/>
        <w:rPr>
          <w:color w:val="333333"/>
        </w:rPr>
      </w:pPr>
      <w:r>
        <w:rPr>
          <w:rFonts w:hint="eastAsia"/>
          <w:color w:val="333333"/>
        </w:rPr>
        <w:t xml:space="preserve">　　附件：</w:t>
      </w:r>
      <w:hyperlink r:id="rId7" w:tgtFrame="_blank" w:history="1">
        <w:r>
          <w:rPr>
            <w:rStyle w:val="a7"/>
            <w:rFonts w:hint="eastAsia"/>
            <w:color w:val="0000FF"/>
          </w:rPr>
          <w:t>《关于促进绿色消费的指导意见》</w:t>
        </w:r>
      </w:hyperlink>
    </w:p>
    <w:p w:rsidR="00E378FC" w:rsidRDefault="00E378FC" w:rsidP="00E378FC">
      <w:pPr>
        <w:pStyle w:val="a6"/>
        <w:spacing w:line="480" w:lineRule="atLeast"/>
        <w:rPr>
          <w:color w:val="333333"/>
        </w:rPr>
      </w:pPr>
      <w:r>
        <w:rPr>
          <w:rFonts w:hint="eastAsia"/>
          <w:color w:val="333333"/>
        </w:rPr>
        <w:t> </w:t>
      </w:r>
    </w:p>
    <w:p w:rsidR="00E378FC" w:rsidRDefault="00E378FC" w:rsidP="00E378FC">
      <w:pPr>
        <w:pStyle w:val="a6"/>
        <w:spacing w:before="0" w:beforeAutospacing="0" w:after="0" w:afterAutospacing="0" w:line="400" w:lineRule="exact"/>
        <w:jc w:val="center"/>
        <w:rPr>
          <w:color w:val="333333"/>
        </w:rPr>
      </w:pPr>
      <w:r>
        <w:rPr>
          <w:rFonts w:hint="eastAsia"/>
          <w:color w:val="333333"/>
        </w:rPr>
        <w:t>国家发展改革委</w:t>
      </w:r>
    </w:p>
    <w:p w:rsidR="00E378FC" w:rsidRDefault="00E378FC" w:rsidP="00E378FC">
      <w:pPr>
        <w:pStyle w:val="a6"/>
        <w:spacing w:before="0" w:beforeAutospacing="0" w:after="0" w:afterAutospacing="0" w:line="400" w:lineRule="exact"/>
        <w:jc w:val="center"/>
        <w:rPr>
          <w:color w:val="333333"/>
        </w:rPr>
      </w:pPr>
      <w:r>
        <w:rPr>
          <w:rFonts w:hint="eastAsia"/>
          <w:color w:val="333333"/>
        </w:rPr>
        <w:t>中　　宣　　部</w:t>
      </w:r>
    </w:p>
    <w:p w:rsidR="00E378FC" w:rsidRDefault="00E378FC" w:rsidP="00E378FC">
      <w:pPr>
        <w:pStyle w:val="a6"/>
        <w:spacing w:before="0" w:beforeAutospacing="0" w:after="0" w:afterAutospacing="0" w:line="400" w:lineRule="exact"/>
        <w:jc w:val="center"/>
        <w:rPr>
          <w:color w:val="333333"/>
        </w:rPr>
      </w:pPr>
      <w:r>
        <w:rPr>
          <w:rFonts w:hint="eastAsia"/>
          <w:color w:val="333333"/>
        </w:rPr>
        <w:t>科　　技　　部</w:t>
      </w:r>
    </w:p>
    <w:p w:rsidR="00E378FC" w:rsidRDefault="00E378FC" w:rsidP="00E378FC">
      <w:pPr>
        <w:pStyle w:val="a6"/>
        <w:spacing w:before="0" w:beforeAutospacing="0" w:after="0" w:afterAutospacing="0" w:line="400" w:lineRule="exact"/>
        <w:jc w:val="center"/>
        <w:rPr>
          <w:color w:val="333333"/>
        </w:rPr>
      </w:pPr>
      <w:r>
        <w:rPr>
          <w:rFonts w:hint="eastAsia"/>
          <w:color w:val="333333"/>
        </w:rPr>
        <w:t>财　　政　　部</w:t>
      </w:r>
    </w:p>
    <w:p w:rsidR="00E378FC" w:rsidRDefault="00E378FC" w:rsidP="00E378FC">
      <w:pPr>
        <w:pStyle w:val="a6"/>
        <w:spacing w:before="0" w:beforeAutospacing="0" w:after="0" w:afterAutospacing="0" w:line="400" w:lineRule="exact"/>
        <w:jc w:val="center"/>
        <w:rPr>
          <w:color w:val="333333"/>
        </w:rPr>
      </w:pPr>
      <w:r>
        <w:rPr>
          <w:rFonts w:hint="eastAsia"/>
          <w:color w:val="333333"/>
        </w:rPr>
        <w:t>环 境 保 护 部</w:t>
      </w:r>
    </w:p>
    <w:p w:rsidR="00E378FC" w:rsidRDefault="00E378FC" w:rsidP="00E378FC">
      <w:pPr>
        <w:pStyle w:val="a6"/>
        <w:spacing w:before="0" w:beforeAutospacing="0" w:after="0" w:afterAutospacing="0" w:line="400" w:lineRule="exact"/>
        <w:jc w:val="center"/>
        <w:rPr>
          <w:color w:val="333333"/>
        </w:rPr>
      </w:pPr>
      <w:r>
        <w:rPr>
          <w:rFonts w:hint="eastAsia"/>
          <w:color w:val="333333"/>
        </w:rPr>
        <w:t>住房城乡建设部</w:t>
      </w:r>
    </w:p>
    <w:p w:rsidR="00E378FC" w:rsidRDefault="00E378FC" w:rsidP="00E378FC">
      <w:pPr>
        <w:pStyle w:val="a6"/>
        <w:spacing w:before="0" w:beforeAutospacing="0" w:after="0" w:afterAutospacing="0" w:line="400" w:lineRule="exact"/>
        <w:jc w:val="center"/>
        <w:rPr>
          <w:color w:val="333333"/>
        </w:rPr>
      </w:pPr>
      <w:r>
        <w:rPr>
          <w:rFonts w:hint="eastAsia"/>
          <w:color w:val="333333"/>
        </w:rPr>
        <w:t>商　　务　　部</w:t>
      </w:r>
    </w:p>
    <w:p w:rsidR="00E378FC" w:rsidRDefault="00E378FC" w:rsidP="00E378FC">
      <w:pPr>
        <w:pStyle w:val="a6"/>
        <w:spacing w:before="0" w:beforeAutospacing="0" w:after="0" w:afterAutospacing="0" w:line="400" w:lineRule="exact"/>
        <w:jc w:val="center"/>
        <w:rPr>
          <w:color w:val="333333"/>
        </w:rPr>
      </w:pPr>
      <w:r>
        <w:rPr>
          <w:rFonts w:hint="eastAsia"/>
          <w:color w:val="333333"/>
        </w:rPr>
        <w:t>质　检　总　局</w:t>
      </w:r>
    </w:p>
    <w:p w:rsidR="00E378FC" w:rsidRDefault="00E378FC" w:rsidP="00E378FC">
      <w:pPr>
        <w:pStyle w:val="a6"/>
        <w:spacing w:before="0" w:beforeAutospacing="0" w:after="0" w:afterAutospacing="0" w:line="400" w:lineRule="exact"/>
        <w:jc w:val="center"/>
        <w:rPr>
          <w:color w:val="333333"/>
        </w:rPr>
      </w:pPr>
      <w:r>
        <w:rPr>
          <w:rFonts w:hint="eastAsia"/>
          <w:color w:val="333333"/>
        </w:rPr>
        <w:t>旅　　游　　局</w:t>
      </w:r>
    </w:p>
    <w:p w:rsidR="00E378FC" w:rsidRDefault="00E378FC" w:rsidP="00E378FC">
      <w:pPr>
        <w:pStyle w:val="a6"/>
        <w:spacing w:before="0" w:beforeAutospacing="0" w:after="0" w:afterAutospacing="0" w:line="400" w:lineRule="exact"/>
        <w:jc w:val="center"/>
        <w:rPr>
          <w:color w:val="333333"/>
        </w:rPr>
      </w:pPr>
      <w:r>
        <w:rPr>
          <w:rFonts w:hint="eastAsia"/>
          <w:color w:val="333333"/>
        </w:rPr>
        <w:t>国　　管　　局</w:t>
      </w:r>
    </w:p>
    <w:p w:rsidR="00E378FC" w:rsidRDefault="00E378FC" w:rsidP="00E378FC">
      <w:pPr>
        <w:pStyle w:val="a6"/>
        <w:spacing w:before="0" w:beforeAutospacing="0" w:after="0" w:afterAutospacing="0" w:line="400" w:lineRule="exact"/>
        <w:jc w:val="center"/>
        <w:rPr>
          <w:color w:val="333333"/>
        </w:rPr>
      </w:pPr>
    </w:p>
    <w:p w:rsidR="00E378FC" w:rsidRDefault="00E378FC" w:rsidP="00E378FC">
      <w:pPr>
        <w:pStyle w:val="a6"/>
        <w:spacing w:before="0" w:beforeAutospacing="0" w:after="0" w:afterAutospacing="0" w:line="400" w:lineRule="exact"/>
        <w:jc w:val="center"/>
        <w:rPr>
          <w:color w:val="333333"/>
        </w:rPr>
      </w:pPr>
      <w:r>
        <w:rPr>
          <w:rFonts w:hint="eastAsia"/>
          <w:color w:val="333333"/>
        </w:rPr>
        <w:t>2016年2月17日</w:t>
      </w:r>
    </w:p>
    <w:p w:rsidR="00E378FC" w:rsidRPr="00AF2C13" w:rsidRDefault="00E378FC" w:rsidP="00E378FC"/>
    <w:p w:rsidR="000B441E" w:rsidRDefault="00EB716D"/>
    <w:p w:rsidR="00E378FC" w:rsidRDefault="00E378FC"/>
    <w:p w:rsidR="00E378FC" w:rsidRPr="00384643" w:rsidRDefault="00E378FC" w:rsidP="00E378FC">
      <w:pPr>
        <w:pStyle w:val="a6"/>
        <w:shd w:val="clear" w:color="auto" w:fill="FFFFFF"/>
        <w:spacing w:before="0" w:beforeAutospacing="0" w:after="0" w:afterAutospacing="0" w:line="417" w:lineRule="atLeast"/>
        <w:rPr>
          <w:rStyle w:val="a8"/>
          <w:rFonts w:cs="Helvetica"/>
          <w:b w:val="0"/>
          <w:sz w:val="28"/>
          <w:szCs w:val="28"/>
          <w:bdr w:val="single" w:sz="4" w:space="0" w:color="auto"/>
        </w:rPr>
      </w:pPr>
      <w:r w:rsidRPr="00384643">
        <w:rPr>
          <w:rStyle w:val="a8"/>
          <w:rFonts w:cs="Helvetica" w:hint="eastAsia"/>
          <w:b w:val="0"/>
          <w:sz w:val="28"/>
          <w:szCs w:val="28"/>
          <w:bdr w:val="single" w:sz="4" w:space="0" w:color="auto"/>
        </w:rPr>
        <w:lastRenderedPageBreak/>
        <w:t>政府信息</w:t>
      </w:r>
    </w:p>
    <w:p w:rsidR="00E378FC" w:rsidRPr="003D536A" w:rsidRDefault="00E378FC" w:rsidP="00E378FC">
      <w:pPr>
        <w:pStyle w:val="a6"/>
        <w:shd w:val="clear" w:color="auto" w:fill="FFFFFF"/>
        <w:spacing w:before="0" w:beforeAutospacing="0" w:after="0" w:afterAutospacing="0" w:line="417" w:lineRule="atLeast"/>
        <w:jc w:val="center"/>
        <w:rPr>
          <w:rStyle w:val="a8"/>
          <w:rFonts w:cs="Helvetica"/>
          <w:sz w:val="28"/>
          <w:szCs w:val="28"/>
        </w:rPr>
      </w:pPr>
      <w:r w:rsidRPr="003D536A">
        <w:rPr>
          <w:rStyle w:val="a8"/>
          <w:rFonts w:cs="Helvetica" w:hint="eastAsia"/>
          <w:sz w:val="28"/>
          <w:szCs w:val="28"/>
        </w:rPr>
        <w:t>环保部将委托相关专业机构进行环保竣工验收</w:t>
      </w:r>
    </w:p>
    <w:p w:rsidR="00E378FC" w:rsidRDefault="00E378FC" w:rsidP="00E378FC">
      <w:pPr>
        <w:pStyle w:val="a6"/>
        <w:shd w:val="clear" w:color="auto" w:fill="FFFFFF"/>
        <w:spacing w:before="0" w:beforeAutospacing="0" w:after="0" w:afterAutospacing="0" w:line="417" w:lineRule="atLeast"/>
        <w:jc w:val="center"/>
        <w:rPr>
          <w:rFonts w:ascii="Helvetica" w:hAnsi="Helvetica" w:cs="Helvetica"/>
          <w:color w:val="3E3E3E"/>
          <w:sz w:val="23"/>
          <w:szCs w:val="23"/>
        </w:rPr>
      </w:pPr>
    </w:p>
    <w:p w:rsidR="00E378FC" w:rsidRPr="00A510AE" w:rsidRDefault="00E378FC" w:rsidP="00E378FC">
      <w:pPr>
        <w:pStyle w:val="a6"/>
        <w:shd w:val="clear" w:color="auto" w:fill="FFFFFF"/>
        <w:spacing w:before="0" w:beforeAutospacing="0" w:after="0" w:afterAutospacing="0" w:line="417" w:lineRule="atLeast"/>
        <w:jc w:val="center"/>
        <w:rPr>
          <w:rFonts w:ascii="Helvetica" w:hAnsi="Helvetica" w:cs="Helvetica"/>
          <w:color w:val="3E3E3E"/>
          <w:sz w:val="23"/>
          <w:szCs w:val="23"/>
        </w:rPr>
      </w:pPr>
    </w:p>
    <w:p w:rsidR="00E378FC" w:rsidRPr="00A510AE" w:rsidRDefault="00E378FC" w:rsidP="00E378FC">
      <w:pPr>
        <w:pStyle w:val="a6"/>
        <w:shd w:val="clear" w:color="auto" w:fill="FFFFFF"/>
        <w:spacing w:before="0" w:beforeAutospacing="0" w:after="0" w:afterAutospacing="0" w:line="417" w:lineRule="atLeast"/>
        <w:jc w:val="center"/>
        <w:rPr>
          <w:rStyle w:val="a8"/>
          <w:rFonts w:cs="Helvetica"/>
          <w:sz w:val="28"/>
          <w:szCs w:val="28"/>
        </w:rPr>
      </w:pPr>
      <w:r w:rsidRPr="00A510AE">
        <w:rPr>
          <w:rStyle w:val="a8"/>
          <w:rFonts w:cs="Helvetica" w:hint="eastAsia"/>
          <w:sz w:val="28"/>
          <w:szCs w:val="28"/>
        </w:rPr>
        <w:t>关于环境保护部委托编制竣工环境保护验收调查报告和验收监测报告</w:t>
      </w:r>
    </w:p>
    <w:p w:rsidR="00E378FC" w:rsidRPr="00A510AE" w:rsidRDefault="00E378FC" w:rsidP="00E378FC">
      <w:pPr>
        <w:pStyle w:val="a6"/>
        <w:shd w:val="clear" w:color="auto" w:fill="FFFFFF"/>
        <w:spacing w:before="0" w:beforeAutospacing="0" w:after="0" w:afterAutospacing="0" w:line="417" w:lineRule="atLeast"/>
        <w:jc w:val="center"/>
        <w:rPr>
          <w:rFonts w:ascii="Helvetica" w:hAnsi="Helvetica" w:cs="Helvetica"/>
          <w:sz w:val="28"/>
          <w:szCs w:val="28"/>
        </w:rPr>
      </w:pPr>
      <w:r w:rsidRPr="00A510AE">
        <w:rPr>
          <w:rStyle w:val="a8"/>
          <w:rFonts w:cs="Helvetica" w:hint="eastAsia"/>
          <w:sz w:val="28"/>
          <w:szCs w:val="28"/>
        </w:rPr>
        <w:t>有关事项的通知</w:t>
      </w:r>
    </w:p>
    <w:p w:rsidR="00E378FC" w:rsidRPr="00A510AE" w:rsidRDefault="00E378FC" w:rsidP="00E378FC">
      <w:pPr>
        <w:pStyle w:val="a6"/>
        <w:shd w:val="clear" w:color="auto" w:fill="FFFFFF"/>
        <w:spacing w:before="0" w:beforeAutospacing="0" w:after="0" w:afterAutospacing="0" w:line="417" w:lineRule="atLeast"/>
        <w:jc w:val="center"/>
        <w:rPr>
          <w:rStyle w:val="a8"/>
          <w:rFonts w:cs="Helvetica"/>
          <w:sz w:val="23"/>
          <w:szCs w:val="23"/>
        </w:rPr>
      </w:pPr>
      <w:r w:rsidRPr="00A510AE">
        <w:rPr>
          <w:rStyle w:val="a8"/>
          <w:rFonts w:cs="Helvetica" w:hint="eastAsia"/>
          <w:sz w:val="23"/>
          <w:szCs w:val="23"/>
        </w:rPr>
        <w:t>环办环评</w:t>
      </w:r>
      <w:r w:rsidRPr="00A510AE">
        <w:rPr>
          <w:rStyle w:val="a8"/>
          <w:rFonts w:ascii="Helvetica" w:hAnsi="Helvetica" w:cs="Helvetica"/>
          <w:sz w:val="23"/>
          <w:szCs w:val="23"/>
        </w:rPr>
        <w:t>[2016]16</w:t>
      </w:r>
      <w:r w:rsidRPr="00A510AE">
        <w:rPr>
          <w:rStyle w:val="a8"/>
          <w:rFonts w:cs="Helvetica" w:hint="eastAsia"/>
          <w:sz w:val="23"/>
          <w:szCs w:val="23"/>
        </w:rPr>
        <w:t>号</w:t>
      </w:r>
    </w:p>
    <w:p w:rsidR="00E378FC" w:rsidRDefault="00E378FC" w:rsidP="00E378FC">
      <w:pPr>
        <w:pStyle w:val="a6"/>
        <w:shd w:val="clear" w:color="auto" w:fill="FFFFFF"/>
        <w:spacing w:before="0" w:beforeAutospacing="0" w:after="0" w:afterAutospacing="0" w:line="417" w:lineRule="atLeast"/>
        <w:rPr>
          <w:rFonts w:cs="Helvetica"/>
          <w:b/>
          <w:color w:val="3E3E3E"/>
          <w:sz w:val="23"/>
          <w:szCs w:val="23"/>
        </w:rPr>
      </w:pPr>
    </w:p>
    <w:p w:rsidR="00E378FC" w:rsidRPr="0057434A" w:rsidRDefault="00E378FC" w:rsidP="00E378FC">
      <w:pPr>
        <w:pStyle w:val="a6"/>
        <w:shd w:val="clear" w:color="auto" w:fill="FFFFFF"/>
        <w:spacing w:before="0" w:beforeAutospacing="0" w:after="0" w:afterAutospacing="0" w:line="417" w:lineRule="atLeast"/>
        <w:rPr>
          <w:rFonts w:ascii="Helvetica" w:hAnsi="Helvetica" w:cs="Helvetica"/>
          <w:b/>
          <w:color w:val="3E3E3E"/>
          <w:sz w:val="23"/>
          <w:szCs w:val="23"/>
        </w:rPr>
      </w:pPr>
      <w:r w:rsidRPr="0057434A">
        <w:rPr>
          <w:rFonts w:cs="Helvetica" w:hint="eastAsia"/>
          <w:b/>
          <w:color w:val="3E3E3E"/>
          <w:sz w:val="23"/>
          <w:szCs w:val="23"/>
        </w:rPr>
        <w:t>各有关单位：</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按照《国务院关于第一批清理规范</w:t>
      </w:r>
      <w:r w:rsidRPr="0057434A">
        <w:rPr>
          <w:rFonts w:cs="Helvetica"/>
          <w:color w:val="3E3E3E"/>
          <w:sz w:val="22"/>
          <w:szCs w:val="22"/>
        </w:rPr>
        <w:t>89</w:t>
      </w:r>
      <w:r w:rsidRPr="0057434A">
        <w:rPr>
          <w:rFonts w:cs="Helvetica" w:hint="eastAsia"/>
          <w:color w:val="3E3E3E"/>
          <w:sz w:val="22"/>
          <w:szCs w:val="22"/>
        </w:rPr>
        <w:t>项国务院部门行政审批中介服务事项的决定》（国发〔</w:t>
      </w:r>
      <w:r w:rsidRPr="0057434A">
        <w:rPr>
          <w:rFonts w:cs="Helvetica"/>
          <w:color w:val="3E3E3E"/>
          <w:sz w:val="22"/>
          <w:szCs w:val="22"/>
        </w:rPr>
        <w:t>2015</w:t>
      </w:r>
      <w:r w:rsidRPr="0057434A">
        <w:rPr>
          <w:rFonts w:cs="Helvetica" w:hint="eastAsia"/>
          <w:color w:val="3E3E3E"/>
          <w:sz w:val="22"/>
          <w:szCs w:val="22"/>
        </w:rPr>
        <w:t>〕</w:t>
      </w:r>
      <w:r w:rsidRPr="0057434A">
        <w:rPr>
          <w:rFonts w:cs="Helvetica"/>
          <w:color w:val="3E3E3E"/>
          <w:sz w:val="22"/>
          <w:szCs w:val="22"/>
        </w:rPr>
        <w:t>58</w:t>
      </w:r>
      <w:r w:rsidRPr="0057434A">
        <w:rPr>
          <w:rFonts w:cs="Helvetica" w:hint="eastAsia"/>
          <w:color w:val="3E3E3E"/>
          <w:sz w:val="22"/>
          <w:szCs w:val="22"/>
        </w:rPr>
        <w:t>号）的要求，</w:t>
      </w:r>
      <w:r w:rsidRPr="0057434A">
        <w:rPr>
          <w:rStyle w:val="a8"/>
          <w:rFonts w:cs="Helvetica" w:hint="eastAsia"/>
          <w:color w:val="FF4C41"/>
          <w:sz w:val="22"/>
          <w:szCs w:val="22"/>
        </w:rPr>
        <w:t>自</w:t>
      </w:r>
      <w:r w:rsidRPr="0057434A">
        <w:rPr>
          <w:rStyle w:val="a8"/>
          <w:rFonts w:cs="Helvetica"/>
          <w:color w:val="FF4C41"/>
          <w:sz w:val="22"/>
          <w:szCs w:val="22"/>
        </w:rPr>
        <w:t>2016</w:t>
      </w:r>
      <w:r w:rsidRPr="0057434A">
        <w:rPr>
          <w:rStyle w:val="a8"/>
          <w:rFonts w:cs="Helvetica" w:hint="eastAsia"/>
          <w:color w:val="FF4C41"/>
          <w:sz w:val="22"/>
          <w:szCs w:val="22"/>
        </w:rPr>
        <w:t>年</w:t>
      </w:r>
      <w:r w:rsidRPr="0057434A">
        <w:rPr>
          <w:rStyle w:val="a8"/>
          <w:rFonts w:cs="Helvetica"/>
          <w:color w:val="FF4C41"/>
          <w:sz w:val="22"/>
          <w:szCs w:val="22"/>
        </w:rPr>
        <w:t>3</w:t>
      </w:r>
      <w:r w:rsidRPr="0057434A">
        <w:rPr>
          <w:rStyle w:val="a8"/>
          <w:rFonts w:cs="Helvetica" w:hint="eastAsia"/>
          <w:color w:val="FF4C41"/>
          <w:sz w:val="22"/>
          <w:szCs w:val="22"/>
        </w:rPr>
        <w:t>月</w:t>
      </w:r>
      <w:r w:rsidRPr="0057434A">
        <w:rPr>
          <w:rStyle w:val="a8"/>
          <w:rFonts w:cs="Helvetica"/>
          <w:color w:val="FF4C41"/>
          <w:sz w:val="22"/>
          <w:szCs w:val="22"/>
        </w:rPr>
        <w:t>1</w:t>
      </w:r>
      <w:r w:rsidRPr="0057434A">
        <w:rPr>
          <w:rStyle w:val="a8"/>
          <w:rFonts w:cs="Helvetica" w:hint="eastAsia"/>
          <w:color w:val="FF4C41"/>
          <w:sz w:val="22"/>
          <w:szCs w:val="22"/>
        </w:rPr>
        <w:t>日起，不再要求建设单位提交建设项目竣工环境保护验收调查报告或验收监测报告，改由环境保护部委托相关专业机构进行验收调查或验收监测，所需经费列入财政预算。</w:t>
      </w:r>
      <w:r w:rsidRPr="0057434A">
        <w:rPr>
          <w:rFonts w:cs="Helvetica" w:hint="eastAsia"/>
          <w:color w:val="3E3E3E"/>
          <w:sz w:val="22"/>
          <w:szCs w:val="22"/>
        </w:rPr>
        <w:t>为做好相关工作，现将有关事项通知如下：</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一、建设项目竣工后，建设单位向环境保护部提出验收调查或验收监测申请，同时提交建设项目环境保护“三同时”执行情况报告以及相关信息公开证明。</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农林水利、交通运输、采掘、社会区域等以生态影响为主的建设项目（以下简称生态类项目）申请验收调查。以排放污染物为主的建设项目（以下简称污染类项目）申请验收监测。</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二、环境保护部委托</w:t>
      </w:r>
      <w:r w:rsidRPr="0057434A">
        <w:rPr>
          <w:rStyle w:val="a8"/>
          <w:rFonts w:cs="Helvetica" w:hint="eastAsia"/>
          <w:color w:val="FF4C41"/>
          <w:sz w:val="22"/>
          <w:szCs w:val="22"/>
        </w:rPr>
        <w:t>环境保护部环境工程评估中心</w:t>
      </w:r>
      <w:r w:rsidRPr="0057434A">
        <w:rPr>
          <w:rFonts w:cs="Helvetica" w:hint="eastAsia"/>
          <w:color w:val="3E3E3E"/>
          <w:sz w:val="22"/>
          <w:szCs w:val="22"/>
        </w:rPr>
        <w:t>和</w:t>
      </w:r>
      <w:r w:rsidRPr="0057434A">
        <w:rPr>
          <w:rStyle w:val="a8"/>
          <w:rFonts w:cs="Helvetica" w:hint="eastAsia"/>
          <w:color w:val="FF4C41"/>
          <w:sz w:val="22"/>
          <w:szCs w:val="22"/>
        </w:rPr>
        <w:t>中国环境监测总站</w:t>
      </w:r>
      <w:r w:rsidRPr="0057434A">
        <w:rPr>
          <w:rFonts w:cs="Helvetica" w:hint="eastAsia"/>
          <w:color w:val="3E3E3E"/>
          <w:sz w:val="22"/>
          <w:szCs w:val="22"/>
        </w:rPr>
        <w:t>（以下简称技术审查单位）分别负责生态类项目和污染类项目申请材料的</w:t>
      </w:r>
      <w:r w:rsidRPr="0057434A">
        <w:rPr>
          <w:rStyle w:val="a8"/>
          <w:rFonts w:cs="Helvetica" w:hint="eastAsia"/>
          <w:color w:val="FF4C41"/>
          <w:sz w:val="22"/>
          <w:szCs w:val="22"/>
        </w:rPr>
        <w:t>初步审核</w:t>
      </w:r>
      <w:r w:rsidRPr="0057434A">
        <w:rPr>
          <w:rFonts w:cs="Helvetica" w:hint="eastAsia"/>
          <w:color w:val="3E3E3E"/>
          <w:sz w:val="22"/>
          <w:szCs w:val="22"/>
        </w:rPr>
        <w:t>，主要内容包括申请材料是否完整规范、建设项目有无重大变动、是否履行环评变更手续、主要环境保护设施措施是否落实、是否公开相关信息。</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三、技术审查单位应在五个工作日内完成初步审核，确定验收调查单位或验收监测单位，测算所需业务经费。</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验收调查单位根据建设项目行业类别，</w:t>
      </w:r>
      <w:r w:rsidRPr="0057434A">
        <w:rPr>
          <w:rStyle w:val="a8"/>
          <w:rFonts w:cs="Helvetica" w:hint="eastAsia"/>
          <w:color w:val="FF4C41"/>
          <w:sz w:val="22"/>
          <w:szCs w:val="22"/>
        </w:rPr>
        <w:t>按照受理顺序从验收调查入库单位中顺次确定；</w:t>
      </w:r>
      <w:r w:rsidRPr="0057434A">
        <w:rPr>
          <w:rFonts w:cs="Helvetica" w:hint="eastAsia"/>
          <w:color w:val="3E3E3E"/>
          <w:sz w:val="22"/>
          <w:szCs w:val="22"/>
        </w:rPr>
        <w:t>验收监测单位</w:t>
      </w:r>
      <w:r w:rsidRPr="0057434A">
        <w:rPr>
          <w:rStyle w:val="a8"/>
          <w:rFonts w:cs="Helvetica" w:hint="eastAsia"/>
          <w:color w:val="FF4C41"/>
          <w:sz w:val="22"/>
          <w:szCs w:val="22"/>
        </w:rPr>
        <w:t>根据建设项目所在行政区域，从验收监测入库单位中相应确定。</w:t>
      </w:r>
    </w:p>
    <w:p w:rsidR="00E378FC" w:rsidRPr="0057434A" w:rsidRDefault="00E378FC" w:rsidP="00E378FC">
      <w:pPr>
        <w:pStyle w:val="a6"/>
        <w:shd w:val="clear" w:color="auto" w:fill="FFFFFF"/>
        <w:spacing w:before="0" w:beforeAutospacing="0" w:after="0" w:afterAutospacing="0" w:line="440" w:lineRule="exact"/>
        <w:ind w:firstLineChars="200" w:firstLine="442"/>
        <w:jc w:val="both"/>
        <w:rPr>
          <w:rFonts w:cs="Helvetica"/>
          <w:color w:val="3E3E3E"/>
          <w:sz w:val="22"/>
          <w:szCs w:val="22"/>
        </w:rPr>
      </w:pPr>
      <w:r w:rsidRPr="0057434A">
        <w:rPr>
          <w:rStyle w:val="a8"/>
          <w:rFonts w:cs="Helvetica" w:hint="eastAsia"/>
          <w:color w:val="FF4C41"/>
          <w:sz w:val="22"/>
          <w:szCs w:val="22"/>
        </w:rPr>
        <w:t>建设项目环评编制单位不得承担同一建设项目验收调查</w:t>
      </w:r>
      <w:r w:rsidRPr="0057434A">
        <w:rPr>
          <w:rFonts w:cs="Helvetica" w:hint="eastAsia"/>
          <w:color w:val="3E3E3E"/>
          <w:sz w:val="22"/>
          <w:szCs w:val="22"/>
        </w:rPr>
        <w:t>。</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四、验收调查单位或验收监测单位接受委托后，</w:t>
      </w:r>
      <w:r w:rsidRPr="0057434A">
        <w:rPr>
          <w:rStyle w:val="a8"/>
          <w:rFonts w:cs="Helvetica" w:hint="eastAsia"/>
          <w:color w:val="FF4C41"/>
          <w:sz w:val="22"/>
          <w:szCs w:val="22"/>
        </w:rPr>
        <w:t>签订工作合同</w:t>
      </w:r>
      <w:r w:rsidRPr="0057434A">
        <w:rPr>
          <w:rFonts w:cs="Helvetica" w:hint="eastAsia"/>
          <w:color w:val="3E3E3E"/>
          <w:sz w:val="22"/>
          <w:szCs w:val="22"/>
        </w:rPr>
        <w:t>，按照合同规定开展验收调查或验收监测，</w:t>
      </w:r>
      <w:r w:rsidRPr="0057434A">
        <w:rPr>
          <w:rStyle w:val="a8"/>
          <w:rFonts w:cs="Helvetica" w:hint="eastAsia"/>
          <w:color w:val="FF4C41"/>
          <w:sz w:val="22"/>
          <w:szCs w:val="22"/>
        </w:rPr>
        <w:t>不得转包或分包</w:t>
      </w:r>
      <w:r w:rsidRPr="0057434A">
        <w:rPr>
          <w:rFonts w:cs="Helvetica" w:hint="eastAsia"/>
          <w:color w:val="3E3E3E"/>
          <w:sz w:val="22"/>
          <w:szCs w:val="22"/>
        </w:rPr>
        <w:t>，不得隐瞒事实，不得提供虚假材料、编造数据。委托业务经费的管理使用按照现行财政专项经费规定执行。</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lastRenderedPageBreak/>
        <w:t>五、在验收调查或验收监测期间，建设单位应当主动配合验收调查或验收监测单位开展工作，如实提供建设项目环境保护“三同时”执行情况等相关资料。</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六、验收调查单位或验收监测单位应按照验收调查或验收监测技术规范开展工作，除特别重大敏感复杂项目外，验收调查报告或验收监测报告一般</w:t>
      </w:r>
      <w:r w:rsidRPr="0057434A">
        <w:rPr>
          <w:rStyle w:val="a8"/>
          <w:rFonts w:cs="Helvetica" w:hint="eastAsia"/>
          <w:color w:val="FF4C41"/>
          <w:sz w:val="22"/>
          <w:szCs w:val="22"/>
        </w:rPr>
        <w:t>应自接受委托之日起三个月内完成。</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验收调查报告或验收监测报告必须全面客观反映项目的建设情况和环境保护设施措施的落实情况，提出明确结论和建议。</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七、技术审查单位对验收调查报告或验收监测报告进行技术审查，对报告质量进行评定，提出技术审查意见，在</w:t>
      </w:r>
      <w:r w:rsidRPr="0057434A">
        <w:rPr>
          <w:rFonts w:cs="Helvetica"/>
          <w:color w:val="3E3E3E"/>
          <w:sz w:val="22"/>
          <w:szCs w:val="22"/>
        </w:rPr>
        <w:t>20</w:t>
      </w:r>
      <w:r w:rsidRPr="0057434A">
        <w:rPr>
          <w:rFonts w:cs="Helvetica" w:hint="eastAsia"/>
          <w:color w:val="3E3E3E"/>
          <w:sz w:val="22"/>
          <w:szCs w:val="22"/>
        </w:rPr>
        <w:t>个工作日内报送环境保护部，同时抄送建设单位、验收调查单位或验收监测单位。</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技术审查意见应当明确该建设项目是否符合验收条件，验收调查报告或验收监测报告质量是否达到技术规范要求。</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八、符合验收条件的建设项目，环境保护部通知建设单位正式提交竣工环境保护验收申请；不符合验收条件的建设项目，通知建设单位按照技术审查意见进行整改。</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九、因建设单位不配合，致使验收调查或验收监测工作无法正常开展，或者提供信息资料不实的，环境保护部将中止委托验收调查或验收监测，产生的法律后果由建设单位承担。</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技术审查单位及相关人员违规接受咨询费、评审费、专家费的，依情节轻重予以处理。</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验收调查单位或验收监测单位有下列行为之一的，</w:t>
      </w:r>
      <w:r w:rsidRPr="0057434A">
        <w:rPr>
          <w:rStyle w:val="a8"/>
          <w:rFonts w:cs="Helvetica" w:hint="eastAsia"/>
          <w:color w:val="FF4C41"/>
          <w:sz w:val="22"/>
          <w:szCs w:val="22"/>
        </w:rPr>
        <w:t>将被清除出库，终止委托合同，收回业务经费。</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（一）无正当理由拒绝承担验收调查或验收监测工作的；</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（二）未在规定期限内提交验收调查报告或验收监测报告的；</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（三）验收调查报告或验收监测报告内容结论失实，或者一年内质量被评定为</w:t>
      </w:r>
      <w:r w:rsidRPr="0057434A">
        <w:rPr>
          <w:rFonts w:cs="Helvetica"/>
          <w:color w:val="3E3E3E"/>
          <w:sz w:val="22"/>
          <w:szCs w:val="22"/>
        </w:rPr>
        <w:t>2</w:t>
      </w:r>
      <w:r w:rsidRPr="0057434A">
        <w:rPr>
          <w:rFonts w:cs="Helvetica" w:hint="eastAsia"/>
          <w:color w:val="3E3E3E"/>
          <w:sz w:val="22"/>
          <w:szCs w:val="22"/>
        </w:rPr>
        <w:t>次（含）以上不合格的；</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（四）违规收取建设单位经费的。</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hint="eastAsia"/>
          <w:color w:val="3E3E3E"/>
          <w:sz w:val="22"/>
          <w:szCs w:val="22"/>
        </w:rPr>
        <w:t>附件：</w:t>
      </w:r>
    </w:p>
    <w:p w:rsidR="00E378FC" w:rsidRPr="0057434A"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color w:val="3E3E3E"/>
          <w:sz w:val="22"/>
          <w:szCs w:val="22"/>
        </w:rPr>
        <w:t>1.</w:t>
      </w:r>
      <w:r w:rsidRPr="0057434A">
        <w:rPr>
          <w:rFonts w:cs="Helvetica" w:hint="eastAsia"/>
          <w:color w:val="3E3E3E"/>
          <w:sz w:val="22"/>
          <w:szCs w:val="22"/>
        </w:rPr>
        <w:t>验收调查和验收监测入库单位名单</w:t>
      </w:r>
    </w:p>
    <w:p w:rsidR="00E378FC" w:rsidRDefault="00E378FC" w:rsidP="00E378FC">
      <w:pPr>
        <w:pStyle w:val="a6"/>
        <w:shd w:val="clear" w:color="auto" w:fill="FFFFFF"/>
        <w:spacing w:before="0" w:beforeAutospacing="0" w:after="0" w:afterAutospacing="0" w:line="440" w:lineRule="exact"/>
        <w:ind w:firstLineChars="200" w:firstLine="440"/>
        <w:jc w:val="both"/>
        <w:rPr>
          <w:rFonts w:cs="Helvetica"/>
          <w:color w:val="3E3E3E"/>
          <w:sz w:val="22"/>
          <w:szCs w:val="22"/>
        </w:rPr>
      </w:pPr>
      <w:r w:rsidRPr="0057434A">
        <w:rPr>
          <w:rFonts w:cs="Helvetica"/>
          <w:color w:val="3E3E3E"/>
          <w:sz w:val="22"/>
          <w:szCs w:val="22"/>
        </w:rPr>
        <w:t>2.</w:t>
      </w:r>
      <w:r w:rsidRPr="0057434A">
        <w:rPr>
          <w:rFonts w:cs="Helvetica" w:hint="eastAsia"/>
          <w:color w:val="3E3E3E"/>
          <w:sz w:val="22"/>
          <w:szCs w:val="22"/>
        </w:rPr>
        <w:t>验收调查和验收监测委托业务经费测算参考标准</w:t>
      </w:r>
    </w:p>
    <w:p w:rsidR="00E378FC" w:rsidRPr="0057434A" w:rsidRDefault="00E378FC" w:rsidP="00E378FC">
      <w:pPr>
        <w:pStyle w:val="a6"/>
        <w:shd w:val="clear" w:color="auto" w:fill="FFFFFF"/>
        <w:spacing w:before="0" w:beforeAutospacing="0" w:after="0" w:afterAutospacing="0" w:line="440" w:lineRule="exact"/>
        <w:ind w:firstLineChars="200" w:firstLine="440"/>
        <w:jc w:val="right"/>
        <w:rPr>
          <w:rFonts w:cs="Helvetica"/>
          <w:color w:val="3E3E3E"/>
          <w:sz w:val="22"/>
          <w:szCs w:val="22"/>
        </w:rPr>
      </w:pPr>
      <w:r w:rsidRPr="0057434A">
        <w:rPr>
          <w:rFonts w:cs="Helvetica" w:hint="eastAsia"/>
          <w:color w:val="3E3E3E"/>
          <w:sz w:val="22"/>
          <w:szCs w:val="22"/>
        </w:rPr>
        <w:t>环境保护部办公厅</w:t>
      </w:r>
    </w:p>
    <w:p w:rsidR="00E378FC" w:rsidRPr="0057434A" w:rsidRDefault="00E378FC" w:rsidP="00E378FC">
      <w:pPr>
        <w:pStyle w:val="a6"/>
        <w:shd w:val="clear" w:color="auto" w:fill="FFFFFF"/>
        <w:spacing w:before="0" w:beforeAutospacing="0" w:after="0" w:afterAutospacing="0" w:line="440" w:lineRule="exact"/>
        <w:ind w:firstLineChars="200" w:firstLine="440"/>
        <w:jc w:val="right"/>
        <w:rPr>
          <w:rFonts w:cs="Helvetica"/>
          <w:color w:val="3E3E3E"/>
          <w:sz w:val="22"/>
          <w:szCs w:val="22"/>
        </w:rPr>
      </w:pPr>
      <w:r w:rsidRPr="0057434A">
        <w:rPr>
          <w:rFonts w:cs="Helvetica"/>
          <w:color w:val="3E3E3E"/>
          <w:sz w:val="22"/>
          <w:szCs w:val="22"/>
        </w:rPr>
        <w:t>2016</w:t>
      </w:r>
      <w:r w:rsidRPr="0057434A">
        <w:rPr>
          <w:rFonts w:cs="Helvetica" w:hint="eastAsia"/>
          <w:color w:val="3E3E3E"/>
          <w:sz w:val="22"/>
          <w:szCs w:val="22"/>
        </w:rPr>
        <w:t>年</w:t>
      </w:r>
      <w:r w:rsidRPr="0057434A">
        <w:rPr>
          <w:rFonts w:cs="Helvetica"/>
          <w:color w:val="3E3E3E"/>
          <w:sz w:val="22"/>
          <w:szCs w:val="22"/>
        </w:rPr>
        <w:t>2</w:t>
      </w:r>
      <w:r w:rsidRPr="0057434A">
        <w:rPr>
          <w:rFonts w:cs="Helvetica" w:hint="eastAsia"/>
          <w:color w:val="3E3E3E"/>
          <w:sz w:val="22"/>
          <w:szCs w:val="22"/>
        </w:rPr>
        <w:t>月</w:t>
      </w:r>
      <w:r w:rsidRPr="0057434A">
        <w:rPr>
          <w:rFonts w:cs="Helvetica"/>
          <w:color w:val="3E3E3E"/>
          <w:sz w:val="22"/>
          <w:szCs w:val="22"/>
        </w:rPr>
        <w:t>26</w:t>
      </w:r>
      <w:r w:rsidRPr="0057434A">
        <w:rPr>
          <w:rFonts w:cs="Helvetica" w:hint="eastAsia"/>
          <w:color w:val="3E3E3E"/>
          <w:sz w:val="22"/>
          <w:szCs w:val="22"/>
        </w:rPr>
        <w:t>日</w:t>
      </w:r>
    </w:p>
    <w:p w:rsidR="00E378FC" w:rsidRDefault="0093228C" w:rsidP="00E378FC">
      <w:hyperlink r:id="rId8" w:anchor="wechat_redirect" w:history="1">
        <w:r w:rsidR="00E378FC">
          <w:rPr>
            <w:rStyle w:val="a7"/>
          </w:rPr>
          <w:t>http://mp.weixin.qq.com/s?__biz=MzA4NDE4NjIxNg==&amp;mid=407383232&amp;idx=2&amp;sn=1b06fd3cff2ae18ca82032d9665ccd8c&amp;scene=1&amp;srcid=0301rWfKBy2SuqE6ZpdU3wIg&amp;from=groupmessage&amp;isappinstalled=0#wechat_redirect</w:t>
        </w:r>
      </w:hyperlink>
      <w:r w:rsidR="00E378FC">
        <w:t xml:space="preserve"> </w:t>
      </w:r>
    </w:p>
    <w:p w:rsidR="00E378FC" w:rsidRPr="00044A98" w:rsidRDefault="00E378FC" w:rsidP="00E378FC"/>
    <w:p w:rsidR="00E378FC" w:rsidRDefault="00E378FC"/>
    <w:p w:rsidR="00D86D2B" w:rsidRPr="006C6019" w:rsidRDefault="00D86D2B" w:rsidP="00D86D2B">
      <w:pPr>
        <w:rPr>
          <w:rFonts w:ascii="宋体" w:hAnsi="宋体" w:cs="宋体"/>
          <w:bCs/>
          <w:color w:val="000000"/>
          <w:kern w:val="0"/>
          <w:sz w:val="24"/>
          <w:bdr w:val="single" w:sz="4" w:space="0" w:color="auto"/>
        </w:rPr>
      </w:pPr>
      <w:r w:rsidRPr="006C6019">
        <w:rPr>
          <w:rFonts w:ascii="宋体" w:hAnsi="宋体" w:cs="宋体" w:hint="eastAsia"/>
          <w:bCs/>
          <w:color w:val="000000"/>
          <w:kern w:val="0"/>
          <w:sz w:val="24"/>
          <w:bdr w:val="single" w:sz="4" w:space="0" w:color="auto"/>
        </w:rPr>
        <w:lastRenderedPageBreak/>
        <w:t>政府信息</w:t>
      </w:r>
    </w:p>
    <w:p w:rsidR="00D86D2B" w:rsidRDefault="00D86D2B" w:rsidP="00D86D2B">
      <w:pPr>
        <w:rPr>
          <w:rFonts w:ascii="宋体" w:hAnsi="宋体" w:cs="宋体"/>
          <w:b/>
          <w:bCs/>
          <w:color w:val="000000"/>
          <w:kern w:val="0"/>
          <w:sz w:val="24"/>
        </w:rPr>
      </w:pPr>
    </w:p>
    <w:p w:rsidR="00D86D2B" w:rsidRPr="00A33C2E" w:rsidRDefault="00D86D2B" w:rsidP="00D86D2B">
      <w:pPr>
        <w:widowControl/>
        <w:spacing w:before="100" w:beforeAutospacing="1" w:after="100" w:afterAutospacing="1"/>
        <w:jc w:val="center"/>
        <w:rPr>
          <w:rFonts w:ascii="宋体" w:hAnsi="宋体" w:cs="宋体"/>
          <w:kern w:val="0"/>
          <w:sz w:val="24"/>
        </w:rPr>
      </w:pPr>
      <w:r w:rsidRPr="00A33C2E">
        <w:rPr>
          <w:rFonts w:ascii="宋体" w:hAnsi="宋体" w:cs="宋体" w:hint="eastAsia"/>
          <w:b/>
          <w:bCs/>
          <w:color w:val="000000"/>
          <w:kern w:val="0"/>
          <w:sz w:val="28"/>
        </w:rPr>
        <w:t>关于发布国家环境保护标准《烧碱、聚氯乙烯工业废水处理工程技术规范》的公告</w:t>
      </w:r>
      <w:r w:rsidRPr="00A33C2E">
        <w:rPr>
          <w:rFonts w:ascii="宋体" w:hAnsi="宋体" w:cs="宋体"/>
          <w:kern w:val="0"/>
          <w:sz w:val="24"/>
        </w:rPr>
        <w:br/>
      </w:r>
      <w:r w:rsidRPr="00A33C2E">
        <w:rPr>
          <w:rFonts w:ascii="宋体" w:hAnsi="宋体" w:cs="宋体"/>
          <w:color w:val="000000"/>
          <w:kern w:val="0"/>
          <w:sz w:val="20"/>
          <w:szCs w:val="20"/>
        </w:rPr>
        <w:t>公告 2016年 第9号</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为贯彻《中华人民共和国环境保护法》和《中华人民共和国水污染防治法》，规范烧碱、聚氯乙烯工业废水处理工程的建设与运行，防治环境污染，现批准《烧碱、聚氯乙烯工业废水处理工程技术规范》为国家环境保护标准，并予发布。 </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标准名称、编号如下： </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w:t>
      </w:r>
      <w:hyperlink r:id="rId9" w:history="1">
        <w:r w:rsidRPr="00A33C2E">
          <w:rPr>
            <w:rFonts w:ascii="宋体" w:hAnsi="宋体" w:cs="宋体"/>
            <w:color w:val="0000FF"/>
            <w:kern w:val="0"/>
            <w:sz w:val="24"/>
            <w:u w:val="single"/>
          </w:rPr>
          <w:t>《烧碱、聚氯乙烯工业废水处理工程技术规范》（HJ 2051-2016）</w:t>
        </w:r>
      </w:hyperlink>
      <w:r w:rsidRPr="00A33C2E">
        <w:rPr>
          <w:rFonts w:ascii="宋体" w:hAnsi="宋体" w:cs="宋体"/>
          <w:kern w:val="0"/>
          <w:sz w:val="24"/>
        </w:rPr>
        <w:t xml:space="preserve"> </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以上标准自2016年3月1日起实施，由中国环境科学出版社出版，标准内容可在环境保护部网站（bz.mep.gov.cn）查询。                 </w:t>
      </w:r>
    </w:p>
    <w:p w:rsidR="00D86D2B" w:rsidRPr="00A33C2E" w:rsidRDefault="00D86D2B" w:rsidP="00D86D2B">
      <w:pPr>
        <w:widowControl/>
        <w:wordWrap w:val="0"/>
        <w:spacing w:before="100" w:beforeAutospacing="1" w:after="100" w:afterAutospacing="1"/>
        <w:jc w:val="right"/>
        <w:rPr>
          <w:rFonts w:ascii="宋体" w:hAnsi="宋体" w:cs="宋体"/>
          <w:kern w:val="0"/>
          <w:sz w:val="24"/>
        </w:rPr>
      </w:pPr>
      <w:r w:rsidRPr="00A33C2E">
        <w:rPr>
          <w:rFonts w:ascii="宋体" w:hAnsi="宋体" w:cs="宋体"/>
          <w:kern w:val="0"/>
          <w:sz w:val="24"/>
        </w:rPr>
        <w:t xml:space="preserve">　　环境保护部 </w:t>
      </w:r>
    </w:p>
    <w:p w:rsidR="00D86D2B" w:rsidRPr="00A33C2E" w:rsidRDefault="00D86D2B" w:rsidP="00D86D2B">
      <w:pPr>
        <w:widowControl/>
        <w:wordWrap w:val="0"/>
        <w:spacing w:before="100" w:beforeAutospacing="1" w:after="100" w:afterAutospacing="1"/>
        <w:jc w:val="right"/>
        <w:rPr>
          <w:rFonts w:ascii="宋体" w:hAnsi="宋体" w:cs="宋体"/>
          <w:kern w:val="0"/>
          <w:sz w:val="24"/>
        </w:rPr>
      </w:pPr>
      <w:r w:rsidRPr="00A33C2E">
        <w:rPr>
          <w:rFonts w:ascii="宋体" w:hAnsi="宋体" w:cs="宋体"/>
          <w:kern w:val="0"/>
          <w:sz w:val="24"/>
        </w:rPr>
        <w:t xml:space="preserve">　　2016年2月1日 </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抄送：各省、自治区、直辖市环境保护厅（局），新疆生产建设兵团环境保护局，辽河凌河保护区管理局，环境保护部环境标准研究所。 </w:t>
      </w:r>
    </w:p>
    <w:p w:rsidR="00D86D2B" w:rsidRPr="00A33C2E" w:rsidRDefault="00D86D2B" w:rsidP="00D86D2B">
      <w:pPr>
        <w:widowControl/>
        <w:wordWrap w:val="0"/>
        <w:spacing w:before="100" w:beforeAutospacing="1" w:after="100" w:afterAutospacing="1"/>
        <w:jc w:val="left"/>
        <w:rPr>
          <w:rFonts w:ascii="宋体" w:hAnsi="宋体" w:cs="宋体"/>
          <w:kern w:val="0"/>
          <w:sz w:val="24"/>
        </w:rPr>
      </w:pPr>
      <w:r w:rsidRPr="00A33C2E">
        <w:rPr>
          <w:rFonts w:ascii="宋体" w:hAnsi="宋体" w:cs="宋体"/>
          <w:kern w:val="0"/>
          <w:sz w:val="24"/>
        </w:rPr>
        <w:t xml:space="preserve">　　 </w:t>
      </w:r>
    </w:p>
    <w:p w:rsidR="00D86D2B" w:rsidRPr="00A33C2E" w:rsidRDefault="00D86D2B" w:rsidP="00D86D2B"/>
    <w:p w:rsidR="00E378FC" w:rsidRDefault="00E378FC"/>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Default="00255DF5"/>
    <w:p w:rsidR="00255DF5" w:rsidRPr="00501827" w:rsidRDefault="00255DF5" w:rsidP="00255DF5">
      <w:pPr>
        <w:jc w:val="left"/>
        <w:rPr>
          <w:rFonts w:asciiTheme="majorEastAsia" w:eastAsiaTheme="majorEastAsia" w:hAnsiTheme="majorEastAsia" w:cs="宋体-18030"/>
          <w:sz w:val="28"/>
          <w:szCs w:val="28"/>
          <w:bdr w:val="single" w:sz="4" w:space="0" w:color="auto"/>
        </w:rPr>
      </w:pPr>
      <w:r w:rsidRPr="00501827">
        <w:rPr>
          <w:rFonts w:asciiTheme="majorEastAsia" w:eastAsiaTheme="majorEastAsia" w:hAnsiTheme="majorEastAsia" w:cs="宋体-18030" w:hint="eastAsia"/>
          <w:sz w:val="28"/>
          <w:szCs w:val="28"/>
          <w:bdr w:val="single" w:sz="4" w:space="0" w:color="auto"/>
        </w:rPr>
        <w:lastRenderedPageBreak/>
        <w:t>协会动态</w:t>
      </w:r>
    </w:p>
    <w:p w:rsidR="00255DF5" w:rsidRDefault="00255DF5" w:rsidP="00255DF5">
      <w:pPr>
        <w:jc w:val="center"/>
        <w:rPr>
          <w:rFonts w:asciiTheme="majorEastAsia" w:eastAsiaTheme="majorEastAsia" w:hAnsiTheme="majorEastAsia" w:cs="宋体-18030"/>
          <w:b/>
          <w:sz w:val="28"/>
          <w:szCs w:val="28"/>
        </w:rPr>
      </w:pPr>
    </w:p>
    <w:p w:rsidR="00255DF5" w:rsidRPr="00F7590C" w:rsidRDefault="00255DF5" w:rsidP="00255DF5">
      <w:pPr>
        <w:jc w:val="center"/>
        <w:rPr>
          <w:rFonts w:asciiTheme="majorEastAsia" w:eastAsiaTheme="majorEastAsia" w:hAnsiTheme="majorEastAsia" w:cs="宋体-18030"/>
          <w:b/>
          <w:sz w:val="28"/>
          <w:szCs w:val="28"/>
        </w:rPr>
      </w:pPr>
      <w:r w:rsidRPr="00F7590C">
        <w:rPr>
          <w:rFonts w:asciiTheme="majorEastAsia" w:eastAsiaTheme="majorEastAsia" w:hAnsiTheme="majorEastAsia" w:cs="宋体-18030" w:hint="eastAsia"/>
          <w:b/>
          <w:sz w:val="28"/>
          <w:szCs w:val="28"/>
        </w:rPr>
        <w:t>关于开展危险废物管理及处理处置情况调研的通知</w:t>
      </w:r>
    </w:p>
    <w:p w:rsidR="00255DF5" w:rsidRPr="008C2396" w:rsidRDefault="00255DF5" w:rsidP="00E9163E">
      <w:pPr>
        <w:spacing w:beforeLines="100" w:line="440" w:lineRule="exact"/>
        <w:jc w:val="left"/>
        <w:rPr>
          <w:rFonts w:ascii="宋体" w:hAnsi="宋体" w:cs="宋体-18030"/>
          <w:b/>
          <w:sz w:val="22"/>
        </w:rPr>
      </w:pPr>
      <w:r w:rsidRPr="008C2396">
        <w:rPr>
          <w:rFonts w:ascii="宋体" w:hAnsi="宋体" w:cs="宋体-18030" w:hint="eastAsia"/>
          <w:b/>
          <w:sz w:val="22"/>
        </w:rPr>
        <w:t>各有关单位：</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近年来，国家发布了一系列新的环保法律法规，尤其是“两高”关于环境污染刑事案件新的司法解释及新环保法的实施，国家对危险废物的管理要求日益严格，执法力度不断加大。由于化工行业危险废物产生量大、种类多、成分复杂、难处置，企业在危险废物管理、处置和综合利用过程中遇到了一定的困难和障碍。</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为了解化工行业在危险废物管理和处理处置及副产物资源化利用存在的问题和障碍，积极向政府有关部门反映行业在危险废物管理及处理处置过程中存在的问题及建议，并争取协调解决，中国石油和化学工业联合会、中国化工环保协会拟联合在行业内开展危险废物管理及处理处置情况调研。请你单位结合自身实际情况按照提纲要求填写调研材料，并于3月31日前将调研材料反馈我会，现场调研请予以支持。</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有关行业组织、企业集团请在本行业、本企业组织开展调研工作，将调研材料汇总后通过邮件、书面等形式报送给石化联合会。</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我会在函调的基础上，还将通过座谈、现场调研的形式广泛征求意见。通过对意见汇总后，将对加强危险废物管理的建议报送有关部门，并确定下一步加强危废管理工作的对策措施。</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联系人：周波、庄相宁、周献慧</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电  话：010-84885227</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传  真：010-84885227</w:t>
      </w:r>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邮  箱：</w:t>
      </w:r>
      <w:hyperlink r:id="rId10" w:history="1">
        <w:r w:rsidRPr="00501827">
          <w:rPr>
            <w:rStyle w:val="a7"/>
            <w:rFonts w:ascii="仿宋" w:eastAsia="仿宋" w:hAnsi="仿宋" w:hint="eastAsia"/>
            <w:color w:val="000000" w:themeColor="text1"/>
            <w:sz w:val="24"/>
          </w:rPr>
          <w:t>hb_cpcif@163.com</w:t>
        </w:r>
      </w:hyperlink>
    </w:p>
    <w:p w:rsidR="00255DF5" w:rsidRPr="00501827" w:rsidRDefault="00255DF5" w:rsidP="00255DF5">
      <w:pPr>
        <w:spacing w:line="440" w:lineRule="exact"/>
        <w:ind w:firstLineChars="200" w:firstLine="480"/>
        <w:rPr>
          <w:rFonts w:ascii="仿宋" w:eastAsia="仿宋" w:hAnsi="仿宋"/>
          <w:sz w:val="24"/>
        </w:rPr>
      </w:pPr>
      <w:r w:rsidRPr="00501827">
        <w:rPr>
          <w:rFonts w:ascii="仿宋" w:eastAsia="仿宋" w:hAnsi="仿宋" w:hint="eastAsia"/>
          <w:sz w:val="24"/>
        </w:rPr>
        <w:t>地  址：北京市朝阳区安慧里四区16号楼500室</w:t>
      </w:r>
    </w:p>
    <w:p w:rsidR="00255DF5" w:rsidRDefault="00255DF5" w:rsidP="00255DF5">
      <w:pPr>
        <w:spacing w:line="440" w:lineRule="exact"/>
        <w:ind w:firstLineChars="200" w:firstLine="480"/>
        <w:rPr>
          <w:rFonts w:ascii="仿宋" w:eastAsia="仿宋" w:hAnsi="仿宋"/>
          <w:sz w:val="24"/>
        </w:rPr>
      </w:pPr>
      <w:r w:rsidRPr="00F7590C">
        <w:rPr>
          <w:rFonts w:ascii="仿宋" w:eastAsia="仿宋" w:hAnsi="仿宋" w:hint="eastAsia"/>
          <w:sz w:val="24"/>
        </w:rPr>
        <w:t>附件：危险废物管理及处理处置情况调研提纲</w:t>
      </w:r>
    </w:p>
    <w:p w:rsidR="00255DF5" w:rsidRPr="00F7590C" w:rsidRDefault="00255DF5" w:rsidP="00255DF5">
      <w:pPr>
        <w:spacing w:line="440" w:lineRule="exact"/>
        <w:ind w:firstLineChars="200" w:firstLine="480"/>
        <w:rPr>
          <w:rFonts w:ascii="仿宋" w:eastAsia="仿宋" w:hAnsi="仿宋"/>
          <w:sz w:val="24"/>
        </w:rPr>
      </w:pPr>
    </w:p>
    <w:p w:rsidR="00255DF5" w:rsidRPr="00F7590C" w:rsidRDefault="00255DF5" w:rsidP="00255DF5">
      <w:pPr>
        <w:pStyle w:val="a6"/>
        <w:jc w:val="center"/>
      </w:pPr>
      <w:r w:rsidRPr="00F7590C">
        <w:rPr>
          <w:rFonts w:ascii="仿宋" w:eastAsia="仿宋" w:hAnsi="仿宋" w:hint="eastAsia"/>
        </w:rPr>
        <w:t>中国石油和化学工业联合会</w:t>
      </w:r>
      <w:r w:rsidRPr="00F7590C">
        <w:rPr>
          <w:rFonts w:hint="eastAsia"/>
        </w:rPr>
        <w:t> </w:t>
      </w:r>
      <w:r w:rsidRPr="00F7590C">
        <w:rPr>
          <w:rFonts w:ascii="仿宋" w:eastAsia="仿宋" w:hAnsi="仿宋" w:cs="仿宋" w:hint="eastAsia"/>
        </w:rPr>
        <w:t xml:space="preserve"> </w:t>
      </w:r>
      <w:r w:rsidRPr="00F7590C">
        <w:rPr>
          <w:rFonts w:ascii="仿宋" w:eastAsia="仿宋" w:hAnsi="仿宋" w:hint="eastAsia"/>
        </w:rPr>
        <w:t>中国化工环保协会</w:t>
      </w:r>
      <w:r w:rsidRPr="00F7590C">
        <w:t xml:space="preserve"> </w:t>
      </w:r>
    </w:p>
    <w:p w:rsidR="00255DF5" w:rsidRPr="00F7590C" w:rsidRDefault="00255DF5" w:rsidP="00255DF5">
      <w:pPr>
        <w:pStyle w:val="a6"/>
        <w:jc w:val="center"/>
      </w:pPr>
      <w:r w:rsidRPr="00F7590C">
        <w:rPr>
          <w:rFonts w:ascii="仿宋" w:eastAsia="仿宋" w:hAnsi="仿宋" w:hint="eastAsia"/>
        </w:rPr>
        <w:t>2016年2月29日</w:t>
      </w:r>
      <w:r w:rsidRPr="00F7590C">
        <w:t xml:space="preserve"> </w:t>
      </w:r>
    </w:p>
    <w:p w:rsidR="00255DF5" w:rsidRPr="00F7590C" w:rsidRDefault="00255DF5" w:rsidP="00255DF5">
      <w:pPr>
        <w:spacing w:line="440" w:lineRule="exact"/>
        <w:ind w:firstLineChars="200" w:firstLine="480"/>
        <w:rPr>
          <w:rFonts w:ascii="宋体" w:hAnsi="宋体"/>
          <w:sz w:val="24"/>
        </w:rPr>
      </w:pPr>
      <w:r w:rsidRPr="00F7590C">
        <w:rPr>
          <w:rFonts w:ascii="宋体" w:hAnsi="宋体" w:hint="eastAsia"/>
          <w:sz w:val="24"/>
        </w:rPr>
        <w:t>通知正文及附件可到协会网站查询。</w:t>
      </w:r>
    </w:p>
    <w:p w:rsidR="00255DF5" w:rsidRPr="00A62454" w:rsidRDefault="00255DF5" w:rsidP="00255DF5">
      <w:pPr>
        <w:widowControl/>
        <w:jc w:val="left"/>
        <w:rPr>
          <w:rFonts w:ascii="仿宋" w:eastAsia="仿宋" w:hAnsi="仿宋" w:cs="宋体"/>
          <w:kern w:val="0"/>
          <w:sz w:val="28"/>
          <w:szCs w:val="28"/>
          <w:bdr w:val="single" w:sz="4" w:space="0" w:color="auto"/>
        </w:rPr>
      </w:pPr>
      <w:r w:rsidRPr="00A62454">
        <w:rPr>
          <w:rFonts w:ascii="仿宋" w:eastAsia="仿宋" w:hAnsi="仿宋" w:cs="宋体" w:hint="eastAsia"/>
          <w:kern w:val="0"/>
          <w:sz w:val="28"/>
          <w:szCs w:val="28"/>
          <w:bdr w:val="single" w:sz="4" w:space="0" w:color="auto"/>
        </w:rPr>
        <w:lastRenderedPageBreak/>
        <w:t>协会动态</w:t>
      </w:r>
    </w:p>
    <w:p w:rsidR="00255DF5" w:rsidRDefault="00255DF5" w:rsidP="00255DF5">
      <w:pPr>
        <w:widowControl/>
        <w:jc w:val="center"/>
        <w:rPr>
          <w:rFonts w:asciiTheme="minorEastAsia" w:hAnsiTheme="minorEastAsia" w:cs="宋体"/>
          <w:b/>
          <w:kern w:val="0"/>
          <w:sz w:val="28"/>
          <w:szCs w:val="28"/>
        </w:rPr>
      </w:pPr>
    </w:p>
    <w:p w:rsidR="00255DF5" w:rsidRPr="00A62454" w:rsidRDefault="00255DF5" w:rsidP="00255DF5">
      <w:pPr>
        <w:widowControl/>
        <w:jc w:val="center"/>
        <w:rPr>
          <w:rFonts w:asciiTheme="minorEastAsia" w:hAnsiTheme="minorEastAsia" w:cs="宋体"/>
          <w:b/>
          <w:kern w:val="0"/>
          <w:sz w:val="28"/>
          <w:szCs w:val="28"/>
        </w:rPr>
      </w:pPr>
      <w:r w:rsidRPr="00906791">
        <w:rPr>
          <w:rFonts w:asciiTheme="minorEastAsia" w:hAnsiTheme="minorEastAsia" w:cs="宋体"/>
          <w:b/>
          <w:kern w:val="0"/>
          <w:sz w:val="28"/>
          <w:szCs w:val="28"/>
        </w:rPr>
        <w:t>协会组织召开石油和化工行业绿色发展行动计划编制工作启动会</w:t>
      </w:r>
    </w:p>
    <w:p w:rsidR="00255DF5" w:rsidRDefault="00255DF5" w:rsidP="00255DF5">
      <w:pPr>
        <w:widowControl/>
        <w:jc w:val="left"/>
        <w:rPr>
          <w:rFonts w:ascii="仿宋" w:eastAsia="仿宋" w:hAnsi="仿宋" w:cs="宋体"/>
          <w:kern w:val="0"/>
          <w:sz w:val="28"/>
          <w:szCs w:val="28"/>
        </w:rPr>
      </w:pPr>
      <w:r w:rsidRPr="00906791">
        <w:rPr>
          <w:rFonts w:ascii="仿宋" w:eastAsia="仿宋" w:hAnsi="仿宋" w:cs="宋体" w:hint="eastAsia"/>
          <w:kern w:val="0"/>
          <w:sz w:val="28"/>
          <w:szCs w:val="28"/>
        </w:rPr>
        <w:t xml:space="preserve">    </w:t>
      </w:r>
    </w:p>
    <w:p w:rsidR="00255DF5" w:rsidRDefault="00255DF5" w:rsidP="00255DF5">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2016年</w:t>
      </w:r>
      <w:r w:rsidRPr="00906791">
        <w:rPr>
          <w:rFonts w:ascii="仿宋" w:eastAsia="仿宋" w:hAnsi="仿宋" w:cs="宋体"/>
          <w:kern w:val="0"/>
          <w:sz w:val="28"/>
          <w:szCs w:val="28"/>
        </w:rPr>
        <w:t>3月2日</w:t>
      </w:r>
      <w:r>
        <w:rPr>
          <w:rFonts w:ascii="仿宋" w:eastAsia="仿宋" w:hAnsi="仿宋" w:cs="宋体" w:hint="eastAsia"/>
          <w:kern w:val="0"/>
          <w:sz w:val="28"/>
          <w:szCs w:val="28"/>
        </w:rPr>
        <w:t>中国石油和化学工业</w:t>
      </w:r>
      <w:r w:rsidRPr="00906791">
        <w:rPr>
          <w:rFonts w:ascii="仿宋" w:eastAsia="仿宋" w:hAnsi="仿宋" w:cs="宋体" w:hint="eastAsia"/>
          <w:kern w:val="0"/>
          <w:sz w:val="28"/>
          <w:szCs w:val="28"/>
        </w:rPr>
        <w:t>联合会</w:t>
      </w:r>
      <w:r>
        <w:rPr>
          <w:rFonts w:ascii="仿宋" w:eastAsia="仿宋" w:hAnsi="仿宋" w:cs="宋体" w:hint="eastAsia"/>
          <w:kern w:val="0"/>
          <w:sz w:val="28"/>
          <w:szCs w:val="28"/>
        </w:rPr>
        <w:t>在京</w:t>
      </w:r>
      <w:r w:rsidRPr="00906791">
        <w:rPr>
          <w:rFonts w:ascii="仿宋" w:eastAsia="仿宋" w:hAnsi="仿宋" w:cs="宋体"/>
          <w:kern w:val="0"/>
          <w:sz w:val="28"/>
          <w:szCs w:val="28"/>
        </w:rPr>
        <w:t>组织召开了石油和化工行业绿色发展行动计划编制工作启动会。</w:t>
      </w:r>
      <w:r>
        <w:rPr>
          <w:rFonts w:ascii="仿宋" w:eastAsia="仿宋" w:hAnsi="仿宋" w:cs="宋体" w:hint="eastAsia"/>
          <w:kern w:val="0"/>
          <w:sz w:val="28"/>
          <w:szCs w:val="28"/>
        </w:rPr>
        <w:t xml:space="preserve"> </w:t>
      </w:r>
      <w:r w:rsidRPr="00906791">
        <w:rPr>
          <w:rFonts w:ascii="仿宋" w:eastAsia="仿宋" w:hAnsi="仿宋" w:cs="宋体"/>
          <w:kern w:val="0"/>
          <w:sz w:val="28"/>
          <w:szCs w:val="28"/>
        </w:rPr>
        <w:t>为加快推进石油和化工行业绿色可持续发展，积极争取国家有关政策资金支持，根据石化联合会今年重点工作安排，决定全面实施绿色发展战略。参加此次会议</w:t>
      </w:r>
      <w:r>
        <w:rPr>
          <w:rFonts w:ascii="仿宋" w:eastAsia="仿宋" w:hAnsi="仿宋" w:cs="宋体" w:hint="eastAsia"/>
          <w:kern w:val="0"/>
          <w:sz w:val="28"/>
          <w:szCs w:val="28"/>
        </w:rPr>
        <w:t>的有</w:t>
      </w:r>
      <w:r w:rsidRPr="00906791">
        <w:rPr>
          <w:rFonts w:ascii="仿宋" w:eastAsia="仿宋" w:hAnsi="仿宋" w:cs="宋体"/>
          <w:kern w:val="0"/>
          <w:sz w:val="28"/>
          <w:szCs w:val="28"/>
        </w:rPr>
        <w:t>石化联合会副会长周竹叶</w:t>
      </w:r>
      <w:r>
        <w:rPr>
          <w:rFonts w:ascii="仿宋" w:eastAsia="仿宋" w:hAnsi="仿宋" w:cs="宋体" w:hint="eastAsia"/>
          <w:kern w:val="0"/>
          <w:sz w:val="28"/>
          <w:szCs w:val="28"/>
        </w:rPr>
        <w:t>及</w:t>
      </w:r>
      <w:r w:rsidRPr="00906791">
        <w:rPr>
          <w:rFonts w:ascii="仿宋" w:eastAsia="仿宋" w:hAnsi="仿宋" w:cs="宋体"/>
          <w:kern w:val="0"/>
          <w:sz w:val="28"/>
          <w:szCs w:val="28"/>
        </w:rPr>
        <w:t>石</w:t>
      </w:r>
      <w:r>
        <w:rPr>
          <w:rFonts w:ascii="仿宋" w:eastAsia="仿宋" w:hAnsi="仿宋" w:cs="宋体"/>
          <w:kern w:val="0"/>
          <w:sz w:val="28"/>
          <w:szCs w:val="28"/>
        </w:rPr>
        <w:t>化联合会产业部、科技部、质量安全环保部等石化联合会有关部室领导</w:t>
      </w:r>
      <w:r>
        <w:rPr>
          <w:rFonts w:ascii="仿宋" w:eastAsia="仿宋" w:hAnsi="仿宋" w:cs="宋体" w:hint="eastAsia"/>
          <w:kern w:val="0"/>
          <w:sz w:val="28"/>
          <w:szCs w:val="28"/>
        </w:rPr>
        <w:t>；中国化工环保协会、</w:t>
      </w:r>
      <w:r>
        <w:rPr>
          <w:rFonts w:ascii="仿宋" w:eastAsia="仿宋" w:hAnsi="仿宋" w:cs="宋体"/>
          <w:kern w:val="0"/>
          <w:sz w:val="28"/>
          <w:szCs w:val="28"/>
        </w:rPr>
        <w:t>中国氮肥工业协会、中国氯碱工业协会等有关专业协会代表</w:t>
      </w:r>
      <w:r>
        <w:rPr>
          <w:rFonts w:ascii="仿宋" w:eastAsia="仿宋" w:hAnsi="仿宋" w:cs="宋体" w:hint="eastAsia"/>
          <w:kern w:val="0"/>
          <w:sz w:val="28"/>
          <w:szCs w:val="28"/>
        </w:rPr>
        <w:t>；</w:t>
      </w:r>
      <w:r w:rsidRPr="00906791">
        <w:rPr>
          <w:rFonts w:ascii="仿宋" w:eastAsia="仿宋" w:hAnsi="仿宋" w:cs="宋体"/>
          <w:kern w:val="0"/>
          <w:sz w:val="28"/>
          <w:szCs w:val="28"/>
        </w:rPr>
        <w:t>中国化工报社、中国化工</w:t>
      </w:r>
      <w:r>
        <w:rPr>
          <w:rFonts w:ascii="仿宋" w:eastAsia="仿宋" w:hAnsi="仿宋" w:cs="宋体" w:hint="eastAsia"/>
          <w:kern w:val="0"/>
          <w:sz w:val="28"/>
          <w:szCs w:val="28"/>
        </w:rPr>
        <w:t>信息</w:t>
      </w:r>
      <w:r w:rsidRPr="00906791">
        <w:rPr>
          <w:rFonts w:ascii="仿宋" w:eastAsia="仿宋" w:hAnsi="仿宋" w:cs="宋体"/>
          <w:kern w:val="0"/>
          <w:sz w:val="28"/>
          <w:szCs w:val="28"/>
        </w:rPr>
        <w:t>周刊等有关媒体代表</w:t>
      </w:r>
      <w:r>
        <w:rPr>
          <w:rFonts w:ascii="仿宋" w:eastAsia="仿宋" w:hAnsi="仿宋" w:cs="宋体" w:hint="eastAsia"/>
          <w:kern w:val="0"/>
          <w:sz w:val="28"/>
          <w:szCs w:val="28"/>
        </w:rPr>
        <w:t>30余人</w:t>
      </w:r>
      <w:r w:rsidRPr="00906791">
        <w:rPr>
          <w:rFonts w:ascii="仿宋" w:eastAsia="仿宋" w:hAnsi="仿宋" w:cs="宋体"/>
          <w:kern w:val="0"/>
          <w:sz w:val="28"/>
          <w:szCs w:val="28"/>
        </w:rPr>
        <w:t>。</w:t>
      </w:r>
    </w:p>
    <w:p w:rsidR="00255DF5" w:rsidRPr="00906791" w:rsidRDefault="00255DF5" w:rsidP="00255DF5">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r w:rsidRPr="00906791">
        <w:rPr>
          <w:rFonts w:ascii="仿宋" w:eastAsia="仿宋" w:hAnsi="仿宋" w:cs="宋体"/>
          <w:kern w:val="0"/>
          <w:sz w:val="28"/>
          <w:szCs w:val="28"/>
        </w:rPr>
        <w:t>会议由</w:t>
      </w:r>
      <w:r>
        <w:rPr>
          <w:rFonts w:ascii="仿宋" w:eastAsia="仿宋" w:hAnsi="仿宋" w:cs="宋体" w:hint="eastAsia"/>
          <w:kern w:val="0"/>
          <w:sz w:val="28"/>
          <w:szCs w:val="28"/>
        </w:rPr>
        <w:t>石化</w:t>
      </w:r>
      <w:r w:rsidRPr="00906791">
        <w:rPr>
          <w:rFonts w:ascii="仿宋" w:eastAsia="仿宋" w:hAnsi="仿宋" w:cs="宋体"/>
          <w:kern w:val="0"/>
          <w:sz w:val="28"/>
          <w:szCs w:val="28"/>
        </w:rPr>
        <w:t>联合会副秘书长周献慧主持。各专业协会介绍了各行业、各领域绿色发展有关情况，</w:t>
      </w:r>
      <w:r>
        <w:rPr>
          <w:rFonts w:ascii="仿宋" w:eastAsia="仿宋" w:hAnsi="仿宋" w:cs="宋体" w:hint="eastAsia"/>
          <w:kern w:val="0"/>
          <w:sz w:val="28"/>
          <w:szCs w:val="28"/>
        </w:rPr>
        <w:t>石化</w:t>
      </w:r>
      <w:r w:rsidRPr="00906791">
        <w:rPr>
          <w:rFonts w:ascii="仿宋" w:eastAsia="仿宋" w:hAnsi="仿宋" w:cs="宋体"/>
          <w:kern w:val="0"/>
          <w:sz w:val="28"/>
          <w:szCs w:val="28"/>
        </w:rPr>
        <w:t>联合会环保处处长庄相宁介绍了石油和化工行业绿色发展三年行动计划编制的整体思路和提纲，与会代表对提纲的内容进行了深入探讨。</w:t>
      </w:r>
      <w:r>
        <w:rPr>
          <w:rFonts w:ascii="仿宋" w:eastAsia="仿宋" w:hAnsi="仿宋" w:cs="宋体" w:hint="eastAsia"/>
          <w:kern w:val="0"/>
          <w:sz w:val="28"/>
          <w:szCs w:val="28"/>
        </w:rPr>
        <w:t>石化</w:t>
      </w:r>
      <w:r w:rsidRPr="00906791">
        <w:rPr>
          <w:rFonts w:ascii="仿宋" w:eastAsia="仿宋" w:hAnsi="仿宋" w:cs="宋体"/>
          <w:kern w:val="0"/>
          <w:sz w:val="28"/>
          <w:szCs w:val="28"/>
        </w:rPr>
        <w:t xml:space="preserve">联合会副会长周竹叶重申了提纲编制的必要性和重要性，并就形成提纲编制的工作机制、内容侧重点和全面性等方面进行了总体安排部署。 </w:t>
      </w:r>
    </w:p>
    <w:p w:rsidR="00255DF5" w:rsidRPr="00906791" w:rsidRDefault="00255DF5" w:rsidP="00255DF5">
      <w:pPr>
        <w:rPr>
          <w:rFonts w:ascii="仿宋" w:eastAsia="仿宋" w:hAnsi="仿宋"/>
          <w:sz w:val="28"/>
          <w:szCs w:val="28"/>
        </w:rPr>
      </w:pPr>
    </w:p>
    <w:p w:rsidR="00255DF5" w:rsidRDefault="00255DF5"/>
    <w:p w:rsidR="00255DF5" w:rsidRDefault="00255DF5"/>
    <w:p w:rsidR="00255DF5" w:rsidRDefault="00255DF5"/>
    <w:p w:rsidR="00255DF5" w:rsidRDefault="00255DF5"/>
    <w:p w:rsidR="00255DF5" w:rsidRDefault="00255DF5"/>
    <w:p w:rsidR="00255DF5" w:rsidRDefault="00255DF5"/>
    <w:p w:rsidR="00384643" w:rsidRPr="003137C0" w:rsidRDefault="00384643" w:rsidP="00384643">
      <w:pPr>
        <w:widowControl/>
        <w:shd w:val="clear" w:color="auto" w:fill="FFFFFF"/>
        <w:spacing w:before="100" w:beforeAutospacing="1" w:after="100" w:afterAutospacing="1" w:line="440" w:lineRule="exact"/>
        <w:jc w:val="left"/>
        <w:outlineLvl w:val="0"/>
        <w:rPr>
          <w:rFonts w:asciiTheme="minorEastAsia" w:hAnsiTheme="minorEastAsia" w:cs="宋体"/>
          <w:bCs/>
          <w:color w:val="000000"/>
          <w:spacing w:val="30"/>
          <w:kern w:val="36"/>
          <w:sz w:val="27"/>
          <w:szCs w:val="27"/>
          <w:bdr w:val="single" w:sz="4" w:space="0" w:color="auto"/>
        </w:rPr>
      </w:pPr>
      <w:r w:rsidRPr="003137C0">
        <w:rPr>
          <w:rFonts w:asciiTheme="minorEastAsia" w:hAnsiTheme="minorEastAsia" w:cs="宋体" w:hint="eastAsia"/>
          <w:bCs/>
          <w:color w:val="000000"/>
          <w:spacing w:val="30"/>
          <w:kern w:val="36"/>
          <w:sz w:val="27"/>
          <w:szCs w:val="27"/>
          <w:bdr w:val="single" w:sz="4" w:space="0" w:color="auto"/>
        </w:rPr>
        <w:lastRenderedPageBreak/>
        <w:t>协会动态</w:t>
      </w:r>
    </w:p>
    <w:p w:rsidR="00384643" w:rsidRDefault="00384643" w:rsidP="00384643">
      <w:pPr>
        <w:widowControl/>
        <w:shd w:val="clear" w:color="auto" w:fill="FFFFFF"/>
        <w:spacing w:before="100" w:beforeAutospacing="1" w:after="100" w:afterAutospacing="1" w:line="440" w:lineRule="exact"/>
        <w:jc w:val="center"/>
        <w:outlineLvl w:val="0"/>
        <w:rPr>
          <w:rFonts w:asciiTheme="majorEastAsia" w:eastAsiaTheme="majorEastAsia" w:hAnsiTheme="majorEastAsia" w:cs="宋体"/>
          <w:b/>
          <w:bCs/>
          <w:color w:val="000000"/>
          <w:spacing w:val="30"/>
          <w:kern w:val="36"/>
          <w:sz w:val="28"/>
          <w:szCs w:val="28"/>
        </w:rPr>
      </w:pPr>
    </w:p>
    <w:p w:rsidR="00384643" w:rsidRPr="003137C0" w:rsidRDefault="00384643" w:rsidP="00384643">
      <w:pPr>
        <w:widowControl/>
        <w:shd w:val="clear" w:color="auto" w:fill="FFFFFF"/>
        <w:spacing w:before="100" w:beforeAutospacing="1" w:after="100" w:afterAutospacing="1" w:line="440" w:lineRule="exact"/>
        <w:jc w:val="center"/>
        <w:outlineLvl w:val="0"/>
        <w:rPr>
          <w:rFonts w:asciiTheme="majorEastAsia" w:eastAsiaTheme="majorEastAsia" w:hAnsiTheme="majorEastAsia" w:cs="宋体"/>
          <w:b/>
          <w:bCs/>
          <w:color w:val="000000"/>
          <w:spacing w:val="30"/>
          <w:kern w:val="36"/>
          <w:sz w:val="28"/>
          <w:szCs w:val="28"/>
        </w:rPr>
      </w:pPr>
      <w:r w:rsidRPr="003137C0">
        <w:rPr>
          <w:rFonts w:asciiTheme="majorEastAsia" w:eastAsiaTheme="majorEastAsia" w:hAnsiTheme="majorEastAsia" w:cs="宋体" w:hint="eastAsia"/>
          <w:b/>
          <w:bCs/>
          <w:color w:val="000000"/>
          <w:spacing w:val="30"/>
          <w:kern w:val="36"/>
          <w:sz w:val="28"/>
          <w:szCs w:val="28"/>
        </w:rPr>
        <w:t>协会召开煤化工副产工业盐有关情况座谈会</w:t>
      </w:r>
    </w:p>
    <w:p w:rsidR="00384643" w:rsidRPr="003137C0" w:rsidRDefault="00384643" w:rsidP="00384643">
      <w:pPr>
        <w:spacing w:line="440" w:lineRule="exact"/>
        <w:ind w:rightChars="-27" w:right="-57" w:firstLineChars="200" w:firstLine="480"/>
        <w:rPr>
          <w:rFonts w:ascii="仿宋" w:eastAsia="仿宋" w:hAnsi="仿宋"/>
          <w:sz w:val="24"/>
        </w:rPr>
      </w:pPr>
      <w:r w:rsidRPr="003137C0">
        <w:rPr>
          <w:rFonts w:ascii="仿宋" w:eastAsia="仿宋" w:hAnsi="仿宋" w:hint="eastAsia"/>
          <w:sz w:val="24"/>
        </w:rPr>
        <w:t>当前，煤化工生产过程中副产工业盐的处理处置及去向已成为制约煤化工行业发展的关键因素。为切实研究解决这一问题，加快推进煤化工副产盐的综合利用工作，经商石化联合会煤化工专委会，我会于2016年3月1日在北京召开了煤化工副产工业盐有关情况座谈会。神华集团有限责任公司、中国石油化工股份有限公司、大唐能源化工有限责任公司、内蒙古伊泰集团有限公司、陕西省石油化工研究设计院等有关企业代表、石化联合会领导、化工环保协会及有关专家代表参加了此次会议。会议由化工环保协会秘书长庄相宁主持。</w:t>
      </w:r>
    </w:p>
    <w:p w:rsidR="00384643" w:rsidRPr="003137C0" w:rsidRDefault="00384643" w:rsidP="00384643">
      <w:pPr>
        <w:spacing w:line="440" w:lineRule="exact"/>
        <w:ind w:rightChars="-27" w:right="-57" w:firstLineChars="200" w:firstLine="480"/>
        <w:rPr>
          <w:rFonts w:ascii="仿宋" w:eastAsia="仿宋" w:hAnsi="仿宋"/>
          <w:sz w:val="24"/>
        </w:rPr>
      </w:pPr>
      <w:r w:rsidRPr="003137C0">
        <w:rPr>
          <w:rFonts w:ascii="仿宋" w:eastAsia="仿宋" w:hAnsi="仿宋" w:hint="eastAsia"/>
          <w:sz w:val="24"/>
        </w:rPr>
        <w:t>会议重点研究讨论目前煤化工副产工业盐的处理处置情况、存在的问题，制定煤化工副产盐标准的必要性及可行性。经过与会专家和企业代表的深入讨论，均认为制定煤化工副产工业盐标准非常有必要，接下来我会将组织专家和有关企业展开煤化工副产盐相关问题的调研工作，推进煤化工副产盐的综合利用工作。</w:t>
      </w:r>
    </w:p>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84643" w:rsidRDefault="00384643" w:rsidP="00384643"/>
    <w:p w:rsidR="003972FE" w:rsidRPr="00A43A5D" w:rsidRDefault="003972FE" w:rsidP="003972FE">
      <w:pPr>
        <w:spacing w:line="480" w:lineRule="atLeast"/>
        <w:jc w:val="left"/>
        <w:rPr>
          <w:rFonts w:ascii="宋体" w:hAnsi="宋体" w:cs="宋体"/>
          <w:bCs/>
          <w:color w:val="333333"/>
          <w:sz w:val="28"/>
          <w:szCs w:val="28"/>
          <w:bdr w:val="single" w:sz="4" w:space="0" w:color="auto"/>
        </w:rPr>
      </w:pPr>
      <w:r w:rsidRPr="00A43A5D">
        <w:rPr>
          <w:rFonts w:ascii="宋体" w:hAnsi="宋体" w:cs="宋体" w:hint="eastAsia"/>
          <w:bCs/>
          <w:color w:val="333333"/>
          <w:sz w:val="28"/>
          <w:szCs w:val="28"/>
          <w:bdr w:val="single" w:sz="4" w:space="0" w:color="auto"/>
        </w:rPr>
        <w:lastRenderedPageBreak/>
        <w:t>协会动态</w:t>
      </w:r>
    </w:p>
    <w:p w:rsidR="003972FE" w:rsidRDefault="003972FE" w:rsidP="003972FE">
      <w:pPr>
        <w:spacing w:line="480" w:lineRule="atLeast"/>
        <w:jc w:val="center"/>
        <w:rPr>
          <w:rFonts w:ascii="宋体" w:hAnsi="宋体" w:cs="宋体"/>
          <w:b/>
          <w:bCs/>
          <w:color w:val="333333"/>
          <w:sz w:val="28"/>
          <w:szCs w:val="28"/>
        </w:rPr>
      </w:pPr>
    </w:p>
    <w:p w:rsidR="003972FE" w:rsidRPr="00FC53CC" w:rsidRDefault="003972FE" w:rsidP="003972FE">
      <w:pPr>
        <w:spacing w:line="480" w:lineRule="atLeast"/>
        <w:jc w:val="center"/>
        <w:rPr>
          <w:rFonts w:ascii="宋体" w:hAnsi="宋体" w:cs="宋体"/>
          <w:color w:val="333333"/>
          <w:sz w:val="17"/>
          <w:szCs w:val="17"/>
        </w:rPr>
      </w:pPr>
      <w:r>
        <w:rPr>
          <w:rFonts w:ascii="宋体" w:hAnsi="宋体" w:cs="宋体" w:hint="eastAsia"/>
          <w:b/>
          <w:bCs/>
          <w:color w:val="333333"/>
          <w:sz w:val="28"/>
          <w:szCs w:val="28"/>
        </w:rPr>
        <w:t>协会开展河北华戈化学集团安全环保培训</w:t>
      </w:r>
    </w:p>
    <w:p w:rsidR="003972FE" w:rsidRPr="00BB641D" w:rsidRDefault="003972FE" w:rsidP="003972FE">
      <w:pPr>
        <w:spacing w:line="500" w:lineRule="exact"/>
        <w:ind w:rightChars="38" w:right="80" w:firstLineChars="200" w:firstLine="480"/>
        <w:rPr>
          <w:sz w:val="24"/>
        </w:rPr>
      </w:pPr>
      <w:r w:rsidRPr="00BB641D">
        <w:rPr>
          <w:rFonts w:hint="eastAsia"/>
          <w:sz w:val="24"/>
        </w:rPr>
        <w:t>2014</w:t>
      </w:r>
      <w:r w:rsidRPr="00BB641D">
        <w:rPr>
          <w:rFonts w:hint="eastAsia"/>
          <w:sz w:val="24"/>
        </w:rPr>
        <w:t>年以来，我国出台了一系列安全环保新法律、新政策，石油化工行业面临严峻的安全环保形势，</w:t>
      </w:r>
      <w:r w:rsidRPr="00BB641D">
        <w:rPr>
          <w:rFonts w:hint="eastAsia"/>
          <w:sz w:val="24"/>
        </w:rPr>
        <w:t>2015</w:t>
      </w:r>
      <w:r w:rsidRPr="00BB641D">
        <w:rPr>
          <w:rFonts w:hint="eastAsia"/>
          <w:sz w:val="24"/>
        </w:rPr>
        <w:t>年</w:t>
      </w:r>
      <w:r w:rsidRPr="00BB641D">
        <w:rPr>
          <w:rFonts w:hint="eastAsia"/>
          <w:sz w:val="24"/>
        </w:rPr>
        <w:t>1</w:t>
      </w:r>
      <w:r w:rsidRPr="00BB641D">
        <w:rPr>
          <w:rFonts w:hint="eastAsia"/>
          <w:sz w:val="24"/>
        </w:rPr>
        <w:t>月</w:t>
      </w:r>
      <w:r w:rsidRPr="00BB641D">
        <w:rPr>
          <w:rFonts w:hint="eastAsia"/>
          <w:sz w:val="24"/>
        </w:rPr>
        <w:t>1</w:t>
      </w:r>
      <w:r w:rsidRPr="00BB641D">
        <w:rPr>
          <w:rFonts w:hint="eastAsia"/>
          <w:sz w:val="24"/>
        </w:rPr>
        <w:t>日起新环保法开始实施、</w:t>
      </w:r>
      <w:r w:rsidRPr="00BB641D">
        <w:rPr>
          <w:rFonts w:hint="eastAsia"/>
          <w:sz w:val="24"/>
        </w:rPr>
        <w:t>2014</w:t>
      </w:r>
      <w:r w:rsidRPr="00BB641D">
        <w:rPr>
          <w:rFonts w:hint="eastAsia"/>
          <w:sz w:val="24"/>
        </w:rPr>
        <w:t>年</w:t>
      </w:r>
      <w:r w:rsidRPr="00BB641D">
        <w:rPr>
          <w:rFonts w:hint="eastAsia"/>
          <w:sz w:val="24"/>
        </w:rPr>
        <w:t>12</w:t>
      </w:r>
      <w:r w:rsidRPr="00BB641D">
        <w:rPr>
          <w:rFonts w:hint="eastAsia"/>
          <w:sz w:val="24"/>
        </w:rPr>
        <w:t>月</w:t>
      </w:r>
      <w:r w:rsidRPr="00BB641D">
        <w:rPr>
          <w:rFonts w:hint="eastAsia"/>
          <w:sz w:val="24"/>
        </w:rPr>
        <w:t>1</w:t>
      </w:r>
      <w:r w:rsidRPr="00BB641D">
        <w:rPr>
          <w:rFonts w:hint="eastAsia"/>
          <w:sz w:val="24"/>
        </w:rPr>
        <w:t>日起新安全生产法于实施等等。为使企业管理人员及相关安全环保人员更加清楚了解国家安全环保的新法规和新要求，进一步提高企业安全环保意识，及时发现不足，积极采取措施，减少安全环保风险，加强安全环保管理，受河北华戈化学集团委托，我会于</w:t>
      </w:r>
      <w:r w:rsidRPr="00BB641D">
        <w:rPr>
          <w:rFonts w:hint="eastAsia"/>
          <w:sz w:val="24"/>
        </w:rPr>
        <w:t>2016</w:t>
      </w:r>
      <w:r w:rsidRPr="00BB641D">
        <w:rPr>
          <w:rFonts w:hint="eastAsia"/>
          <w:sz w:val="24"/>
        </w:rPr>
        <w:t>年</w:t>
      </w:r>
      <w:r w:rsidRPr="00BB641D">
        <w:rPr>
          <w:rFonts w:hint="eastAsia"/>
          <w:sz w:val="24"/>
        </w:rPr>
        <w:t>3</w:t>
      </w:r>
      <w:r w:rsidRPr="00BB641D">
        <w:rPr>
          <w:rFonts w:hint="eastAsia"/>
          <w:sz w:val="24"/>
        </w:rPr>
        <w:t>月</w:t>
      </w:r>
      <w:r w:rsidRPr="00BB641D">
        <w:rPr>
          <w:rFonts w:hint="eastAsia"/>
          <w:sz w:val="24"/>
        </w:rPr>
        <w:t>4</w:t>
      </w:r>
      <w:r w:rsidRPr="00BB641D">
        <w:rPr>
          <w:rFonts w:hint="eastAsia"/>
          <w:sz w:val="24"/>
        </w:rPr>
        <w:t>日对该企业企业中层以上领导，及负责安全环保的全体人员开展了安全环保培训。</w:t>
      </w:r>
    </w:p>
    <w:p w:rsidR="003972FE" w:rsidRPr="00BB641D" w:rsidRDefault="003972FE" w:rsidP="003972FE">
      <w:pPr>
        <w:spacing w:line="500" w:lineRule="exact"/>
        <w:ind w:rightChars="38" w:right="80" w:firstLineChars="200" w:firstLine="480"/>
        <w:rPr>
          <w:sz w:val="24"/>
        </w:rPr>
      </w:pPr>
      <w:r w:rsidRPr="00BB641D">
        <w:rPr>
          <w:rFonts w:hint="eastAsia"/>
          <w:sz w:val="24"/>
        </w:rPr>
        <w:t>此次安全环保培训邀请了环保部污染防治司原巡视员李新民、中国环境科学研究院固体废物污染控制技术研究所中心所长王琪及环保企业沈阳化工研究院设计工程有限公司和北京天传海特环境科技有限公司等环保专家，对新环保法解读以及对即将出台的环保政策、危险废物管理规定及三废处理技术进行了详细的解读。通过此次有针对性的面对面的环保培训，企业对如何开展合规性生产、企业环保的权利、义务和责任、危险废弃物如何进行管理、企业生产过程中涉及到的相关标准、三废治理等等内容均有了深入详细的了解。我会也将继续与有需求单位联系，有针对性的开展企业安全环保培训。</w:t>
      </w:r>
    </w:p>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Default="003972FE" w:rsidP="003972FE"/>
    <w:p w:rsidR="003972FE" w:rsidRPr="00534367" w:rsidRDefault="003972FE" w:rsidP="003972FE"/>
    <w:p w:rsidR="00255DF5" w:rsidRPr="00B92093" w:rsidRDefault="00255DF5" w:rsidP="00255DF5">
      <w:pPr>
        <w:widowControl/>
        <w:jc w:val="left"/>
        <w:rPr>
          <w:rFonts w:ascii="宋体" w:hAnsi="宋体" w:cs="宋体"/>
          <w:kern w:val="0"/>
          <w:sz w:val="28"/>
          <w:szCs w:val="28"/>
          <w:bdr w:val="single" w:sz="4" w:space="0" w:color="auto"/>
        </w:rPr>
      </w:pPr>
      <w:r w:rsidRPr="00B92093">
        <w:rPr>
          <w:rFonts w:ascii="宋体" w:hAnsi="宋体" w:cs="宋体" w:hint="eastAsia"/>
          <w:kern w:val="0"/>
          <w:sz w:val="28"/>
          <w:szCs w:val="28"/>
          <w:bdr w:val="single" w:sz="4" w:space="0" w:color="auto"/>
        </w:rPr>
        <w:lastRenderedPageBreak/>
        <w:t>协会动态</w:t>
      </w:r>
    </w:p>
    <w:p w:rsidR="00255DF5" w:rsidRDefault="00255DF5" w:rsidP="00255DF5">
      <w:pPr>
        <w:widowControl/>
        <w:jc w:val="center"/>
        <w:rPr>
          <w:rFonts w:ascii="宋体" w:hAnsi="宋体" w:cs="宋体"/>
          <w:b/>
          <w:kern w:val="0"/>
          <w:sz w:val="28"/>
          <w:szCs w:val="28"/>
        </w:rPr>
      </w:pPr>
    </w:p>
    <w:p w:rsidR="00255DF5" w:rsidRPr="00C03FED" w:rsidRDefault="00255DF5" w:rsidP="00255DF5">
      <w:pPr>
        <w:widowControl/>
        <w:jc w:val="center"/>
        <w:rPr>
          <w:rFonts w:ascii="宋体" w:hAnsi="宋体" w:cs="宋体"/>
          <w:b/>
          <w:kern w:val="0"/>
          <w:sz w:val="28"/>
          <w:szCs w:val="28"/>
        </w:rPr>
      </w:pPr>
      <w:r w:rsidRPr="00C03FED">
        <w:rPr>
          <w:rFonts w:ascii="宋体" w:hAnsi="宋体" w:cs="宋体"/>
          <w:b/>
          <w:kern w:val="0"/>
          <w:sz w:val="28"/>
          <w:szCs w:val="28"/>
        </w:rPr>
        <w:t>协会组织召开《中国现有化学物质名录》修订研讨会</w:t>
      </w:r>
    </w:p>
    <w:p w:rsidR="00255DF5" w:rsidRDefault="00255DF5" w:rsidP="00255DF5">
      <w:pPr>
        <w:widowControl/>
        <w:jc w:val="left"/>
        <w:rPr>
          <w:rFonts w:ascii="宋体" w:hAnsi="宋体" w:cs="宋体"/>
          <w:kern w:val="0"/>
          <w:sz w:val="28"/>
          <w:szCs w:val="28"/>
        </w:rPr>
      </w:pPr>
      <w:r>
        <w:rPr>
          <w:rFonts w:ascii="宋体" w:hAnsi="宋体" w:cs="宋体" w:hint="eastAsia"/>
          <w:kern w:val="0"/>
          <w:sz w:val="28"/>
          <w:szCs w:val="28"/>
        </w:rPr>
        <w:t xml:space="preserve">    </w:t>
      </w:r>
    </w:p>
    <w:p w:rsidR="003972FE" w:rsidRDefault="00255DF5" w:rsidP="00255DF5">
      <w:pPr>
        <w:widowControl/>
        <w:jc w:val="left"/>
        <w:rPr>
          <w:rFonts w:ascii="宋体" w:hAnsi="宋体" w:cs="宋体"/>
          <w:noProof/>
          <w:kern w:val="0"/>
          <w:sz w:val="24"/>
        </w:rPr>
      </w:pPr>
      <w:r>
        <w:rPr>
          <w:rFonts w:ascii="宋体" w:hAnsi="宋体" w:cs="宋体" w:hint="eastAsia"/>
          <w:kern w:val="0"/>
          <w:sz w:val="28"/>
          <w:szCs w:val="28"/>
        </w:rPr>
        <w:t xml:space="preserve">  </w:t>
      </w:r>
      <w:r w:rsidRPr="00C03FED">
        <w:rPr>
          <w:rFonts w:ascii="仿宋" w:eastAsia="仿宋" w:hAnsi="仿宋" w:cs="宋体" w:hint="eastAsia"/>
          <w:kern w:val="0"/>
          <w:sz w:val="28"/>
          <w:szCs w:val="28"/>
        </w:rPr>
        <w:t xml:space="preserve">  </w:t>
      </w:r>
      <w:r w:rsidRPr="00255DF5">
        <w:rPr>
          <w:rFonts w:ascii="仿宋" w:eastAsia="仿宋" w:hAnsi="仿宋" w:cs="宋体"/>
          <w:kern w:val="0"/>
          <w:sz w:val="24"/>
        </w:rPr>
        <w:t>《中国现有化学物质名录》经多次增补，在环保部和固管中心的共同努力下，经过多次调整、增补已经有45000多种物质，也趋于涵盖在中国生产使用的绝大分份化学物质。在《名录》被日益广泛的使用过程中，也发现存在一些问题和缺陷。为了充分反映行业意见，积极协助政府有关部门做好名录修订工作，我会于2016年2月26日组织召开《中国现有化学物质名录》修订研讨会。宝洁、先正达、道康宁、巴斯夫、亨斯曼和科慕等有关企业代表、石化联合会领导、化工环保协会及环保部主管领导及有关专家参加了此次会议。会议由化工环保协会秘书长庄相宁主持。</w:t>
      </w:r>
      <w:r w:rsidRPr="00255DF5">
        <w:rPr>
          <w:rFonts w:ascii="仿宋" w:eastAsia="仿宋" w:hAnsi="仿宋" w:cs="宋体"/>
          <w:kern w:val="0"/>
          <w:sz w:val="24"/>
        </w:rPr>
        <w:br/>
      </w:r>
      <w:r w:rsidRPr="00255DF5">
        <w:rPr>
          <w:rFonts w:ascii="仿宋" w:eastAsia="仿宋" w:hAnsi="仿宋" w:cs="宋体" w:hint="eastAsia"/>
          <w:kern w:val="0"/>
          <w:sz w:val="24"/>
        </w:rPr>
        <w:t xml:space="preserve">    </w:t>
      </w:r>
      <w:r w:rsidRPr="00255DF5">
        <w:rPr>
          <w:rFonts w:ascii="仿宋" w:eastAsia="仿宋" w:hAnsi="仿宋" w:cs="宋体"/>
          <w:kern w:val="0"/>
          <w:sz w:val="24"/>
        </w:rPr>
        <w:t>会议重点研究讨论目前《中国现有化学物质名录》使用过程中存在的问题，企业对名录修订的建议，环保部有关领导介绍了主管部门对《中国现有化学物质名录》修订工作的总体安排和思路。通过与会专家和企业代表的深入讨论，对名录修订的必要性、更正程序及增补流程等等内容都有了更加深入的了解，对下一步的工作计划也提供了很好的思路。</w:t>
      </w:r>
      <w:r w:rsidRPr="00255DF5">
        <w:rPr>
          <w:rFonts w:ascii="仿宋" w:eastAsia="仿宋" w:hAnsi="仿宋" w:cs="宋体"/>
          <w:kern w:val="0"/>
          <w:sz w:val="24"/>
        </w:rPr>
        <w:br/>
      </w:r>
    </w:p>
    <w:p w:rsidR="003972FE" w:rsidRDefault="003972FE" w:rsidP="00255DF5">
      <w:pPr>
        <w:widowControl/>
        <w:jc w:val="left"/>
        <w:rPr>
          <w:rFonts w:ascii="宋体" w:hAnsi="宋体" w:cs="宋体"/>
          <w:noProof/>
          <w:kern w:val="0"/>
          <w:sz w:val="24"/>
        </w:rPr>
      </w:pPr>
    </w:p>
    <w:p w:rsidR="00255DF5" w:rsidRPr="00C03FED" w:rsidRDefault="00255DF5" w:rsidP="00255DF5">
      <w:pPr>
        <w:widowControl/>
        <w:jc w:val="left"/>
        <w:rPr>
          <w:rFonts w:ascii="宋体" w:hAnsi="宋体" w:cs="宋体"/>
          <w:kern w:val="0"/>
          <w:sz w:val="24"/>
        </w:rPr>
      </w:pPr>
      <w:r w:rsidRPr="00255DF5">
        <w:rPr>
          <w:rFonts w:ascii="宋体" w:hAnsi="宋体" w:cs="宋体"/>
          <w:noProof/>
          <w:kern w:val="0"/>
          <w:sz w:val="24"/>
        </w:rPr>
        <w:br/>
      </w:r>
      <w:r>
        <w:rPr>
          <w:rFonts w:ascii="宋体" w:hAnsi="宋体" w:cs="宋体"/>
          <w:noProof/>
          <w:kern w:val="0"/>
          <w:sz w:val="24"/>
        </w:rPr>
        <w:drawing>
          <wp:inline distT="0" distB="0" distL="0" distR="0">
            <wp:extent cx="5342266" cy="3000851"/>
            <wp:effectExtent l="19050" t="0" r="0" b="0"/>
            <wp:docPr id="2" name="图片 2" descr="C:\Users\aaa\Documents\Tencent Files\772954196\Image\C2C\JY1S]@SY96$$Q2$9@9)J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a\Documents\Tencent Files\772954196\Image\C2C\JY1S]@SY96$$Q2$9@9)JO29.jpg"/>
                    <pic:cNvPicPr>
                      <a:picLocks noChangeAspect="1" noChangeArrowheads="1"/>
                    </pic:cNvPicPr>
                  </pic:nvPicPr>
                  <pic:blipFill>
                    <a:blip r:embed="rId11"/>
                    <a:srcRect/>
                    <a:stretch>
                      <a:fillRect/>
                    </a:stretch>
                  </pic:blipFill>
                  <pic:spPr bwMode="auto">
                    <a:xfrm>
                      <a:off x="0" y="0"/>
                      <a:ext cx="5343396" cy="3001486"/>
                    </a:xfrm>
                    <a:prstGeom prst="rect">
                      <a:avLst/>
                    </a:prstGeom>
                    <a:noFill/>
                    <a:ln w="9525">
                      <a:noFill/>
                      <a:miter lim="800000"/>
                      <a:headEnd/>
                      <a:tailEnd/>
                    </a:ln>
                  </pic:spPr>
                </pic:pic>
              </a:graphicData>
            </a:graphic>
          </wp:inline>
        </w:drawing>
      </w:r>
    </w:p>
    <w:p w:rsidR="00255DF5" w:rsidRDefault="00255DF5" w:rsidP="00255DF5"/>
    <w:p w:rsidR="00255DF5" w:rsidRDefault="00255DF5"/>
    <w:p w:rsidR="00255DF5" w:rsidRDefault="00255DF5"/>
    <w:p w:rsidR="003972FE" w:rsidRDefault="003972FE"/>
    <w:p w:rsidR="003972FE" w:rsidRDefault="003972FE"/>
    <w:p w:rsidR="00255DF5" w:rsidRPr="009B3D14" w:rsidRDefault="00255DF5" w:rsidP="003972FE">
      <w:pPr>
        <w:widowControl/>
        <w:wordWrap w:val="0"/>
        <w:spacing w:line="400" w:lineRule="exact"/>
        <w:jc w:val="left"/>
        <w:rPr>
          <w:rFonts w:ascii="宋体" w:hAnsi="宋体" w:cs="宋体"/>
          <w:bCs/>
          <w:color w:val="000000"/>
          <w:kern w:val="0"/>
          <w:sz w:val="28"/>
          <w:bdr w:val="single" w:sz="4" w:space="0" w:color="auto"/>
        </w:rPr>
      </w:pPr>
      <w:r w:rsidRPr="009B3D14">
        <w:rPr>
          <w:rFonts w:ascii="宋体" w:hAnsi="宋体" w:cs="宋体" w:hint="eastAsia"/>
          <w:bCs/>
          <w:color w:val="000000"/>
          <w:kern w:val="0"/>
          <w:sz w:val="28"/>
          <w:bdr w:val="single" w:sz="4" w:space="0" w:color="auto"/>
        </w:rPr>
        <w:lastRenderedPageBreak/>
        <w:t>综合信息</w:t>
      </w:r>
    </w:p>
    <w:p w:rsidR="00255DF5" w:rsidRDefault="00255DF5" w:rsidP="00255DF5">
      <w:pPr>
        <w:widowControl/>
        <w:wordWrap w:val="0"/>
        <w:spacing w:before="100" w:beforeAutospacing="1" w:after="100" w:afterAutospacing="1"/>
        <w:jc w:val="center"/>
        <w:rPr>
          <w:rFonts w:ascii="宋体" w:hAnsi="宋体" w:cs="宋体"/>
          <w:b/>
          <w:bCs/>
          <w:color w:val="000000"/>
          <w:kern w:val="0"/>
          <w:sz w:val="28"/>
        </w:rPr>
      </w:pPr>
      <w:r w:rsidRPr="009D7C63">
        <w:rPr>
          <w:rFonts w:ascii="宋体" w:hAnsi="宋体" w:cs="宋体" w:hint="eastAsia"/>
          <w:b/>
          <w:bCs/>
          <w:color w:val="000000"/>
          <w:kern w:val="0"/>
          <w:sz w:val="28"/>
        </w:rPr>
        <w:t>关于推荐挥发性有机物污染防治先进技术的通知</w:t>
      </w:r>
    </w:p>
    <w:p w:rsidR="00255DF5" w:rsidRPr="00FF2CE4" w:rsidRDefault="00255DF5" w:rsidP="00255DF5">
      <w:pPr>
        <w:widowControl/>
        <w:wordWrap w:val="0"/>
        <w:spacing w:before="100" w:beforeAutospacing="1" w:after="100" w:afterAutospacing="1"/>
        <w:jc w:val="left"/>
        <w:rPr>
          <w:rFonts w:ascii="仿宋" w:eastAsia="仿宋" w:hAnsi="仿宋"/>
          <w:sz w:val="24"/>
        </w:rPr>
      </w:pPr>
      <w:r w:rsidRPr="009D7C63">
        <w:rPr>
          <w:kern w:val="0"/>
        </w:rPr>
        <w:t xml:space="preserve">　</w:t>
      </w:r>
      <w:r w:rsidRPr="00FF2CE4">
        <w:rPr>
          <w:rFonts w:ascii="仿宋" w:eastAsia="仿宋" w:hAnsi="仿宋"/>
          <w:sz w:val="24"/>
        </w:rPr>
        <w:t xml:space="preserve">　为落实党中央、国务院对大气污染防治工作的要求，贯彻实施《大气污染防治行动计划》等政策文件，</w:t>
      </w:r>
      <w:r>
        <w:rPr>
          <w:rFonts w:ascii="仿宋" w:eastAsia="仿宋" w:hAnsi="仿宋" w:hint="eastAsia"/>
          <w:sz w:val="24"/>
        </w:rPr>
        <w:t>环保</w:t>
      </w:r>
      <w:r w:rsidRPr="00FF2CE4">
        <w:rPr>
          <w:rFonts w:ascii="仿宋" w:eastAsia="仿宋" w:hAnsi="仿宋"/>
          <w:sz w:val="24"/>
        </w:rPr>
        <w:t>部决定征集和筛选一批挥发性有机物（VOCs）污染防治先进技术，编制《国家先进污染防治示范技术名录（挥发性有机物污染防治领域）》和《国家鼓励发展的环境保护技术目录（挥发性有机物污染防治领域）》，为各地VOCs污染防治工作提供技术指导。为做好目录编制工作，</w:t>
      </w:r>
      <w:r>
        <w:rPr>
          <w:rFonts w:ascii="仿宋" w:eastAsia="仿宋" w:hAnsi="仿宋" w:hint="eastAsia"/>
          <w:sz w:val="24"/>
        </w:rPr>
        <w:t>环保部以</w:t>
      </w:r>
      <w:r w:rsidRPr="00FF2CE4">
        <w:rPr>
          <w:rFonts w:ascii="仿宋" w:eastAsia="仿宋" w:hAnsi="仿宋" w:cs="宋体"/>
          <w:color w:val="000000"/>
          <w:kern w:val="0"/>
          <w:sz w:val="24"/>
        </w:rPr>
        <w:t>环办科技函[2016]375号</w:t>
      </w:r>
      <w:r w:rsidRPr="00FF2CE4">
        <w:rPr>
          <w:rFonts w:ascii="仿宋" w:eastAsia="仿宋" w:hAnsi="仿宋"/>
          <w:sz w:val="24"/>
        </w:rPr>
        <w:t xml:space="preserve">请针对重点领域，按照推荐要求认真组织先进技术的推荐工作。 </w:t>
      </w:r>
    </w:p>
    <w:p w:rsidR="00255DF5" w:rsidRPr="00FF2CE4" w:rsidRDefault="00255DF5" w:rsidP="00255DF5">
      <w:pPr>
        <w:rPr>
          <w:rFonts w:ascii="仿宋" w:eastAsia="仿宋" w:hAnsi="仿宋"/>
          <w:sz w:val="24"/>
        </w:rPr>
      </w:pPr>
      <w:r w:rsidRPr="00FF2CE4">
        <w:rPr>
          <w:rFonts w:ascii="仿宋" w:eastAsia="仿宋" w:hAnsi="仿宋"/>
          <w:sz w:val="24"/>
        </w:rPr>
        <w:t xml:space="preserve">　　一、重点领域 </w:t>
      </w:r>
    </w:p>
    <w:p w:rsidR="00255DF5" w:rsidRPr="00FF2CE4" w:rsidRDefault="00255DF5" w:rsidP="00255DF5">
      <w:pPr>
        <w:rPr>
          <w:rFonts w:ascii="仿宋" w:eastAsia="仿宋" w:hAnsi="仿宋"/>
          <w:sz w:val="24"/>
        </w:rPr>
      </w:pPr>
      <w:r w:rsidRPr="00FF2CE4">
        <w:rPr>
          <w:rFonts w:ascii="仿宋" w:eastAsia="仿宋" w:hAnsi="仿宋"/>
          <w:sz w:val="24"/>
        </w:rPr>
        <w:t xml:space="preserve">　　（一）石油炼制、石油化工、煤化工等含VOCs物料生产行业的VOCs污染防治技术； </w:t>
      </w:r>
    </w:p>
    <w:p w:rsidR="00255DF5" w:rsidRPr="00FF2CE4" w:rsidRDefault="00255DF5" w:rsidP="00255DF5">
      <w:pPr>
        <w:rPr>
          <w:rFonts w:ascii="仿宋" w:eastAsia="仿宋" w:hAnsi="仿宋"/>
          <w:sz w:val="24"/>
        </w:rPr>
      </w:pPr>
      <w:r w:rsidRPr="00FF2CE4">
        <w:rPr>
          <w:rFonts w:ascii="仿宋" w:eastAsia="仿宋" w:hAnsi="仿宋"/>
          <w:sz w:val="24"/>
        </w:rPr>
        <w:t xml:space="preserve">　　（二）油墨、涂料、胶粘剂、农药等以含VOCs物料为原料生产含VOCs产品行业的VOCs污染防治技术； </w:t>
      </w:r>
    </w:p>
    <w:p w:rsidR="00255DF5" w:rsidRPr="00FF2CE4" w:rsidRDefault="00255DF5" w:rsidP="00255DF5">
      <w:pPr>
        <w:rPr>
          <w:rFonts w:ascii="仿宋" w:eastAsia="仿宋" w:hAnsi="仿宋"/>
          <w:sz w:val="24"/>
        </w:rPr>
      </w:pPr>
      <w:r w:rsidRPr="00FF2CE4">
        <w:rPr>
          <w:rFonts w:ascii="仿宋" w:eastAsia="仿宋" w:hAnsi="仿宋"/>
          <w:sz w:val="24"/>
        </w:rPr>
        <w:t xml:space="preserve">　　（三）包装印刷、汽车制造、家具制造、船舶制造、电子、制鞋等含VOCs产品使用过程中的VOCs污染防治技术； </w:t>
      </w:r>
    </w:p>
    <w:p w:rsidR="00255DF5" w:rsidRPr="00FF2CE4" w:rsidRDefault="00255DF5" w:rsidP="00255DF5">
      <w:pPr>
        <w:rPr>
          <w:rFonts w:ascii="仿宋" w:eastAsia="仿宋" w:hAnsi="仿宋"/>
          <w:sz w:val="24"/>
        </w:rPr>
      </w:pPr>
      <w:r w:rsidRPr="00FF2CE4">
        <w:rPr>
          <w:rFonts w:ascii="仿宋" w:eastAsia="仿宋" w:hAnsi="仿宋"/>
          <w:sz w:val="24"/>
        </w:rPr>
        <w:t xml:space="preserve">　　（四）原油成品油码头、储油库、油罐车、加油站等油品和溶剂储运销环节的油气和VOCs污染防治技术； </w:t>
      </w:r>
    </w:p>
    <w:p w:rsidR="00255DF5" w:rsidRPr="00FF2CE4" w:rsidRDefault="00255DF5" w:rsidP="00255DF5">
      <w:pPr>
        <w:rPr>
          <w:rFonts w:ascii="仿宋" w:eastAsia="仿宋" w:hAnsi="仿宋"/>
          <w:sz w:val="24"/>
        </w:rPr>
      </w:pPr>
      <w:r w:rsidRPr="00FF2CE4">
        <w:rPr>
          <w:rFonts w:ascii="仿宋" w:eastAsia="仿宋" w:hAnsi="仿宋"/>
          <w:sz w:val="24"/>
        </w:rPr>
        <w:t xml:space="preserve">　　（五）建筑装饰装修、服装干洗、餐饮等服务业产生的VOCs污染防治技术。 </w:t>
      </w:r>
    </w:p>
    <w:p w:rsidR="00255DF5" w:rsidRPr="00FF2CE4" w:rsidRDefault="00255DF5" w:rsidP="00255DF5">
      <w:pPr>
        <w:rPr>
          <w:rFonts w:ascii="仿宋" w:eastAsia="仿宋" w:hAnsi="仿宋"/>
          <w:sz w:val="24"/>
        </w:rPr>
      </w:pPr>
      <w:r w:rsidRPr="00FF2CE4">
        <w:rPr>
          <w:rFonts w:ascii="仿宋" w:eastAsia="仿宋" w:hAnsi="仿宋"/>
          <w:sz w:val="24"/>
        </w:rPr>
        <w:t xml:space="preserve">　　二、推荐要求 </w:t>
      </w:r>
    </w:p>
    <w:p w:rsidR="00255DF5" w:rsidRPr="00FF2CE4" w:rsidRDefault="00255DF5" w:rsidP="00255DF5">
      <w:pPr>
        <w:rPr>
          <w:rFonts w:ascii="仿宋" w:eastAsia="仿宋" w:hAnsi="仿宋"/>
          <w:sz w:val="24"/>
        </w:rPr>
      </w:pPr>
      <w:r w:rsidRPr="00FF2CE4">
        <w:rPr>
          <w:rFonts w:ascii="仿宋" w:eastAsia="仿宋" w:hAnsi="仿宋"/>
          <w:sz w:val="24"/>
        </w:rPr>
        <w:t xml:space="preserve">　　（一）符合国家环境保护相关政策； </w:t>
      </w:r>
    </w:p>
    <w:p w:rsidR="00255DF5" w:rsidRPr="00FF2CE4" w:rsidRDefault="00255DF5" w:rsidP="00255DF5">
      <w:pPr>
        <w:rPr>
          <w:rFonts w:ascii="仿宋" w:eastAsia="仿宋" w:hAnsi="仿宋"/>
          <w:sz w:val="24"/>
        </w:rPr>
      </w:pPr>
      <w:r w:rsidRPr="00FF2CE4">
        <w:rPr>
          <w:rFonts w:ascii="仿宋" w:eastAsia="仿宋" w:hAnsi="仿宋"/>
          <w:sz w:val="24"/>
        </w:rPr>
        <w:t xml:space="preserve">　　（二）污染治理效果明显，主要技术、经济指标具有先进性； </w:t>
      </w:r>
    </w:p>
    <w:p w:rsidR="00255DF5" w:rsidRPr="00FF2CE4" w:rsidRDefault="00255DF5" w:rsidP="00255DF5">
      <w:pPr>
        <w:rPr>
          <w:rFonts w:ascii="仿宋" w:eastAsia="仿宋" w:hAnsi="仿宋"/>
          <w:sz w:val="24"/>
        </w:rPr>
      </w:pPr>
      <w:r w:rsidRPr="00FF2CE4">
        <w:rPr>
          <w:rFonts w:ascii="仿宋" w:eastAsia="仿宋" w:hAnsi="仿宋"/>
          <w:sz w:val="24"/>
        </w:rPr>
        <w:t xml:space="preserve">　　（三）技术持有单位为依法注册、经营的单位，技术知识产权清晰，不涉及产权纠纷； </w:t>
      </w:r>
    </w:p>
    <w:p w:rsidR="00255DF5" w:rsidRPr="00FF2CE4" w:rsidRDefault="00255DF5" w:rsidP="00255DF5">
      <w:pPr>
        <w:rPr>
          <w:rFonts w:ascii="仿宋" w:eastAsia="仿宋" w:hAnsi="仿宋"/>
          <w:sz w:val="24"/>
        </w:rPr>
      </w:pPr>
      <w:r w:rsidRPr="00FF2CE4">
        <w:rPr>
          <w:rFonts w:ascii="仿宋" w:eastAsia="仿宋" w:hAnsi="仿宋"/>
          <w:sz w:val="24"/>
        </w:rPr>
        <w:t xml:space="preserve">　　（四）至少已有一个国内工程应用案例； </w:t>
      </w:r>
    </w:p>
    <w:p w:rsidR="00255DF5" w:rsidRPr="00FF2CE4" w:rsidRDefault="00255DF5" w:rsidP="00255DF5">
      <w:pPr>
        <w:rPr>
          <w:rFonts w:ascii="仿宋" w:eastAsia="仿宋" w:hAnsi="仿宋"/>
          <w:sz w:val="24"/>
        </w:rPr>
      </w:pPr>
      <w:r w:rsidRPr="00FF2CE4">
        <w:rPr>
          <w:rFonts w:ascii="仿宋" w:eastAsia="仿宋" w:hAnsi="仿宋"/>
          <w:sz w:val="24"/>
        </w:rPr>
        <w:t xml:space="preserve">　　（五）在行业内尚未达到广泛应用，具有发展潜力；全行业普及率在80%以上的技术不再推荐。 </w:t>
      </w:r>
    </w:p>
    <w:p w:rsidR="00255DF5" w:rsidRPr="00FF2CE4" w:rsidRDefault="00255DF5" w:rsidP="00255DF5">
      <w:pPr>
        <w:rPr>
          <w:rFonts w:ascii="仿宋" w:eastAsia="仿宋" w:hAnsi="仿宋"/>
          <w:sz w:val="24"/>
        </w:rPr>
      </w:pPr>
      <w:r w:rsidRPr="00FF2CE4">
        <w:rPr>
          <w:rFonts w:ascii="仿宋" w:eastAsia="仿宋" w:hAnsi="仿宋"/>
          <w:sz w:val="24"/>
        </w:rPr>
        <w:t xml:space="preserve">　　三、报送方式 </w:t>
      </w:r>
    </w:p>
    <w:p w:rsidR="00255DF5" w:rsidRPr="00FF2CE4" w:rsidRDefault="00255DF5" w:rsidP="00255DF5">
      <w:pPr>
        <w:rPr>
          <w:rFonts w:ascii="仿宋" w:eastAsia="仿宋" w:hAnsi="仿宋"/>
          <w:sz w:val="24"/>
        </w:rPr>
      </w:pPr>
      <w:r w:rsidRPr="00FF2CE4">
        <w:rPr>
          <w:rFonts w:ascii="仿宋" w:eastAsia="仿宋" w:hAnsi="仿宋"/>
          <w:sz w:val="24"/>
        </w:rPr>
        <w:t xml:space="preserve">　　请推荐单位组织申报单位认真填写申报表（见附件1），并按照要求（见附件2）编写技术报告，于2016年4月18日（以邮戳日期为准）前将申报表和技术报告（胶装成册、一式两份）加盖推荐单位公章后寄送至中国环境保护产业协会，同时将申报材料电子件（附件1和附件2均要求为word文档）打包发送至联系人邮箱，邮件题目格式要求为“2016VOC+技术名称+申报单位名称”。 </w:t>
      </w:r>
    </w:p>
    <w:p w:rsidR="00255DF5" w:rsidRPr="00FF2CE4" w:rsidRDefault="00255DF5" w:rsidP="00255DF5">
      <w:pPr>
        <w:rPr>
          <w:rFonts w:ascii="仿宋" w:eastAsia="仿宋" w:hAnsi="仿宋"/>
          <w:sz w:val="24"/>
        </w:rPr>
      </w:pPr>
      <w:r w:rsidRPr="00FF2CE4">
        <w:rPr>
          <w:rFonts w:ascii="仿宋" w:eastAsia="仿宋" w:hAnsi="仿宋"/>
          <w:sz w:val="24"/>
        </w:rPr>
        <w:t xml:space="preserve">　　四、联系人及联系方式 </w:t>
      </w:r>
    </w:p>
    <w:p w:rsidR="00255DF5" w:rsidRPr="00FF2CE4" w:rsidRDefault="00255DF5" w:rsidP="00255DF5">
      <w:pPr>
        <w:rPr>
          <w:rFonts w:ascii="仿宋" w:eastAsia="仿宋" w:hAnsi="仿宋"/>
          <w:sz w:val="24"/>
        </w:rPr>
      </w:pPr>
      <w:r w:rsidRPr="00FF2CE4">
        <w:rPr>
          <w:rFonts w:ascii="仿宋" w:eastAsia="仿宋" w:hAnsi="仿宋"/>
          <w:sz w:val="24"/>
        </w:rPr>
        <w:t xml:space="preserve">　　（一）环境保护部科技标准司 李磊 王泽林 </w:t>
      </w:r>
    </w:p>
    <w:p w:rsidR="00255DF5" w:rsidRPr="00FF2CE4" w:rsidRDefault="00255DF5" w:rsidP="00255DF5">
      <w:pPr>
        <w:rPr>
          <w:rFonts w:ascii="仿宋" w:eastAsia="仿宋" w:hAnsi="仿宋"/>
          <w:sz w:val="24"/>
        </w:rPr>
      </w:pPr>
      <w:r w:rsidRPr="00FF2CE4">
        <w:rPr>
          <w:rFonts w:ascii="仿宋" w:eastAsia="仿宋" w:hAnsi="仿宋"/>
          <w:sz w:val="24"/>
        </w:rPr>
        <w:t xml:space="preserve">　　电话：（010）66556222，（010）66556221 </w:t>
      </w:r>
    </w:p>
    <w:p w:rsidR="00255DF5" w:rsidRPr="00FF2CE4" w:rsidRDefault="00255DF5" w:rsidP="00255DF5">
      <w:pPr>
        <w:rPr>
          <w:rFonts w:ascii="仿宋" w:eastAsia="仿宋" w:hAnsi="仿宋"/>
          <w:sz w:val="24"/>
        </w:rPr>
      </w:pPr>
      <w:r w:rsidRPr="00FF2CE4">
        <w:rPr>
          <w:rFonts w:ascii="仿宋" w:eastAsia="仿宋" w:hAnsi="仿宋"/>
          <w:sz w:val="24"/>
        </w:rPr>
        <w:t xml:space="preserve">　　（二）中国环境保护产业协会 尚光旭 刘媛 </w:t>
      </w:r>
    </w:p>
    <w:p w:rsidR="00255DF5" w:rsidRPr="00FF2CE4" w:rsidRDefault="00255DF5" w:rsidP="00255DF5">
      <w:pPr>
        <w:rPr>
          <w:rFonts w:ascii="仿宋" w:eastAsia="仿宋" w:hAnsi="仿宋"/>
          <w:sz w:val="24"/>
        </w:rPr>
      </w:pPr>
      <w:r w:rsidRPr="00FF2CE4">
        <w:rPr>
          <w:rFonts w:ascii="仿宋" w:eastAsia="仿宋" w:hAnsi="仿宋"/>
          <w:sz w:val="24"/>
        </w:rPr>
        <w:t xml:space="preserve">　　电话：（010）51555002（兼传真） </w:t>
      </w:r>
    </w:p>
    <w:p w:rsidR="00255DF5" w:rsidRPr="00FF2CE4" w:rsidRDefault="00255DF5" w:rsidP="00255DF5">
      <w:pPr>
        <w:rPr>
          <w:rFonts w:ascii="仿宋" w:eastAsia="仿宋" w:hAnsi="仿宋"/>
          <w:sz w:val="24"/>
        </w:rPr>
      </w:pPr>
      <w:r w:rsidRPr="00FF2CE4">
        <w:rPr>
          <w:rFonts w:ascii="仿宋" w:eastAsia="仿宋" w:hAnsi="仿宋"/>
          <w:sz w:val="24"/>
        </w:rPr>
        <w:t xml:space="preserve">　　邮寄地址：北京市西城区扣钟北里甲四楼507室，100037 </w:t>
      </w:r>
    </w:p>
    <w:p w:rsidR="00255DF5" w:rsidRPr="00FF2CE4" w:rsidRDefault="00255DF5" w:rsidP="00255DF5">
      <w:pPr>
        <w:rPr>
          <w:rFonts w:ascii="仿宋" w:eastAsia="仿宋" w:hAnsi="仿宋"/>
          <w:sz w:val="24"/>
        </w:rPr>
      </w:pPr>
      <w:r w:rsidRPr="00FF2CE4">
        <w:rPr>
          <w:rFonts w:ascii="仿宋" w:eastAsia="仿宋" w:hAnsi="仿宋"/>
          <w:sz w:val="24"/>
        </w:rPr>
        <w:t xml:space="preserve">　　电子邮箱：zhxjsml2020@163.com </w:t>
      </w:r>
    </w:p>
    <w:p w:rsidR="00255DF5" w:rsidRPr="00FF2CE4" w:rsidRDefault="00255DF5" w:rsidP="00255DF5">
      <w:pPr>
        <w:rPr>
          <w:rFonts w:ascii="仿宋" w:eastAsia="仿宋" w:hAnsi="仿宋"/>
          <w:sz w:val="24"/>
        </w:rPr>
      </w:pPr>
      <w:r w:rsidRPr="00FF2CE4">
        <w:rPr>
          <w:rFonts w:ascii="仿宋" w:eastAsia="仿宋" w:hAnsi="仿宋"/>
          <w:sz w:val="24"/>
        </w:rPr>
        <w:t xml:space="preserve">　　附件：</w:t>
      </w:r>
      <w:hyperlink r:id="rId12" w:history="1">
        <w:r w:rsidRPr="00FF2CE4">
          <w:rPr>
            <w:rStyle w:val="a7"/>
            <w:rFonts w:ascii="仿宋" w:eastAsia="仿宋" w:hAnsi="仿宋"/>
            <w:sz w:val="24"/>
          </w:rPr>
          <w:t>1.2016年先进挥发性有机物污染防治技术申报表</w:t>
        </w:r>
      </w:hyperlink>
      <w:r w:rsidRPr="00FF2CE4">
        <w:rPr>
          <w:rFonts w:ascii="仿宋" w:eastAsia="仿宋" w:hAnsi="仿宋"/>
          <w:sz w:val="24"/>
        </w:rPr>
        <w:t xml:space="preserve"> </w:t>
      </w:r>
    </w:p>
    <w:p w:rsidR="00255DF5" w:rsidRPr="00FF2CE4" w:rsidRDefault="00255DF5" w:rsidP="00255DF5">
      <w:pPr>
        <w:rPr>
          <w:rFonts w:ascii="仿宋" w:eastAsia="仿宋" w:hAnsi="仿宋"/>
          <w:sz w:val="24"/>
        </w:rPr>
      </w:pPr>
      <w:r w:rsidRPr="00FF2CE4">
        <w:rPr>
          <w:rFonts w:ascii="仿宋" w:eastAsia="仿宋" w:hAnsi="仿宋"/>
          <w:sz w:val="24"/>
        </w:rPr>
        <w:t xml:space="preserve">　　　　　</w:t>
      </w:r>
      <w:hyperlink r:id="rId13" w:history="1">
        <w:r w:rsidRPr="00FF2CE4">
          <w:rPr>
            <w:rStyle w:val="a7"/>
            <w:rFonts w:ascii="仿宋" w:eastAsia="仿宋" w:hAnsi="仿宋"/>
            <w:sz w:val="24"/>
          </w:rPr>
          <w:t>2.技术报告编写要求</w:t>
        </w:r>
      </w:hyperlink>
      <w:r w:rsidRPr="00FF2CE4">
        <w:rPr>
          <w:rFonts w:ascii="仿宋" w:eastAsia="仿宋" w:hAnsi="仿宋"/>
          <w:sz w:val="24"/>
        </w:rPr>
        <w:t xml:space="preserve"> </w:t>
      </w:r>
    </w:p>
    <w:p w:rsidR="00255DF5" w:rsidRDefault="00255DF5" w:rsidP="00255DF5"/>
    <w:p w:rsidR="00255DF5" w:rsidRPr="004468AB" w:rsidRDefault="00255DF5" w:rsidP="00255DF5">
      <w:pPr>
        <w:widowControl/>
        <w:jc w:val="left"/>
        <w:rPr>
          <w:rFonts w:ascii="宋体" w:hAnsi="宋体" w:cs="宋体"/>
          <w:kern w:val="0"/>
          <w:sz w:val="28"/>
          <w:szCs w:val="28"/>
          <w:bdr w:val="single" w:sz="4" w:space="0" w:color="auto"/>
        </w:rPr>
      </w:pPr>
      <w:r>
        <w:rPr>
          <w:rFonts w:ascii="宋体" w:hAnsi="宋体" w:cs="宋体" w:hint="eastAsia"/>
          <w:kern w:val="0"/>
          <w:sz w:val="28"/>
          <w:szCs w:val="28"/>
          <w:bdr w:val="single" w:sz="4" w:space="0" w:color="auto"/>
        </w:rPr>
        <w:lastRenderedPageBreak/>
        <w:t>综合</w:t>
      </w:r>
      <w:r w:rsidRPr="004468AB">
        <w:rPr>
          <w:rFonts w:ascii="宋体" w:hAnsi="宋体" w:cs="宋体" w:hint="eastAsia"/>
          <w:kern w:val="0"/>
          <w:sz w:val="28"/>
          <w:szCs w:val="28"/>
          <w:bdr w:val="single" w:sz="4" w:space="0" w:color="auto"/>
        </w:rPr>
        <w:t>信息</w:t>
      </w:r>
    </w:p>
    <w:p w:rsidR="00255DF5" w:rsidRPr="003B60ED" w:rsidRDefault="00255DF5" w:rsidP="00255DF5">
      <w:pPr>
        <w:widowControl/>
        <w:jc w:val="left"/>
        <w:rPr>
          <w:rFonts w:ascii="宋体" w:hAnsi="宋体" w:cs="宋体"/>
          <w:vanish/>
          <w:kern w:val="0"/>
          <w:sz w:val="24"/>
        </w:rPr>
      </w:pPr>
    </w:p>
    <w:p w:rsidR="00255DF5" w:rsidRPr="003B60ED" w:rsidRDefault="00255DF5" w:rsidP="00255DF5">
      <w:pPr>
        <w:widowControl/>
        <w:spacing w:before="100" w:beforeAutospacing="1" w:after="100" w:afterAutospacing="1"/>
        <w:jc w:val="center"/>
        <w:rPr>
          <w:rFonts w:ascii="宋体" w:hAnsi="宋体" w:cs="宋体"/>
          <w:kern w:val="0"/>
          <w:sz w:val="24"/>
        </w:rPr>
      </w:pPr>
      <w:r w:rsidRPr="003B60ED">
        <w:rPr>
          <w:rFonts w:ascii="宋体" w:hAnsi="宋体" w:cs="宋体" w:hint="eastAsia"/>
          <w:b/>
          <w:bCs/>
          <w:color w:val="000000"/>
          <w:kern w:val="0"/>
          <w:sz w:val="28"/>
        </w:rPr>
        <w:t>关于注销31家机构建设项目环境影响评价资质的公告</w:t>
      </w:r>
      <w:r w:rsidRPr="003B60ED">
        <w:rPr>
          <w:rFonts w:ascii="宋体" w:hAnsi="宋体" w:cs="宋体"/>
          <w:kern w:val="0"/>
          <w:sz w:val="24"/>
        </w:rPr>
        <w:br/>
      </w:r>
      <w:r w:rsidRPr="003B60ED">
        <w:rPr>
          <w:rFonts w:ascii="宋体" w:hAnsi="宋体" w:cs="宋体"/>
          <w:color w:val="000000"/>
          <w:kern w:val="0"/>
          <w:sz w:val="20"/>
          <w:szCs w:val="20"/>
        </w:rPr>
        <w:t>公告 2016年 第16号</w:t>
      </w:r>
    </w:p>
    <w:p w:rsidR="00255DF5" w:rsidRPr="004468AB" w:rsidRDefault="00255DF5" w:rsidP="00255DF5">
      <w:pPr>
        <w:widowControl/>
        <w:wordWrap w:val="0"/>
        <w:spacing w:before="100" w:beforeAutospacing="1" w:after="100" w:afterAutospacing="1"/>
        <w:jc w:val="left"/>
        <w:rPr>
          <w:rFonts w:ascii="仿宋" w:eastAsia="仿宋" w:hAnsi="仿宋" w:cs="宋体"/>
          <w:kern w:val="0"/>
          <w:sz w:val="24"/>
        </w:rPr>
      </w:pPr>
      <w:r w:rsidRPr="003B60ED">
        <w:rPr>
          <w:rFonts w:ascii="宋体" w:hAnsi="宋体" w:cs="宋体"/>
          <w:kern w:val="0"/>
          <w:sz w:val="24"/>
        </w:rPr>
        <w:t xml:space="preserve">　　</w:t>
      </w:r>
      <w:r w:rsidRPr="004468AB">
        <w:rPr>
          <w:rFonts w:ascii="仿宋" w:eastAsia="仿宋" w:hAnsi="仿宋" w:cs="宋体"/>
          <w:kern w:val="0"/>
          <w:sz w:val="24"/>
        </w:rPr>
        <w:t>根据《建设项目环境影响评价资质管理办法》（环境保护部令第36号）的有关规定，我部决定对建设项目环境影响评价资质（以下简称资质）证书有效期满未申请延续的31家机构资质予以注销。具体名单详见附件。</w:t>
      </w:r>
    </w:p>
    <w:p w:rsidR="00255DF5" w:rsidRPr="004468AB" w:rsidRDefault="00255DF5" w:rsidP="00255DF5">
      <w:pPr>
        <w:widowControl/>
        <w:wordWrap w:val="0"/>
        <w:spacing w:before="100" w:beforeAutospacing="1" w:after="100" w:afterAutospacing="1"/>
        <w:jc w:val="left"/>
        <w:rPr>
          <w:rFonts w:ascii="仿宋" w:eastAsia="仿宋" w:hAnsi="仿宋" w:cs="宋体"/>
          <w:kern w:val="0"/>
          <w:sz w:val="24"/>
        </w:rPr>
      </w:pPr>
      <w:r w:rsidRPr="004468AB">
        <w:rPr>
          <w:rFonts w:ascii="仿宋" w:eastAsia="仿宋" w:hAnsi="仿宋" w:cs="宋体"/>
          <w:kern w:val="0"/>
          <w:sz w:val="24"/>
        </w:rPr>
        <w:t xml:space="preserve">　　上述机构应于本公告发布之日起10个工作日内将资质证书正、副本原件交（寄）回我部。上述机构如不服本公告决定的，可在收到本公告之日起60日内向我部申请行政复议，也可在收到本公告之日起6个月内依法提起行政诉讼。</w:t>
      </w:r>
      <w:r w:rsidRPr="004468AB">
        <w:rPr>
          <w:rFonts w:ascii="宋体" w:eastAsia="仿宋" w:hAnsi="宋体" w:cs="宋体"/>
          <w:kern w:val="0"/>
          <w:sz w:val="24"/>
        </w:rPr>
        <w:t>        </w:t>
      </w:r>
    </w:p>
    <w:p w:rsidR="00255DF5" w:rsidRPr="004468AB" w:rsidRDefault="00255DF5" w:rsidP="00255DF5">
      <w:pPr>
        <w:widowControl/>
        <w:wordWrap w:val="0"/>
        <w:spacing w:before="100" w:beforeAutospacing="1" w:after="100" w:afterAutospacing="1"/>
        <w:jc w:val="left"/>
        <w:rPr>
          <w:rFonts w:ascii="仿宋" w:eastAsia="仿宋" w:hAnsi="仿宋" w:cs="宋体"/>
          <w:kern w:val="0"/>
          <w:sz w:val="24"/>
        </w:rPr>
      </w:pPr>
      <w:r w:rsidRPr="004468AB">
        <w:rPr>
          <w:rFonts w:ascii="仿宋" w:eastAsia="仿宋" w:hAnsi="仿宋" w:cs="宋体"/>
          <w:kern w:val="0"/>
          <w:sz w:val="24"/>
        </w:rPr>
        <w:t xml:space="preserve">　　根据《建设项目环境影响评价资质管理办法》（环境保护部令第36号）规定，资质证书有效期届满，环评机构需要继续从事环境影响报告书（表）编制工作的，应当在有效期届满90个工作日前申请资质延续。资质有效期届满未申请延续的，我部予以注销资质。请各环评机构在规定期限内及时向我部提交资质延续申请材料。</w:t>
      </w:r>
    </w:p>
    <w:p w:rsidR="00255DF5" w:rsidRPr="004468AB" w:rsidRDefault="00255DF5" w:rsidP="00255DF5">
      <w:pPr>
        <w:widowControl/>
        <w:wordWrap w:val="0"/>
        <w:spacing w:before="100" w:beforeAutospacing="1" w:after="100" w:afterAutospacing="1"/>
        <w:jc w:val="left"/>
        <w:rPr>
          <w:rFonts w:ascii="仿宋" w:eastAsia="仿宋" w:hAnsi="仿宋" w:cs="宋体"/>
          <w:kern w:val="0"/>
          <w:sz w:val="24"/>
        </w:rPr>
      </w:pPr>
      <w:r w:rsidRPr="004468AB">
        <w:rPr>
          <w:rFonts w:ascii="仿宋" w:eastAsia="仿宋" w:hAnsi="仿宋" w:cs="宋体"/>
          <w:kern w:val="0"/>
          <w:sz w:val="24"/>
        </w:rPr>
        <w:t xml:space="preserve">　　附件：注销资质的机构名单</w:t>
      </w:r>
    </w:p>
    <w:p w:rsidR="00255DF5" w:rsidRPr="004468AB" w:rsidRDefault="00255DF5" w:rsidP="00255DF5">
      <w:pPr>
        <w:widowControl/>
        <w:wordWrap w:val="0"/>
        <w:spacing w:before="100" w:beforeAutospacing="1" w:after="100" w:afterAutospacing="1"/>
        <w:jc w:val="right"/>
        <w:rPr>
          <w:rFonts w:ascii="仿宋" w:eastAsia="仿宋" w:hAnsi="仿宋" w:cs="宋体"/>
          <w:kern w:val="0"/>
          <w:sz w:val="24"/>
        </w:rPr>
      </w:pPr>
      <w:r w:rsidRPr="004468AB">
        <w:rPr>
          <w:rFonts w:ascii="仿宋" w:eastAsia="仿宋" w:hAnsi="仿宋" w:cs="宋体"/>
          <w:kern w:val="0"/>
          <w:sz w:val="24"/>
        </w:rPr>
        <w:t xml:space="preserve">　　环境保护部</w:t>
      </w:r>
    </w:p>
    <w:p w:rsidR="00255DF5" w:rsidRPr="004468AB" w:rsidRDefault="00255DF5" w:rsidP="00255DF5">
      <w:pPr>
        <w:widowControl/>
        <w:wordWrap w:val="0"/>
        <w:spacing w:before="100" w:beforeAutospacing="1" w:after="100" w:afterAutospacing="1"/>
        <w:jc w:val="right"/>
        <w:rPr>
          <w:rFonts w:ascii="仿宋" w:eastAsia="仿宋" w:hAnsi="仿宋" w:cs="宋体"/>
          <w:kern w:val="0"/>
          <w:sz w:val="24"/>
        </w:rPr>
      </w:pPr>
      <w:r w:rsidRPr="004468AB">
        <w:rPr>
          <w:rFonts w:ascii="仿宋" w:eastAsia="仿宋" w:hAnsi="仿宋" w:cs="宋体"/>
          <w:kern w:val="0"/>
          <w:sz w:val="24"/>
        </w:rPr>
        <w:t xml:space="preserve">　　2016年3月2日</w:t>
      </w:r>
    </w:p>
    <w:p w:rsidR="00255DF5" w:rsidRPr="003B60ED" w:rsidRDefault="003972FE" w:rsidP="00255DF5">
      <w:pPr>
        <w:widowControl/>
        <w:wordWrap w:val="0"/>
        <w:spacing w:before="100" w:beforeAutospacing="1" w:after="100" w:afterAutospacing="1"/>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公告正文及</w:t>
      </w:r>
      <w:r w:rsidR="00255DF5" w:rsidRPr="003B60ED">
        <w:rPr>
          <w:rFonts w:ascii="宋体" w:hAnsi="宋体" w:cs="宋体"/>
          <w:kern w:val="0"/>
          <w:sz w:val="24"/>
        </w:rPr>
        <w:t>附件</w:t>
      </w:r>
      <w:r>
        <w:rPr>
          <w:rFonts w:ascii="宋体" w:hAnsi="宋体" w:cs="宋体" w:hint="eastAsia"/>
          <w:kern w:val="0"/>
          <w:sz w:val="24"/>
        </w:rPr>
        <w:t>可到环保部网站查询</w:t>
      </w:r>
    </w:p>
    <w:p w:rsidR="000806D6" w:rsidRDefault="000806D6"/>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3972FE" w:rsidRDefault="003972FE"/>
    <w:p w:rsidR="000806D6" w:rsidRPr="00BD4E61" w:rsidRDefault="000806D6" w:rsidP="000806D6">
      <w:pPr>
        <w:rPr>
          <w:rFonts w:ascii="宋体" w:hAnsi="宋体" w:cs="宋体"/>
          <w:bCs/>
          <w:color w:val="000000"/>
          <w:kern w:val="0"/>
          <w:sz w:val="28"/>
          <w:bdr w:val="single" w:sz="4" w:space="0" w:color="auto"/>
        </w:rPr>
      </w:pPr>
      <w:r w:rsidRPr="00BD4E61">
        <w:rPr>
          <w:rFonts w:ascii="宋体" w:hAnsi="宋体" w:cs="宋体" w:hint="eastAsia"/>
          <w:bCs/>
          <w:color w:val="000000"/>
          <w:kern w:val="0"/>
          <w:sz w:val="28"/>
          <w:bdr w:val="single" w:sz="4" w:space="0" w:color="auto"/>
        </w:rPr>
        <w:lastRenderedPageBreak/>
        <w:t>综合信息</w:t>
      </w:r>
    </w:p>
    <w:p w:rsidR="000806D6" w:rsidRDefault="000806D6" w:rsidP="000806D6">
      <w:pPr>
        <w:rPr>
          <w:rFonts w:ascii="宋体" w:hAnsi="宋体" w:cs="宋体"/>
          <w:b/>
          <w:bCs/>
          <w:color w:val="000000"/>
          <w:kern w:val="0"/>
          <w:sz w:val="28"/>
        </w:rPr>
      </w:pPr>
    </w:p>
    <w:p w:rsidR="000806D6" w:rsidRDefault="000806D6" w:rsidP="000806D6">
      <w:pPr>
        <w:jc w:val="center"/>
        <w:rPr>
          <w:rFonts w:ascii="宋体" w:hAnsi="宋体" w:cs="宋体"/>
          <w:b/>
          <w:bCs/>
          <w:color w:val="000000"/>
          <w:kern w:val="0"/>
          <w:sz w:val="28"/>
        </w:rPr>
      </w:pPr>
      <w:r>
        <w:rPr>
          <w:rFonts w:ascii="宋体" w:hAnsi="宋体" w:cs="宋体" w:hint="eastAsia"/>
          <w:b/>
          <w:bCs/>
          <w:color w:val="000000"/>
          <w:kern w:val="0"/>
          <w:sz w:val="28"/>
        </w:rPr>
        <w:t>环保部</w:t>
      </w:r>
      <w:r w:rsidRPr="00647B6F">
        <w:rPr>
          <w:rFonts w:ascii="宋体" w:hAnsi="宋体" w:cs="宋体" w:hint="eastAsia"/>
          <w:b/>
          <w:bCs/>
          <w:color w:val="000000"/>
          <w:kern w:val="0"/>
          <w:sz w:val="28"/>
        </w:rPr>
        <w:t>征求</w:t>
      </w:r>
      <w:r>
        <w:rPr>
          <w:rFonts w:ascii="宋体" w:hAnsi="宋体" w:cs="宋体" w:hint="eastAsia"/>
          <w:b/>
          <w:bCs/>
          <w:color w:val="000000"/>
          <w:kern w:val="0"/>
          <w:sz w:val="28"/>
        </w:rPr>
        <w:t>对</w:t>
      </w:r>
      <w:r w:rsidRPr="00647B6F">
        <w:rPr>
          <w:rFonts w:ascii="宋体" w:hAnsi="宋体" w:cs="宋体" w:hint="eastAsia"/>
          <w:b/>
          <w:bCs/>
          <w:color w:val="000000"/>
          <w:kern w:val="0"/>
          <w:sz w:val="28"/>
        </w:rPr>
        <w:t>国家环保标准《磷肥工业废水治理工程技术规范》</w:t>
      </w:r>
    </w:p>
    <w:p w:rsidR="000806D6" w:rsidRDefault="000806D6" w:rsidP="000806D6">
      <w:pPr>
        <w:jc w:val="center"/>
        <w:rPr>
          <w:rFonts w:ascii="宋体" w:hAnsi="宋体" w:cs="宋体"/>
          <w:b/>
          <w:bCs/>
          <w:color w:val="000000"/>
          <w:kern w:val="0"/>
          <w:sz w:val="28"/>
        </w:rPr>
      </w:pPr>
      <w:r w:rsidRPr="00647B6F">
        <w:rPr>
          <w:rFonts w:ascii="宋体" w:hAnsi="宋体" w:cs="宋体" w:hint="eastAsia"/>
          <w:b/>
          <w:bCs/>
          <w:color w:val="000000"/>
          <w:kern w:val="0"/>
          <w:sz w:val="28"/>
        </w:rPr>
        <w:t>（征求意见稿）意见</w:t>
      </w:r>
    </w:p>
    <w:p w:rsidR="000806D6" w:rsidRDefault="000806D6" w:rsidP="000806D6">
      <w:pPr>
        <w:jc w:val="center"/>
        <w:rPr>
          <w:rFonts w:ascii="宋体" w:hAnsi="宋体" w:cs="宋体"/>
          <w:b/>
          <w:bCs/>
          <w:color w:val="000000"/>
          <w:kern w:val="0"/>
          <w:sz w:val="28"/>
        </w:rPr>
      </w:pPr>
    </w:p>
    <w:p w:rsidR="000806D6" w:rsidRPr="00647B6F" w:rsidRDefault="000806D6" w:rsidP="000806D6">
      <w:pPr>
        <w:widowControl/>
        <w:spacing w:before="100" w:beforeAutospacing="1" w:after="100" w:afterAutospacing="1"/>
        <w:jc w:val="center"/>
        <w:rPr>
          <w:rFonts w:ascii="宋体" w:hAnsi="宋体" w:cs="宋体"/>
          <w:kern w:val="0"/>
          <w:sz w:val="24"/>
        </w:rPr>
      </w:pPr>
      <w:r w:rsidRPr="00647B6F">
        <w:rPr>
          <w:rFonts w:ascii="宋体" w:hAnsi="宋体" w:cs="宋体" w:hint="eastAsia"/>
          <w:b/>
          <w:bCs/>
          <w:color w:val="000000"/>
          <w:kern w:val="0"/>
          <w:sz w:val="28"/>
        </w:rPr>
        <w:t>关于征求国家环境保护标准《磷肥工业废水治理工程技术规范》（征求意见稿）意见的函</w:t>
      </w:r>
      <w:r w:rsidRPr="00647B6F">
        <w:rPr>
          <w:rFonts w:ascii="宋体" w:hAnsi="宋体" w:cs="宋体"/>
          <w:kern w:val="0"/>
          <w:sz w:val="24"/>
        </w:rPr>
        <w:br/>
      </w:r>
      <w:r w:rsidRPr="00647B6F">
        <w:rPr>
          <w:rFonts w:ascii="宋体" w:hAnsi="宋体" w:cs="宋体"/>
          <w:color w:val="000000"/>
          <w:kern w:val="0"/>
          <w:sz w:val="20"/>
          <w:szCs w:val="20"/>
        </w:rPr>
        <w:t>环办科技函[2016]321号</w:t>
      </w:r>
    </w:p>
    <w:p w:rsidR="000806D6" w:rsidRPr="00647B6F" w:rsidRDefault="000806D6" w:rsidP="000806D6">
      <w:pPr>
        <w:widowControl/>
        <w:jc w:val="left"/>
        <w:rPr>
          <w:rFonts w:ascii="宋体" w:hAnsi="宋体" w:cs="宋体"/>
          <w:kern w:val="0"/>
          <w:sz w:val="24"/>
        </w:rPr>
      </w:pPr>
      <w:r w:rsidRPr="00647B6F">
        <w:rPr>
          <w:rFonts w:ascii="宋体" w:hAnsi="宋体" w:cs="宋体"/>
          <w:kern w:val="0"/>
          <w:sz w:val="24"/>
        </w:rPr>
        <w:t xml:space="preserve">各有关单位：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647B6F">
        <w:rPr>
          <w:rFonts w:ascii="宋体" w:hAnsi="宋体" w:cs="宋体"/>
          <w:kern w:val="0"/>
          <w:sz w:val="24"/>
        </w:rPr>
        <w:t xml:space="preserve">　</w:t>
      </w:r>
      <w:r w:rsidRPr="007B01BA">
        <w:rPr>
          <w:rFonts w:ascii="仿宋" w:eastAsia="仿宋" w:hAnsi="仿宋" w:cs="宋体"/>
          <w:kern w:val="0"/>
          <w:sz w:val="24"/>
        </w:rPr>
        <w:t xml:space="preserve">　为贯彻《中华人民共和国环境保护法》《中华人民共和国水污染防治法》，规范磷肥工业废水治理工程的建设与运行管理，防治环境污染，保护环境和人体健康，我部决定制定国家环境保护标准《磷肥工业废水治理工程技术规范》。目前，标准编制单位已完成标准的征求意见稿。根据国家环境保护标准制修订工作管理规定，现将该标准征求意见稿和有关材料印送给你们，请研究并提出书面意见，于2016年3月22日前反馈我部。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7B01BA">
        <w:rPr>
          <w:rFonts w:ascii="仿宋" w:eastAsia="仿宋" w:hAnsi="仿宋" w:cs="宋体"/>
          <w:kern w:val="0"/>
          <w:sz w:val="24"/>
        </w:rPr>
        <w:t xml:space="preserve">　　联系人：环境保护部科技标准司　范真真　段光明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7B01BA">
        <w:rPr>
          <w:rFonts w:ascii="仿宋" w:eastAsia="仿宋" w:hAnsi="仿宋" w:cs="宋体"/>
          <w:kern w:val="0"/>
          <w:sz w:val="24"/>
        </w:rPr>
        <w:t xml:space="preserve">　　通信地址：北京市西城区西直门南小街115号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7B01BA">
        <w:rPr>
          <w:rFonts w:ascii="仿宋" w:eastAsia="仿宋" w:hAnsi="仿宋" w:cs="宋体"/>
          <w:kern w:val="0"/>
          <w:sz w:val="24"/>
        </w:rPr>
        <w:t xml:space="preserve">　　邮政编码：100035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7B01BA">
        <w:rPr>
          <w:rFonts w:ascii="仿宋" w:eastAsia="仿宋" w:hAnsi="仿宋" w:cs="宋体"/>
          <w:kern w:val="0"/>
          <w:sz w:val="24"/>
        </w:rPr>
        <w:t xml:space="preserve">　　电话：（010）66556216 </w:t>
      </w:r>
    </w:p>
    <w:p w:rsidR="000806D6" w:rsidRPr="007B01BA" w:rsidRDefault="000806D6" w:rsidP="000806D6">
      <w:pPr>
        <w:widowControl/>
        <w:wordWrap w:val="0"/>
        <w:spacing w:before="100" w:beforeAutospacing="1" w:after="100" w:afterAutospacing="1"/>
        <w:jc w:val="left"/>
        <w:rPr>
          <w:rFonts w:ascii="仿宋" w:eastAsia="仿宋" w:hAnsi="仿宋" w:cs="宋体"/>
          <w:kern w:val="0"/>
          <w:sz w:val="24"/>
        </w:rPr>
      </w:pPr>
      <w:r w:rsidRPr="007B01BA">
        <w:rPr>
          <w:rFonts w:ascii="仿宋" w:eastAsia="仿宋" w:hAnsi="仿宋" w:cs="宋体"/>
          <w:kern w:val="0"/>
          <w:sz w:val="24"/>
        </w:rPr>
        <w:t xml:space="preserve">　　传真：（010）66556213 </w:t>
      </w:r>
    </w:p>
    <w:p w:rsidR="000806D6" w:rsidRPr="00647B6F" w:rsidRDefault="000806D6" w:rsidP="000806D6">
      <w:pPr>
        <w:widowControl/>
        <w:wordWrap w:val="0"/>
        <w:spacing w:before="100" w:beforeAutospacing="1" w:after="100" w:afterAutospacing="1"/>
        <w:jc w:val="left"/>
        <w:rPr>
          <w:rFonts w:ascii="宋体" w:hAnsi="宋体" w:cs="宋体"/>
          <w:kern w:val="0"/>
          <w:sz w:val="24"/>
        </w:rPr>
      </w:pPr>
      <w:r w:rsidRPr="00647B6F">
        <w:rPr>
          <w:rFonts w:ascii="宋体" w:hAnsi="宋体" w:cs="宋体"/>
          <w:kern w:val="0"/>
          <w:sz w:val="24"/>
        </w:rPr>
        <w:t xml:space="preserve">　　附件：</w:t>
      </w:r>
      <w:hyperlink r:id="rId14" w:history="1">
        <w:r w:rsidRPr="00647B6F">
          <w:rPr>
            <w:rFonts w:ascii="宋体" w:hAnsi="宋体" w:cs="宋体"/>
            <w:color w:val="0000FF"/>
            <w:kern w:val="0"/>
            <w:sz w:val="24"/>
            <w:u w:val="single"/>
          </w:rPr>
          <w:t>1.征求意见单位名单</w:t>
        </w:r>
      </w:hyperlink>
      <w:r w:rsidRPr="00647B6F">
        <w:rPr>
          <w:rFonts w:ascii="宋体" w:hAnsi="宋体" w:cs="宋体"/>
          <w:kern w:val="0"/>
          <w:sz w:val="24"/>
        </w:rPr>
        <w:t xml:space="preserve"> </w:t>
      </w:r>
    </w:p>
    <w:p w:rsidR="000806D6" w:rsidRPr="00647B6F" w:rsidRDefault="000806D6" w:rsidP="000806D6">
      <w:pPr>
        <w:widowControl/>
        <w:wordWrap w:val="0"/>
        <w:spacing w:before="100" w:beforeAutospacing="1" w:after="100" w:afterAutospacing="1"/>
        <w:jc w:val="left"/>
        <w:rPr>
          <w:rFonts w:ascii="宋体" w:hAnsi="宋体" w:cs="宋体"/>
          <w:kern w:val="0"/>
          <w:sz w:val="24"/>
        </w:rPr>
      </w:pPr>
      <w:r w:rsidRPr="00647B6F">
        <w:rPr>
          <w:rFonts w:ascii="宋体" w:hAnsi="宋体" w:cs="宋体"/>
          <w:kern w:val="0"/>
          <w:sz w:val="24"/>
        </w:rPr>
        <w:t xml:space="preserve">　　　　　</w:t>
      </w:r>
      <w:hyperlink r:id="rId15" w:history="1">
        <w:r w:rsidRPr="00647B6F">
          <w:rPr>
            <w:rFonts w:ascii="宋体" w:hAnsi="宋体" w:cs="宋体"/>
            <w:color w:val="0000FF"/>
            <w:kern w:val="0"/>
            <w:sz w:val="24"/>
            <w:u w:val="single"/>
          </w:rPr>
          <w:t>2.《磷肥工业废水治理工程技术规范》（征求意见稿）</w:t>
        </w:r>
      </w:hyperlink>
      <w:r w:rsidRPr="00647B6F">
        <w:rPr>
          <w:rFonts w:ascii="宋体" w:hAnsi="宋体" w:cs="宋体"/>
          <w:kern w:val="0"/>
          <w:sz w:val="24"/>
        </w:rPr>
        <w:t xml:space="preserve"> </w:t>
      </w:r>
    </w:p>
    <w:p w:rsidR="000806D6" w:rsidRPr="00647B6F" w:rsidRDefault="000806D6" w:rsidP="000806D6">
      <w:pPr>
        <w:widowControl/>
        <w:wordWrap w:val="0"/>
        <w:spacing w:before="100" w:beforeAutospacing="1" w:after="100" w:afterAutospacing="1"/>
        <w:jc w:val="left"/>
        <w:rPr>
          <w:rFonts w:ascii="宋体" w:hAnsi="宋体" w:cs="宋体"/>
          <w:kern w:val="0"/>
          <w:sz w:val="24"/>
        </w:rPr>
      </w:pPr>
      <w:r w:rsidRPr="00647B6F">
        <w:rPr>
          <w:rFonts w:ascii="宋体" w:hAnsi="宋体" w:cs="宋体"/>
          <w:kern w:val="0"/>
          <w:sz w:val="24"/>
        </w:rPr>
        <w:t xml:space="preserve">　　　　　</w:t>
      </w:r>
      <w:hyperlink r:id="rId16" w:history="1">
        <w:r w:rsidRPr="00647B6F">
          <w:rPr>
            <w:rFonts w:ascii="宋体" w:hAnsi="宋体" w:cs="宋体"/>
            <w:color w:val="0000FF"/>
            <w:kern w:val="0"/>
            <w:sz w:val="24"/>
            <w:u w:val="single"/>
          </w:rPr>
          <w:t>3.《磷肥工业废水治理工程技术规范》（征求意见稿）编制说明</w:t>
        </w:r>
      </w:hyperlink>
      <w:r w:rsidRPr="00647B6F">
        <w:rPr>
          <w:rFonts w:ascii="宋体" w:hAnsi="宋体" w:cs="宋体"/>
          <w:kern w:val="0"/>
          <w:sz w:val="24"/>
        </w:rPr>
        <w:t xml:space="preserve"> </w:t>
      </w:r>
    </w:p>
    <w:p w:rsidR="000806D6" w:rsidRPr="00647B6F" w:rsidRDefault="000806D6" w:rsidP="000806D6">
      <w:pPr>
        <w:widowControl/>
        <w:wordWrap w:val="0"/>
        <w:spacing w:before="100" w:beforeAutospacing="1" w:after="100" w:afterAutospacing="1"/>
        <w:jc w:val="right"/>
        <w:rPr>
          <w:rFonts w:ascii="宋体" w:hAnsi="宋体" w:cs="宋体"/>
          <w:kern w:val="0"/>
          <w:sz w:val="24"/>
        </w:rPr>
      </w:pPr>
      <w:r w:rsidRPr="00647B6F">
        <w:rPr>
          <w:rFonts w:ascii="宋体" w:hAnsi="宋体" w:cs="宋体"/>
          <w:kern w:val="0"/>
          <w:sz w:val="24"/>
        </w:rPr>
        <w:t xml:space="preserve">　　环境保护部办公厅 </w:t>
      </w:r>
    </w:p>
    <w:p w:rsidR="000806D6" w:rsidRPr="007B01BA" w:rsidRDefault="000806D6" w:rsidP="000806D6">
      <w:pPr>
        <w:widowControl/>
        <w:wordWrap w:val="0"/>
        <w:spacing w:before="100" w:beforeAutospacing="1" w:after="100" w:afterAutospacing="1"/>
        <w:jc w:val="right"/>
        <w:rPr>
          <w:rFonts w:ascii="宋体" w:hAnsi="宋体" w:cs="宋体"/>
          <w:kern w:val="0"/>
          <w:sz w:val="24"/>
        </w:rPr>
      </w:pPr>
      <w:r w:rsidRPr="00647B6F">
        <w:rPr>
          <w:rFonts w:ascii="宋体" w:hAnsi="宋体" w:cs="宋体"/>
          <w:kern w:val="0"/>
          <w:sz w:val="24"/>
        </w:rPr>
        <w:t xml:space="preserve">　　2016年2月19日</w:t>
      </w:r>
    </w:p>
    <w:p w:rsidR="000806D6" w:rsidRPr="00F55016" w:rsidRDefault="000806D6" w:rsidP="000806D6">
      <w:pPr>
        <w:widowControl/>
        <w:shd w:val="clear" w:color="auto" w:fill="F8FCFE"/>
        <w:spacing w:before="136" w:after="100" w:afterAutospacing="1" w:line="272" w:lineRule="atLeast"/>
        <w:jc w:val="left"/>
        <w:outlineLvl w:val="0"/>
        <w:rPr>
          <w:rFonts w:ascii="宋体" w:hAnsi="宋体" w:cs="宋体"/>
          <w:bCs/>
          <w:kern w:val="36"/>
          <w:sz w:val="28"/>
          <w:szCs w:val="28"/>
          <w:bdr w:val="single" w:sz="4" w:space="0" w:color="auto"/>
        </w:rPr>
      </w:pPr>
      <w:r w:rsidRPr="00F55016">
        <w:rPr>
          <w:rFonts w:ascii="宋体" w:hAnsi="宋体" w:cs="宋体" w:hint="eastAsia"/>
          <w:bCs/>
          <w:kern w:val="36"/>
          <w:sz w:val="28"/>
          <w:szCs w:val="28"/>
          <w:bdr w:val="single" w:sz="4" w:space="0" w:color="auto"/>
        </w:rPr>
        <w:lastRenderedPageBreak/>
        <w:t>综合信息</w:t>
      </w:r>
    </w:p>
    <w:p w:rsidR="000806D6" w:rsidRPr="00F55016" w:rsidRDefault="000806D6" w:rsidP="000806D6">
      <w:pPr>
        <w:widowControl/>
        <w:shd w:val="clear" w:color="auto" w:fill="F8FCFE"/>
        <w:spacing w:before="136" w:after="100" w:afterAutospacing="1" w:line="272" w:lineRule="atLeast"/>
        <w:jc w:val="center"/>
        <w:outlineLvl w:val="0"/>
        <w:rPr>
          <w:rFonts w:ascii="宋体" w:hAnsi="宋体" w:cs="宋体"/>
          <w:b/>
          <w:bCs/>
          <w:kern w:val="36"/>
          <w:sz w:val="28"/>
          <w:szCs w:val="28"/>
        </w:rPr>
      </w:pPr>
      <w:r w:rsidRPr="00F55016">
        <w:rPr>
          <w:rFonts w:ascii="宋体" w:hAnsi="宋体" w:cs="宋体"/>
          <w:b/>
          <w:bCs/>
          <w:kern w:val="36"/>
          <w:sz w:val="28"/>
          <w:szCs w:val="28"/>
        </w:rPr>
        <w:t>天津滨海新区部分重化工项目已启动搬迁程序</w:t>
      </w:r>
    </w:p>
    <w:p w:rsidR="000806D6" w:rsidRPr="00F55016" w:rsidRDefault="000806D6" w:rsidP="000806D6">
      <w:pPr>
        <w:widowControl/>
        <w:shd w:val="clear" w:color="auto" w:fill="F8FCFE"/>
        <w:spacing w:before="100" w:beforeAutospacing="1" w:after="100" w:afterAutospacing="1" w:line="340" w:lineRule="atLeast"/>
        <w:jc w:val="left"/>
        <w:rPr>
          <w:rFonts w:ascii="仿宋" w:eastAsia="仿宋" w:hAnsi="仿宋" w:cs="宋体"/>
          <w:color w:val="333333"/>
          <w:kern w:val="0"/>
          <w:sz w:val="24"/>
        </w:rPr>
      </w:pPr>
      <w:r w:rsidRPr="00F06280">
        <w:rPr>
          <w:rFonts w:ascii="宋体" w:hAnsi="宋体" w:cs="宋体"/>
          <w:color w:val="333333"/>
          <w:kern w:val="0"/>
          <w:sz w:val="19"/>
          <w:szCs w:val="19"/>
        </w:rPr>
        <w:t xml:space="preserve">　　</w:t>
      </w:r>
      <w:r w:rsidRPr="00F55016">
        <w:rPr>
          <w:rFonts w:ascii="仿宋" w:eastAsia="仿宋" w:hAnsi="仿宋" w:cs="宋体"/>
          <w:color w:val="333333"/>
          <w:kern w:val="0"/>
          <w:sz w:val="24"/>
        </w:rPr>
        <w:t xml:space="preserve">天津港“8·12”重大火灾爆炸事故的后续重化工项目搬迁事宜正在稳步进行中，已有多家企业制定搬迁方案，搬往滨海新区南部规划的南港工业区内，实现集中布局发展。 </w:t>
      </w:r>
    </w:p>
    <w:p w:rsidR="000806D6" w:rsidRPr="00F55016" w:rsidRDefault="000806D6" w:rsidP="000806D6">
      <w:pPr>
        <w:widowControl/>
        <w:shd w:val="clear" w:color="auto" w:fill="F8FCFE"/>
        <w:spacing w:before="100" w:beforeAutospacing="1" w:after="100" w:afterAutospacing="1" w:line="340" w:lineRule="atLeast"/>
        <w:jc w:val="left"/>
        <w:rPr>
          <w:rFonts w:ascii="仿宋" w:eastAsia="仿宋" w:hAnsi="仿宋" w:cs="宋体"/>
          <w:color w:val="333333"/>
          <w:kern w:val="0"/>
          <w:sz w:val="24"/>
        </w:rPr>
      </w:pPr>
      <w:r w:rsidRPr="00F55016">
        <w:rPr>
          <w:rFonts w:ascii="仿宋" w:eastAsia="仿宋" w:hAnsi="仿宋" w:cs="宋体"/>
          <w:color w:val="333333"/>
          <w:kern w:val="0"/>
          <w:sz w:val="24"/>
        </w:rPr>
        <w:t xml:space="preserve">　　天津港“8·12”重大火灾爆炸事故的发生给滨海新区的发展留下了深刻教训。根据当地安监局统计，事故发生后，全区共有583家危化企业纳入排查范围。这其中列入“红表”需制定取缔、关闭、转产、搬迁方案的企业有85家，其中9家已整改完毕，10家制定了搬迁方案，另外66家也已签字确认制定相关方案。 </w:t>
      </w:r>
    </w:p>
    <w:p w:rsidR="000806D6" w:rsidRPr="00F55016" w:rsidRDefault="000806D6" w:rsidP="000806D6">
      <w:pPr>
        <w:widowControl/>
        <w:shd w:val="clear" w:color="auto" w:fill="F8FCFE"/>
        <w:spacing w:before="100" w:beforeAutospacing="1" w:after="100" w:afterAutospacing="1" w:line="340" w:lineRule="atLeast"/>
        <w:jc w:val="left"/>
        <w:rPr>
          <w:rFonts w:ascii="仿宋" w:eastAsia="仿宋" w:hAnsi="仿宋" w:cs="宋体"/>
          <w:color w:val="333333"/>
          <w:kern w:val="0"/>
          <w:sz w:val="24"/>
        </w:rPr>
      </w:pPr>
      <w:r w:rsidRPr="00F55016">
        <w:rPr>
          <w:rFonts w:ascii="仿宋" w:eastAsia="仿宋" w:hAnsi="仿宋" w:cs="宋体"/>
          <w:color w:val="333333"/>
          <w:kern w:val="0"/>
          <w:sz w:val="24"/>
        </w:rPr>
        <w:t xml:space="preserve">　　其中，列入搬迁计划之一的天津渤化化工发展有限公司已进行了搬迁改造及海洋环评多轮公示。根据公示内容，天津渤化化工发展有限公司计划搬至滨海新区旗下南港工业区内，通过填海造地方式进行项目建设，拟使用海域面积约为305公顷。项目将建设聚乙烯、聚丙烯、双氧水等生产设备。 </w:t>
      </w:r>
    </w:p>
    <w:p w:rsidR="000806D6" w:rsidRPr="00F55016" w:rsidRDefault="000806D6" w:rsidP="000806D6">
      <w:pPr>
        <w:widowControl/>
        <w:shd w:val="clear" w:color="auto" w:fill="F8FCFE"/>
        <w:spacing w:before="100" w:beforeAutospacing="1" w:after="100" w:afterAutospacing="1" w:line="340" w:lineRule="atLeast"/>
        <w:jc w:val="left"/>
        <w:rPr>
          <w:rFonts w:ascii="仿宋" w:eastAsia="仿宋" w:hAnsi="仿宋" w:cs="宋体"/>
          <w:color w:val="333333"/>
          <w:kern w:val="0"/>
          <w:sz w:val="24"/>
        </w:rPr>
      </w:pPr>
      <w:r w:rsidRPr="00F55016">
        <w:rPr>
          <w:rFonts w:ascii="仿宋" w:eastAsia="仿宋" w:hAnsi="仿宋" w:cs="宋体"/>
          <w:color w:val="333333"/>
          <w:kern w:val="0"/>
          <w:sz w:val="24"/>
        </w:rPr>
        <w:t xml:space="preserve">　　南港工业区位于天津滨海新区南部，毗邻渤海湾，与大港油田相距不远，定位于建设世界级重化产业基地和港口综合功能区。目前已有国家三座原油储备库、中俄大炼油等多个大型石化类项目驻区。 </w:t>
      </w:r>
    </w:p>
    <w:p w:rsidR="000806D6" w:rsidRPr="00F06280" w:rsidRDefault="000806D6" w:rsidP="000806D6"/>
    <w:p w:rsidR="000806D6" w:rsidRDefault="000806D6"/>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Default="009752B5"/>
    <w:p w:rsidR="009752B5" w:rsidRPr="003972FE" w:rsidRDefault="009752B5" w:rsidP="003972FE">
      <w:pPr>
        <w:spacing w:line="500" w:lineRule="exact"/>
        <w:ind w:rightChars="38" w:right="80"/>
        <w:rPr>
          <w:rFonts w:asciiTheme="minorEastAsia" w:hAnsiTheme="minorEastAsia"/>
          <w:bCs/>
          <w:sz w:val="28"/>
          <w:szCs w:val="28"/>
          <w:bdr w:val="single" w:sz="4" w:space="0" w:color="auto"/>
        </w:rPr>
      </w:pPr>
      <w:r w:rsidRPr="003972FE">
        <w:rPr>
          <w:rFonts w:asciiTheme="minorEastAsia" w:hAnsiTheme="minorEastAsia" w:hint="eastAsia"/>
          <w:bCs/>
          <w:sz w:val="28"/>
          <w:szCs w:val="28"/>
          <w:bdr w:val="single" w:sz="4" w:space="0" w:color="auto"/>
        </w:rPr>
        <w:lastRenderedPageBreak/>
        <w:t>技术信息</w:t>
      </w:r>
    </w:p>
    <w:p w:rsidR="009752B5" w:rsidRDefault="009752B5" w:rsidP="009752B5">
      <w:pPr>
        <w:spacing w:line="500" w:lineRule="exact"/>
        <w:ind w:rightChars="38" w:right="80" w:firstLineChars="200" w:firstLine="562"/>
        <w:jc w:val="center"/>
        <w:rPr>
          <w:rFonts w:asciiTheme="majorEastAsia" w:eastAsiaTheme="majorEastAsia" w:hAnsiTheme="majorEastAsia"/>
          <w:b/>
          <w:bCs/>
          <w:color w:val="003399"/>
          <w:sz w:val="28"/>
          <w:szCs w:val="28"/>
        </w:rPr>
      </w:pPr>
    </w:p>
    <w:p w:rsidR="009752B5" w:rsidRPr="003972FE" w:rsidRDefault="009752B5" w:rsidP="009752B5">
      <w:pPr>
        <w:spacing w:line="500" w:lineRule="exact"/>
        <w:ind w:rightChars="38" w:right="80" w:firstLineChars="200" w:firstLine="562"/>
        <w:jc w:val="center"/>
        <w:rPr>
          <w:rFonts w:asciiTheme="majorEastAsia" w:eastAsiaTheme="majorEastAsia" w:hAnsiTheme="majorEastAsia"/>
          <w:b/>
          <w:bCs/>
          <w:sz w:val="28"/>
          <w:szCs w:val="28"/>
        </w:rPr>
      </w:pPr>
      <w:r w:rsidRPr="003972FE">
        <w:rPr>
          <w:rFonts w:asciiTheme="majorEastAsia" w:eastAsiaTheme="majorEastAsia" w:hAnsiTheme="majorEastAsia"/>
          <w:b/>
          <w:bCs/>
          <w:sz w:val="28"/>
          <w:szCs w:val="28"/>
        </w:rPr>
        <w:t>中国煤制气获重大突破</w:t>
      </w:r>
    </w:p>
    <w:p w:rsidR="009752B5" w:rsidRPr="00366F06" w:rsidRDefault="009752B5" w:rsidP="009752B5">
      <w:pPr>
        <w:spacing w:line="500" w:lineRule="exact"/>
        <w:ind w:rightChars="38" w:right="80" w:firstLineChars="200" w:firstLine="600"/>
        <w:jc w:val="center"/>
        <w:rPr>
          <w:rFonts w:ascii="微软雅黑" w:eastAsia="微软雅黑" w:hAnsi="微软雅黑"/>
          <w:b/>
          <w:bCs/>
          <w:color w:val="003399"/>
          <w:sz w:val="30"/>
          <w:szCs w:val="30"/>
        </w:rPr>
      </w:pP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创新，无疑是全国“两会”的热门关键词。就在前天，国际权威的《自然》杂志又确认了一项中国科技的重大突破。</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3月4日，全国人大代表、中国科学院大连化学物理研究所（以下简称“大连化物所”）研究员、中国科学院院士包信和透露了这一最新研究成果。</w:t>
      </w:r>
    </w:p>
    <w:p w:rsidR="009752B5" w:rsidRPr="009859D6" w:rsidRDefault="00641941" w:rsidP="009752B5">
      <w:pPr>
        <w:spacing w:line="440" w:lineRule="exact"/>
        <w:rPr>
          <w:rFonts w:ascii="仿宋" w:eastAsia="仿宋" w:hAnsi="仿宋"/>
          <w:sz w:val="24"/>
        </w:rPr>
      </w:pPr>
      <w:r>
        <w:rPr>
          <w:rFonts w:ascii="仿宋" w:eastAsia="仿宋" w:hAnsi="仿宋" w:hint="eastAsia"/>
          <w:sz w:val="24"/>
        </w:rPr>
        <w:t xml:space="preserve">    </w:t>
      </w:r>
      <w:r w:rsidR="009752B5" w:rsidRPr="009859D6">
        <w:rPr>
          <w:rFonts w:ascii="仿宋" w:eastAsia="仿宋" w:hAnsi="仿宋"/>
          <w:sz w:val="24"/>
        </w:rPr>
        <w:t>据悉，包信和院士（现任复旦大学常务副校长、教授）和潘秀莲研究员领导的团队在煤气化直接制烯烃研究中获得重大突破，颠覆了90多年来煤化工一直沿袭的费托路线（简称为F-T），他们摒弃了高水耗和高能耗的水煤气变换制氢过程，创造性地直接采用煤气化产生的合成气（纯化后CO和H2的混合气体），在一种新型复合催化剂的作用下，高选择性地一步反应获得低碳烯烃，破解了传统煤化工催化反应中活性与选择性此长彼消的“跷跷板”难题，为高效催化剂和催化反应过程的设计提供了指南。这项成果被业界誉为“煤转化领域里程碑式的重大突破”。</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烯烃是现代工业最重要的原材料之一。我国的烯烃主要由石油炼制获得，成本和环境压力很大,煤化工替代石油化工也是我国近年探索的一种能源发展的新路径。</w:t>
      </w:r>
    </w:p>
    <w:p w:rsidR="009752B5" w:rsidRPr="009859D6" w:rsidRDefault="00641941" w:rsidP="009752B5">
      <w:pPr>
        <w:spacing w:line="440" w:lineRule="exact"/>
        <w:rPr>
          <w:rFonts w:ascii="仿宋" w:eastAsia="仿宋" w:hAnsi="仿宋"/>
          <w:sz w:val="24"/>
        </w:rPr>
      </w:pPr>
      <w:r>
        <w:rPr>
          <w:rFonts w:ascii="仿宋" w:eastAsia="仿宋" w:hAnsi="仿宋" w:hint="eastAsia"/>
          <w:sz w:val="24"/>
        </w:rPr>
        <w:t xml:space="preserve">    </w:t>
      </w:r>
      <w:r w:rsidR="009752B5" w:rsidRPr="009859D6">
        <w:rPr>
          <w:rFonts w:ascii="仿宋" w:eastAsia="仿宋" w:hAnsi="仿宋"/>
          <w:sz w:val="24"/>
        </w:rPr>
        <w:t>该研究成果于3月4日在美国《科学》（Science）杂志上发表，过程已申报中国发明专利和国际PCT专利。《科学》杂志同期刊发了以“令人惊奇的选择性”（Surprised by Selectivity）为题的专家评述文章，认为该过程未来在工业上将具有巨大的竞争力。</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中科院大连化物所的研究人员摒弃了高水耗和高能耗的水煤气变换制氢过程，直接采用煤气化产生的混合气体（经纯化），高选择性地获得低碳烯烃。当CO单程转化率为17%时，低碳烃类产物的选择性达到94%，其中低碳烯烃（乙烯、丙烯和丁烯）的选择性大于80%</w:t>
      </w:r>
      <w:r w:rsidR="00641941">
        <w:rPr>
          <w:rFonts w:ascii="仿宋" w:eastAsia="仿宋" w:hAnsi="仿宋" w:hint="eastAsia"/>
          <w:sz w:val="24"/>
        </w:rPr>
        <w:t>，</w:t>
      </w:r>
      <w:r w:rsidRPr="009859D6">
        <w:rPr>
          <w:rFonts w:ascii="仿宋" w:eastAsia="仿宋" w:hAnsi="仿宋"/>
          <w:sz w:val="24"/>
        </w:rPr>
        <w:t>打破了传统费-托合成过程低碳烯烃的选择性最高为58%的极限（SF极限）。</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大连化物所研究人员创制的过程采用部分还原的复合氧化物作催化剂，CO分子在催化剂氧缺陷位上吸附并解离，气相氢分子选择性地与解离生成的C原子反应生成亚甲基自由基，而催化剂表面CO解离生成的氧原子倾向于与另一个CO反应，形成CO2。与传统的F-T过程不同，在氧缺陷位产生的亚甲基自由基，不在催化剂表面停留或发生表面聚合反应，而是迅速进入分子筛孔道，在孔道限域环境中进行择形偶联反应，定向生成低碳烯烃，大大提高了产物的选择性。通过对分子筛孔道和酸性质的调控，可以实现产物分子的可控调变。</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lastRenderedPageBreak/>
        <w:t xml:space="preserve">    </w:t>
      </w:r>
      <w:r w:rsidRPr="009859D6">
        <w:rPr>
          <w:rFonts w:ascii="仿宋" w:eastAsia="仿宋" w:hAnsi="仿宋"/>
          <w:sz w:val="24"/>
        </w:rPr>
        <w:t>这一突破，通过以CO替代H2来消除烃类形成中多余的氧原子，在反应不改变CO2总排放的情况下，摒弃了高耗能和高耗水的水煤气变换反应，从原理上开创了一条低耗水（结构上没有水循环）进行煤转化的新途径，成功地回答了李克强总理一直关心的“能不能不用水或少用水进行煤化工”的问题。</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同时，包信和院士的团队通过创造性将氧化物催化剂与分子筛复合，巧妙地实现了CO活化和中间体偶联等两种催化活性中心的有效分离，把传统费托技术上“漫无目的、无拘无束”生长的“自由基”控制在一个“笼子”（分子筛）里，通过限制其行为，使其最终变成我们想要的目标产物（低碳烯烃）。破解了传统催化反应中活性与选择性此长彼消的“跷跷板”难题，为高效催化剂和催化反应过程的设计提供了指南。</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包信和院士团队的新发明的过程除了节水和在工艺上降低CO2排放（缩短流程、降低能耗）外，还具有很高的经济效益。据中国石化工程建设有限公司（SEI）初步评估，在现有的条件下，该过程的内部收益率（IRR）可达14%以上。</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科技要为‘能源革命’提供支撑。”包信和表示，国内外多家化学公司都非常感兴趣该过程的进一步应用推广。经认真评估和协商，目前大连化物所已与国内重要化工企业和国外著名化学公司达成初步协议，着手在催化剂制备和工艺过程开发等方面共同合作，力争尽快实现工业示范和产业化，努力将这一原创性成果转变为真正的生产力。</w:t>
      </w:r>
    </w:p>
    <w:p w:rsidR="009752B5" w:rsidRPr="009859D6" w:rsidRDefault="009752B5" w:rsidP="009752B5">
      <w:pPr>
        <w:spacing w:line="440" w:lineRule="exact"/>
        <w:rPr>
          <w:rFonts w:ascii="仿宋" w:eastAsia="仿宋" w:hAnsi="仿宋"/>
          <w:sz w:val="24"/>
        </w:rPr>
      </w:pPr>
      <w:r w:rsidRPr="009859D6">
        <w:rPr>
          <w:rFonts w:ascii="仿宋" w:eastAsia="仿宋" w:hAnsi="仿宋"/>
          <w:sz w:val="24"/>
        </w:rPr>
        <w:t>这项研究，该团队耗费了九年多的时间，并与国内包括合肥同步辐射光源在内的多家科研单位合作，使用了多种自主研制的高端研究装置。在这期间，团队除了申报了多件中国发明专利和国际PCT专利以外，没有公开发表一篇相关研究的文章。</w:t>
      </w:r>
    </w:p>
    <w:p w:rsidR="009752B5" w:rsidRPr="009859D6" w:rsidRDefault="009752B5" w:rsidP="009752B5">
      <w:pPr>
        <w:spacing w:line="440" w:lineRule="exact"/>
        <w:rPr>
          <w:rFonts w:ascii="仿宋" w:eastAsia="仿宋" w:hAnsi="仿宋"/>
          <w:sz w:val="24"/>
        </w:rPr>
      </w:pPr>
      <w:r>
        <w:rPr>
          <w:rFonts w:ascii="仿宋" w:eastAsia="仿宋" w:hAnsi="仿宋" w:hint="eastAsia"/>
          <w:sz w:val="24"/>
        </w:rPr>
        <w:t xml:space="preserve">    </w:t>
      </w:r>
      <w:r w:rsidRPr="009859D6">
        <w:rPr>
          <w:rFonts w:ascii="仿宋" w:eastAsia="仿宋" w:hAnsi="仿宋"/>
          <w:sz w:val="24"/>
        </w:rPr>
        <w:t>相关项目的研究得到了国家自然科学基金委员会、科学技术部和中国科学院战略性先导科技专项的资助。</w:t>
      </w:r>
    </w:p>
    <w:p w:rsidR="009752B5" w:rsidRPr="009859D6" w:rsidRDefault="009752B5" w:rsidP="009752B5">
      <w:pPr>
        <w:spacing w:line="440" w:lineRule="exact"/>
        <w:rPr>
          <w:rFonts w:ascii="仿宋" w:eastAsia="仿宋" w:hAnsi="仿宋"/>
          <w:sz w:val="24"/>
        </w:rPr>
      </w:pPr>
    </w:p>
    <w:p w:rsidR="009752B5" w:rsidRDefault="009752B5">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Pr>
        <w:rPr>
          <w:rFonts w:hint="eastAsia"/>
        </w:rPr>
      </w:pPr>
    </w:p>
    <w:p w:rsidR="00E9163E" w:rsidRDefault="00E9163E"/>
    <w:p w:rsidR="00817EAE" w:rsidRDefault="00817EAE"/>
    <w:p w:rsidR="00817EAE" w:rsidRPr="00E95F9B" w:rsidRDefault="00817EAE" w:rsidP="00817EAE">
      <w:pPr>
        <w:pStyle w:val="a9"/>
        <w:spacing w:before="0"/>
        <w:jc w:val="left"/>
        <w:rPr>
          <w:rFonts w:asciiTheme="minorEastAsia" w:eastAsiaTheme="minorEastAsia" w:hAnsiTheme="minorEastAsia" w:cs="Times New Roman"/>
          <w:b w:val="0"/>
          <w:sz w:val="28"/>
          <w:szCs w:val="28"/>
          <w:bdr w:val="single" w:sz="4" w:space="0" w:color="auto"/>
        </w:rPr>
      </w:pPr>
      <w:r w:rsidRPr="00E95F9B">
        <w:rPr>
          <w:rFonts w:asciiTheme="minorEastAsia" w:eastAsiaTheme="minorEastAsia" w:hAnsiTheme="minorEastAsia" w:cs="Times New Roman" w:hint="eastAsia"/>
          <w:b w:val="0"/>
          <w:sz w:val="28"/>
          <w:szCs w:val="28"/>
          <w:bdr w:val="single" w:sz="4" w:space="0" w:color="auto"/>
        </w:rPr>
        <w:lastRenderedPageBreak/>
        <w:t>企业信息</w:t>
      </w:r>
    </w:p>
    <w:p w:rsidR="00817EAE" w:rsidRPr="00E95F9B" w:rsidRDefault="00817EAE" w:rsidP="00817EAE">
      <w:pPr>
        <w:pStyle w:val="a9"/>
        <w:rPr>
          <w:rFonts w:asciiTheme="majorEastAsia" w:eastAsiaTheme="majorEastAsia" w:hAnsiTheme="majorEastAsia"/>
          <w:sz w:val="28"/>
          <w:szCs w:val="28"/>
        </w:rPr>
      </w:pPr>
      <w:r w:rsidRPr="00E95F9B">
        <w:rPr>
          <w:rFonts w:asciiTheme="majorEastAsia" w:eastAsiaTheme="majorEastAsia" w:hAnsiTheme="majorEastAsia" w:cs="Times New Roman" w:hint="eastAsia"/>
          <w:sz w:val="28"/>
          <w:szCs w:val="28"/>
        </w:rPr>
        <w:t>美景（北京）环保科技有限</w:t>
      </w:r>
      <w:r w:rsidRPr="00E95F9B">
        <w:rPr>
          <w:rFonts w:asciiTheme="majorEastAsia" w:eastAsiaTheme="majorEastAsia" w:hAnsiTheme="majorEastAsia" w:hint="eastAsia"/>
          <w:sz w:val="28"/>
          <w:szCs w:val="28"/>
        </w:rPr>
        <w:t>公司简介</w:t>
      </w:r>
    </w:p>
    <w:p w:rsidR="00817EAE" w:rsidRDefault="00817EAE" w:rsidP="00817EAE">
      <w:pPr>
        <w:ind w:firstLine="480"/>
      </w:pP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美景（北京）环保科技有限公司是美景国际有限公司Meijing International Limited在国内设立的外商独资公司，注册及实收资本1000万美元。在北京高端制造业基地，美景公司拥有占地40亩、建筑面积3万平米的研发制造基地。</w:t>
      </w: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美景（北京）环保科技有限公司专注节能环保领域，是一家集提供节能环保解决方案、系统设备成套及工程总承包（EPC）多种业务模式于一体、并销售与环保装置相关的化学品和副产品的高新技术企业。美景致力于节能环保技术的研发、系统集成、技术咨询和服务，拥有一支由专家、高级工程技术人员和管理人员组成的专业化队伍。</w:t>
      </w: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随着国内经济的高速发展，环境及资源压力日益突出，全民环保意识逐渐提高，美景公司的业务活动及领域实现了快速拓展。同时，美景公司在全球范围内与多家节能环保领域领先的公司和科研院所保持紧密的合作关系，为市场提供最先进的工艺设备和源源不断的创新技术。</w:t>
      </w: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美景公司的主营业务涉及以下领域：</w:t>
      </w:r>
    </w:p>
    <w:p w:rsidR="00817EAE" w:rsidRPr="00817EAE" w:rsidRDefault="00817EAE" w:rsidP="00817EAE">
      <w:pPr>
        <w:pStyle w:val="1"/>
        <w:numPr>
          <w:ilvl w:val="0"/>
          <w:numId w:val="1"/>
        </w:numPr>
        <w:ind w:firstLineChars="0"/>
        <w:rPr>
          <w:rFonts w:ascii="仿宋" w:eastAsia="仿宋" w:hAnsi="仿宋" w:cs="Times New Roman"/>
          <w:szCs w:val="24"/>
        </w:rPr>
      </w:pPr>
      <w:r w:rsidRPr="00817EAE">
        <w:rPr>
          <w:rFonts w:ascii="仿宋" w:eastAsia="仿宋" w:hAnsi="仿宋" w:cs="Times New Roman" w:hint="eastAsia"/>
          <w:szCs w:val="24"/>
        </w:rPr>
        <w:t>酸性气硫回收</w:t>
      </w:r>
    </w:p>
    <w:p w:rsidR="00817EAE" w:rsidRPr="00817EAE" w:rsidRDefault="00817EAE" w:rsidP="00817EAE">
      <w:pPr>
        <w:pStyle w:val="1"/>
        <w:numPr>
          <w:ilvl w:val="0"/>
          <w:numId w:val="1"/>
        </w:numPr>
        <w:ind w:firstLineChars="0"/>
        <w:rPr>
          <w:rFonts w:ascii="仿宋" w:eastAsia="仿宋" w:hAnsi="仿宋" w:cs="Times New Roman"/>
          <w:szCs w:val="24"/>
        </w:rPr>
      </w:pPr>
      <w:r w:rsidRPr="00817EAE">
        <w:rPr>
          <w:rFonts w:ascii="仿宋" w:eastAsia="仿宋" w:hAnsi="仿宋" w:cs="Times New Roman" w:hint="eastAsia"/>
          <w:szCs w:val="24"/>
        </w:rPr>
        <w:t>工业污水处理、回用及零排放</w:t>
      </w:r>
    </w:p>
    <w:p w:rsidR="00817EAE" w:rsidRPr="00817EAE" w:rsidRDefault="00817EAE" w:rsidP="00817EAE">
      <w:pPr>
        <w:pStyle w:val="1"/>
        <w:numPr>
          <w:ilvl w:val="0"/>
          <w:numId w:val="1"/>
        </w:numPr>
        <w:ind w:firstLineChars="0"/>
        <w:rPr>
          <w:rFonts w:ascii="仿宋" w:eastAsia="仿宋" w:hAnsi="仿宋" w:cs="Times New Roman"/>
          <w:szCs w:val="24"/>
        </w:rPr>
      </w:pPr>
      <w:r w:rsidRPr="00817EAE">
        <w:rPr>
          <w:rFonts w:ascii="仿宋" w:eastAsia="仿宋" w:hAnsi="仿宋" w:cs="Times New Roman" w:hint="eastAsia"/>
          <w:szCs w:val="24"/>
        </w:rPr>
        <w:t>高温过滤与热量回收</w:t>
      </w:r>
    </w:p>
    <w:p w:rsidR="00817EAE" w:rsidRPr="00817EAE" w:rsidRDefault="00817EAE" w:rsidP="00817EAE">
      <w:pPr>
        <w:pStyle w:val="1"/>
        <w:numPr>
          <w:ilvl w:val="0"/>
          <w:numId w:val="1"/>
        </w:numPr>
        <w:ind w:firstLineChars="0"/>
        <w:rPr>
          <w:rFonts w:ascii="仿宋" w:eastAsia="仿宋" w:hAnsi="仿宋" w:cs="Times New Roman"/>
          <w:szCs w:val="24"/>
        </w:rPr>
      </w:pPr>
      <w:r w:rsidRPr="00817EAE">
        <w:rPr>
          <w:rFonts w:ascii="仿宋" w:eastAsia="仿宋" w:hAnsi="仿宋" w:cs="Times New Roman" w:hint="eastAsia"/>
          <w:szCs w:val="24"/>
        </w:rPr>
        <w:t>VOCs热氧化系统解决方案</w:t>
      </w: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美景公司以其优良的专业技术素质、科学务实的工作态度、周到及时的技术支持和服务，深受用户的信赖和支持，业务得到迅速扩展。</w:t>
      </w:r>
    </w:p>
    <w:p w:rsidR="00817EAE" w:rsidRPr="00817EAE" w:rsidRDefault="00817EAE" w:rsidP="00817EAE">
      <w:pPr>
        <w:ind w:firstLine="480"/>
        <w:rPr>
          <w:rFonts w:ascii="仿宋" w:eastAsia="仿宋" w:hAnsi="仿宋"/>
          <w:sz w:val="24"/>
        </w:rPr>
      </w:pPr>
      <w:r w:rsidRPr="00817EAE">
        <w:rPr>
          <w:rFonts w:ascii="仿宋" w:eastAsia="仿宋" w:hAnsi="仿宋" w:hint="eastAsia"/>
          <w:sz w:val="24"/>
        </w:rPr>
        <w:t>美景公司将一如既往地遵循“用户至上、和谐共赢”的企业宗旨，秉承“以专业精神铸造精品工程”的服务理念，全心全意服务客户需求，节约能源、保护环境，做国家发展、社会进步的助推者。</w:t>
      </w:r>
    </w:p>
    <w:p w:rsidR="00817EAE" w:rsidRPr="00817EAE" w:rsidRDefault="00817EAE" w:rsidP="00817EAE">
      <w:pPr>
        <w:ind w:firstLine="480"/>
        <w:rPr>
          <w:rFonts w:ascii="仿宋" w:eastAsia="仿宋" w:hAnsi="仿宋"/>
          <w:sz w:val="24"/>
        </w:rPr>
      </w:pPr>
    </w:p>
    <w:p w:rsidR="00817EAE" w:rsidRDefault="00817EAE" w:rsidP="00817EAE">
      <w:pPr>
        <w:ind w:firstLine="482"/>
        <w:rPr>
          <w:b/>
        </w:rPr>
      </w:pPr>
      <w:r>
        <w:rPr>
          <w:rFonts w:hint="eastAsia"/>
          <w:b/>
        </w:rPr>
        <w:t>美景（北京）环保科技有限公司</w:t>
      </w:r>
    </w:p>
    <w:p w:rsidR="00817EAE" w:rsidRDefault="00817EAE" w:rsidP="00817EAE">
      <w:pPr>
        <w:ind w:firstLine="480"/>
      </w:pPr>
      <w:r>
        <w:rPr>
          <w:rFonts w:hint="eastAsia"/>
        </w:rPr>
        <w:t>办公地址：北京市海淀区首体南路</w:t>
      </w:r>
      <w:r>
        <w:rPr>
          <w:rFonts w:hint="eastAsia"/>
        </w:rPr>
        <w:t>9</w:t>
      </w:r>
      <w:r>
        <w:rPr>
          <w:rFonts w:hint="eastAsia"/>
        </w:rPr>
        <w:t>号主语国际中心</w:t>
      </w:r>
      <w:r>
        <w:rPr>
          <w:rFonts w:hint="eastAsia"/>
        </w:rPr>
        <w:t>7</w:t>
      </w:r>
      <w:r>
        <w:rPr>
          <w:rFonts w:hint="eastAsia"/>
        </w:rPr>
        <w:t>号楼</w:t>
      </w:r>
      <w:r>
        <w:rPr>
          <w:rFonts w:hint="eastAsia"/>
        </w:rPr>
        <w:t>10</w:t>
      </w:r>
      <w:r>
        <w:rPr>
          <w:rFonts w:hint="eastAsia"/>
        </w:rPr>
        <w:t>层</w:t>
      </w:r>
    </w:p>
    <w:p w:rsidR="00817EAE" w:rsidRDefault="00817EAE" w:rsidP="00817EAE">
      <w:pPr>
        <w:ind w:firstLine="480"/>
      </w:pPr>
      <w:r>
        <w:rPr>
          <w:rFonts w:hint="eastAsia"/>
        </w:rPr>
        <w:t>电　　话：</w:t>
      </w:r>
      <w:r>
        <w:rPr>
          <w:rFonts w:hint="eastAsia"/>
        </w:rPr>
        <w:t>+86-10-6879 0733</w:t>
      </w:r>
    </w:p>
    <w:p w:rsidR="00817EAE" w:rsidRDefault="00817EAE" w:rsidP="00817EAE">
      <w:pPr>
        <w:ind w:firstLine="480"/>
      </w:pPr>
      <w:r>
        <w:rPr>
          <w:rFonts w:hint="eastAsia"/>
        </w:rPr>
        <w:t>传　　真：</w:t>
      </w:r>
      <w:r>
        <w:rPr>
          <w:rFonts w:hint="eastAsia"/>
        </w:rPr>
        <w:t>+86-10-6879 0781</w:t>
      </w:r>
    </w:p>
    <w:p w:rsidR="00817EAE" w:rsidRDefault="00817EAE" w:rsidP="00817EAE">
      <w:pPr>
        <w:ind w:firstLine="480"/>
      </w:pPr>
      <w:r>
        <w:rPr>
          <w:rFonts w:hint="eastAsia"/>
        </w:rPr>
        <w:t>公司主页：</w:t>
      </w:r>
      <w:hyperlink r:id="rId17" w:history="1">
        <w:r>
          <w:rPr>
            <w:rStyle w:val="a7"/>
            <w:rFonts w:hint="eastAsia"/>
          </w:rPr>
          <w:t>http:</w:t>
        </w:r>
        <w:bookmarkStart w:id="0" w:name="_GoBack"/>
        <w:bookmarkEnd w:id="0"/>
        <w:r>
          <w:rPr>
            <w:rStyle w:val="a7"/>
            <w:rFonts w:hint="eastAsia"/>
          </w:rPr>
          <w:t>//www.mjhb.com.cn/</w:t>
        </w:r>
      </w:hyperlink>
    </w:p>
    <w:p w:rsidR="00817EAE" w:rsidRPr="00E95F9B" w:rsidRDefault="00817EAE" w:rsidP="00817EAE">
      <w:pPr>
        <w:ind w:firstLine="480"/>
      </w:pPr>
    </w:p>
    <w:p w:rsidR="00817EAE" w:rsidRPr="00817EAE" w:rsidRDefault="00817EAE"/>
    <w:sectPr w:rsidR="00817EAE" w:rsidRPr="00817EAE" w:rsidSect="003B2C0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16D" w:rsidRDefault="00EB716D" w:rsidP="008C4D45">
      <w:r>
        <w:separator/>
      </w:r>
    </w:p>
  </w:endnote>
  <w:endnote w:type="continuationSeparator" w:id="1">
    <w:p w:rsidR="00EB716D" w:rsidRDefault="00EB716D" w:rsidP="008C4D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18030">
    <w:altName w:val="微软雅黑"/>
    <w:charset w:val="86"/>
    <w:family w:val="modern"/>
    <w:pitch w:val="fixed"/>
    <w:sig w:usb0="800022A7" w:usb1="880F3C78" w:usb2="000A005E"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16D" w:rsidRDefault="00EB716D" w:rsidP="008C4D45">
      <w:r>
        <w:separator/>
      </w:r>
    </w:p>
  </w:footnote>
  <w:footnote w:type="continuationSeparator" w:id="1">
    <w:p w:rsidR="00EB716D" w:rsidRDefault="00EB716D" w:rsidP="008C4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5C7A"/>
    <w:multiLevelType w:val="multilevel"/>
    <w:tmpl w:val="13B95C7A"/>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C04"/>
    <w:rsid w:val="000806D6"/>
    <w:rsid w:val="00103114"/>
    <w:rsid w:val="00176926"/>
    <w:rsid w:val="00255DF5"/>
    <w:rsid w:val="00384643"/>
    <w:rsid w:val="003972FE"/>
    <w:rsid w:val="003B2C04"/>
    <w:rsid w:val="004E5FAD"/>
    <w:rsid w:val="00641941"/>
    <w:rsid w:val="006C750B"/>
    <w:rsid w:val="007A421F"/>
    <w:rsid w:val="00817EAE"/>
    <w:rsid w:val="008C4D45"/>
    <w:rsid w:val="0093228C"/>
    <w:rsid w:val="009752B5"/>
    <w:rsid w:val="00CF3035"/>
    <w:rsid w:val="00D86D2B"/>
    <w:rsid w:val="00E378FC"/>
    <w:rsid w:val="00E9163E"/>
    <w:rsid w:val="00EB716D"/>
    <w:rsid w:val="00EE4A5F"/>
    <w:rsid w:val="00F04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4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4D45"/>
    <w:rPr>
      <w:rFonts w:ascii="Times New Roman" w:eastAsia="宋体" w:hAnsi="Times New Roman" w:cs="Times New Roman"/>
      <w:sz w:val="18"/>
      <w:szCs w:val="18"/>
    </w:rPr>
  </w:style>
  <w:style w:type="paragraph" w:styleId="a4">
    <w:name w:val="footer"/>
    <w:basedOn w:val="a"/>
    <w:link w:val="Char0"/>
    <w:uiPriority w:val="99"/>
    <w:semiHidden/>
    <w:unhideWhenUsed/>
    <w:rsid w:val="008C4D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4D45"/>
    <w:rPr>
      <w:rFonts w:ascii="Times New Roman" w:eastAsia="宋体" w:hAnsi="Times New Roman" w:cs="Times New Roman"/>
      <w:sz w:val="18"/>
      <w:szCs w:val="18"/>
    </w:rPr>
  </w:style>
  <w:style w:type="paragraph" w:styleId="a5">
    <w:name w:val="Balloon Text"/>
    <w:basedOn w:val="a"/>
    <w:link w:val="Char1"/>
    <w:uiPriority w:val="99"/>
    <w:semiHidden/>
    <w:unhideWhenUsed/>
    <w:rsid w:val="008C4D45"/>
    <w:rPr>
      <w:sz w:val="18"/>
      <w:szCs w:val="18"/>
    </w:rPr>
  </w:style>
  <w:style w:type="character" w:customStyle="1" w:styleId="Char1">
    <w:name w:val="批注框文本 Char"/>
    <w:basedOn w:val="a0"/>
    <w:link w:val="a5"/>
    <w:uiPriority w:val="99"/>
    <w:semiHidden/>
    <w:rsid w:val="008C4D45"/>
    <w:rPr>
      <w:rFonts w:ascii="Times New Roman" w:eastAsia="宋体" w:hAnsi="Times New Roman" w:cs="Times New Roman"/>
      <w:sz w:val="18"/>
      <w:szCs w:val="18"/>
    </w:rPr>
  </w:style>
  <w:style w:type="paragraph" w:styleId="a6">
    <w:name w:val="Normal (Web)"/>
    <w:basedOn w:val="a"/>
    <w:uiPriority w:val="99"/>
    <w:unhideWhenUsed/>
    <w:rsid w:val="00E378FC"/>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E378FC"/>
    <w:rPr>
      <w:strike w:val="0"/>
      <w:dstrike w:val="0"/>
      <w:color w:val="4D4D4D"/>
      <w:u w:val="none"/>
      <w:effect w:val="none"/>
    </w:rPr>
  </w:style>
  <w:style w:type="character" w:styleId="a8">
    <w:name w:val="Strong"/>
    <w:basedOn w:val="a0"/>
    <w:uiPriority w:val="22"/>
    <w:qFormat/>
    <w:rsid w:val="00E378FC"/>
    <w:rPr>
      <w:b/>
      <w:bCs/>
    </w:rPr>
  </w:style>
  <w:style w:type="paragraph" w:styleId="a9">
    <w:name w:val="Title"/>
    <w:next w:val="a"/>
    <w:link w:val="Char2"/>
    <w:uiPriority w:val="10"/>
    <w:qFormat/>
    <w:rsid w:val="00384643"/>
    <w:pPr>
      <w:spacing w:before="240" w:after="60"/>
      <w:jc w:val="center"/>
      <w:outlineLvl w:val="0"/>
    </w:pPr>
    <w:rPr>
      <w:rFonts w:ascii="Times New Roman" w:eastAsia="楷体" w:hAnsi="Times New Roman" w:cstheme="majorBidi"/>
      <w:b/>
      <w:bCs/>
      <w:sz w:val="32"/>
      <w:szCs w:val="32"/>
    </w:rPr>
  </w:style>
  <w:style w:type="character" w:customStyle="1" w:styleId="Char2">
    <w:name w:val="标题 Char"/>
    <w:basedOn w:val="a0"/>
    <w:link w:val="a9"/>
    <w:uiPriority w:val="10"/>
    <w:qFormat/>
    <w:rsid w:val="00384643"/>
    <w:rPr>
      <w:rFonts w:ascii="Times New Roman" w:eastAsia="楷体" w:hAnsi="Times New Roman" w:cstheme="majorBidi"/>
      <w:b/>
      <w:bCs/>
      <w:sz w:val="32"/>
      <w:szCs w:val="32"/>
    </w:rPr>
  </w:style>
  <w:style w:type="paragraph" w:customStyle="1" w:styleId="1">
    <w:name w:val="列出段落1"/>
    <w:basedOn w:val="a"/>
    <w:uiPriority w:val="34"/>
    <w:qFormat/>
    <w:rsid w:val="00817EAE"/>
    <w:pPr>
      <w:ind w:firstLineChars="200" w:firstLine="420"/>
    </w:pPr>
    <w:rPr>
      <w:rFonts w:eastAsia="楷体" w:cstheme="minorBidi"/>
      <w:sz w:val="24"/>
      <w:szCs w:val="22"/>
    </w:rPr>
  </w:style>
  <w:style w:type="character" w:styleId="aa">
    <w:name w:val="FollowedHyperlink"/>
    <w:basedOn w:val="a0"/>
    <w:uiPriority w:val="99"/>
    <w:semiHidden/>
    <w:unhideWhenUsed/>
    <w:rsid w:val="00E916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p.weixin.qq.com/s?__biz=MzA4NDE4NjIxNg==&amp;mid=407383232&amp;idx=2&amp;sn=1b06fd3cff2ae18ca82032d9665ccd8c&amp;scene=1&amp;srcid=0301rWfKBy2SuqE6ZpdU3wIg&amp;from=groupmessage&amp;isappinstalled=0" TargetMode="External"/><Relationship Id="rId13" Type="http://schemas.openxmlformats.org/officeDocument/2006/relationships/hyperlink" Target="http://www.mep.gov.cn/gkml/hbb/bgth/201603/W02016030438760851697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zs.ndrc.gov.cn/newzwxx/201603/W020160301392213995668.pdf" TargetMode="External"/><Relationship Id="rId12" Type="http://schemas.openxmlformats.org/officeDocument/2006/relationships/hyperlink" Target="http://www.mep.gov.cn/gkml/hbb/bgth/201603/W020160304387608447590.doc" TargetMode="External"/><Relationship Id="rId17" Type="http://schemas.openxmlformats.org/officeDocument/2006/relationships/hyperlink" Target="http://www.mjhb.com.cn/" TargetMode="External"/><Relationship Id="rId2" Type="http://schemas.openxmlformats.org/officeDocument/2006/relationships/styles" Target="styles.xml"/><Relationship Id="rId16" Type="http://schemas.openxmlformats.org/officeDocument/2006/relationships/hyperlink" Target="http://www.zhb.gov.cn/gkml/hbb/bgth/201602/W02016022535910967341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zhb.gov.cn/gkml/hbb/bgth/201602/W020160225359109594621.pdf" TargetMode="External"/><Relationship Id="rId10" Type="http://schemas.openxmlformats.org/officeDocument/2006/relationships/hyperlink" Target="mailto:hb_cpcif@163.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js.mep.gov.cn/hjbhbz/bzwb/other/hjbhgc/201602/t20160204_329860.htm" TargetMode="External"/><Relationship Id="rId14" Type="http://schemas.openxmlformats.org/officeDocument/2006/relationships/hyperlink" Target="http://www.zhb.gov.cn/gkml/hbb/bgth/201602/W02016022535910952509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2016-03-10T07:20:00Z</cp:lastPrinted>
  <dcterms:created xsi:type="dcterms:W3CDTF">2016-03-11T06:24:00Z</dcterms:created>
  <dcterms:modified xsi:type="dcterms:W3CDTF">2016-03-14T02:33:00Z</dcterms:modified>
</cp:coreProperties>
</file>