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03D" w:rsidRDefault="0061103D" w:rsidP="0061103D">
      <w:pPr>
        <w:jc w:val="left"/>
        <w:rPr>
          <w:rFonts w:ascii="幼圆" w:eastAsia="幼圆"/>
          <w:sz w:val="32"/>
        </w:rPr>
      </w:pPr>
      <w:r>
        <w:rPr>
          <w:rFonts w:ascii="幼圆" w:eastAsia="幼圆" w:hint="eastAsia"/>
          <w:sz w:val="32"/>
        </w:rPr>
        <w:t>化工环保通讯    7</w:t>
      </w:r>
      <w:r>
        <w:rPr>
          <w:rFonts w:hint="eastAsia"/>
          <w:sz w:val="32"/>
        </w:rPr>
        <w:t>/</w:t>
      </w:r>
      <w:r>
        <w:rPr>
          <w:sz w:val="32"/>
        </w:rPr>
        <w:t>20</w:t>
      </w:r>
      <w:r>
        <w:rPr>
          <w:rFonts w:hint="eastAsia"/>
          <w:sz w:val="32"/>
        </w:rPr>
        <w:t xml:space="preserve">17    </w:t>
      </w:r>
      <w:r>
        <w:rPr>
          <w:rFonts w:hint="eastAsia"/>
          <w:sz w:val="28"/>
        </w:rPr>
        <w:t xml:space="preserve"> 2017</w:t>
      </w:r>
      <w:r>
        <w:rPr>
          <w:rFonts w:hint="eastAsia"/>
          <w:sz w:val="28"/>
        </w:rPr>
        <w:t>年</w:t>
      </w:r>
      <w:r>
        <w:rPr>
          <w:rFonts w:hint="eastAsia"/>
          <w:sz w:val="28"/>
        </w:rPr>
        <w:t>7</w:t>
      </w:r>
      <w:r>
        <w:rPr>
          <w:rFonts w:hint="eastAsia"/>
          <w:sz w:val="28"/>
        </w:rPr>
        <w:t>月</w:t>
      </w:r>
      <w:r>
        <w:rPr>
          <w:rFonts w:hint="eastAsia"/>
          <w:sz w:val="28"/>
        </w:rPr>
        <w:t xml:space="preserve">  </w:t>
      </w:r>
      <w:r>
        <w:rPr>
          <w:rFonts w:hint="eastAsia"/>
          <w:sz w:val="28"/>
        </w:rPr>
        <w:t>（总第</w:t>
      </w:r>
      <w:r>
        <w:rPr>
          <w:rFonts w:hint="eastAsia"/>
          <w:sz w:val="28"/>
        </w:rPr>
        <w:t>227</w:t>
      </w:r>
      <w:r>
        <w:rPr>
          <w:rFonts w:hint="eastAsia"/>
          <w:sz w:val="28"/>
        </w:rPr>
        <w:t>期）</w:t>
      </w:r>
    </w:p>
    <w:p w:rsidR="0061103D" w:rsidRDefault="0061103D" w:rsidP="0061103D">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61103D" w:rsidRPr="001442DE" w:rsidRDefault="0061103D" w:rsidP="0061103D">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61103D" w:rsidRDefault="0061103D" w:rsidP="0061103D">
      <w:pPr>
        <w:jc w:val="center"/>
        <w:rPr>
          <w:sz w:val="32"/>
        </w:rPr>
      </w:pPr>
      <w:r>
        <w:rPr>
          <w:rFonts w:hint="eastAsia"/>
          <w:sz w:val="32"/>
        </w:rPr>
        <w:t>目</w:t>
      </w:r>
      <w:r>
        <w:rPr>
          <w:rFonts w:hint="eastAsia"/>
          <w:sz w:val="32"/>
        </w:rPr>
        <w:t xml:space="preserve">    </w:t>
      </w:r>
      <w:r>
        <w:rPr>
          <w:rFonts w:hint="eastAsia"/>
          <w:sz w:val="32"/>
        </w:rPr>
        <w:t>录</w:t>
      </w:r>
    </w:p>
    <w:p w:rsidR="0061103D" w:rsidRDefault="0061103D" w:rsidP="0061103D">
      <w:pPr>
        <w:rPr>
          <w:sz w:val="28"/>
          <w:bdr w:val="single" w:sz="4" w:space="0" w:color="auto"/>
        </w:rPr>
      </w:pPr>
      <w:r>
        <w:rPr>
          <w:rFonts w:hint="eastAsia"/>
          <w:sz w:val="28"/>
          <w:bdr w:val="single" w:sz="4" w:space="0" w:color="auto"/>
        </w:rPr>
        <w:t>政府信息</w:t>
      </w:r>
    </w:p>
    <w:p w:rsidR="0061103D" w:rsidRPr="00CA4EC1" w:rsidRDefault="0061103D" w:rsidP="0061103D">
      <w:pPr>
        <w:widowControl/>
        <w:wordWrap w:val="0"/>
        <w:spacing w:line="440" w:lineRule="exact"/>
        <w:jc w:val="left"/>
        <w:rPr>
          <w:rFonts w:ascii="Microsoft Yahei" w:hAnsi="Microsoft Yahei" w:cs="宋体" w:hint="eastAsia"/>
          <w:kern w:val="0"/>
          <w:sz w:val="28"/>
          <w:szCs w:val="28"/>
        </w:rPr>
      </w:pPr>
      <w:r w:rsidRPr="00535540">
        <w:rPr>
          <w:rFonts w:asciiTheme="minorEastAsia" w:eastAsiaTheme="minorEastAsia" w:hAnsiTheme="minorEastAsia" w:hint="eastAsia"/>
          <w:b/>
          <w:sz w:val="28"/>
          <w:szCs w:val="28"/>
        </w:rPr>
        <w:t>Δ</w:t>
      </w:r>
      <w:r>
        <w:rPr>
          <w:rFonts w:ascii="Microsoft Yahei" w:hAnsi="Microsoft Yahei" w:cs="宋体" w:hint="eastAsia"/>
          <w:kern w:val="0"/>
          <w:sz w:val="28"/>
          <w:szCs w:val="28"/>
        </w:rPr>
        <w:t>财政部等</w:t>
      </w:r>
      <w:r>
        <w:rPr>
          <w:rFonts w:ascii="Microsoft Yahei" w:hAnsi="Microsoft Yahei" w:cs="宋体" w:hint="eastAsia"/>
          <w:kern w:val="0"/>
          <w:sz w:val="28"/>
          <w:szCs w:val="28"/>
        </w:rPr>
        <w:t>3</w:t>
      </w:r>
      <w:r>
        <w:rPr>
          <w:rFonts w:ascii="Microsoft Yahei" w:hAnsi="Microsoft Yahei" w:cs="宋体" w:hint="eastAsia"/>
          <w:kern w:val="0"/>
          <w:sz w:val="28"/>
          <w:szCs w:val="28"/>
        </w:rPr>
        <w:t>部门</w:t>
      </w:r>
      <w:r w:rsidRPr="00CA4EC1">
        <w:rPr>
          <w:rFonts w:ascii="Microsoft Yahei" w:hAnsi="Microsoft Yahei" w:cs="宋体"/>
          <w:kern w:val="0"/>
          <w:sz w:val="28"/>
          <w:szCs w:val="28"/>
        </w:rPr>
        <w:t>征求《中华人民共和国环境保护税法实施条例（征求意见稿）》意见</w:t>
      </w:r>
    </w:p>
    <w:p w:rsidR="0061103D" w:rsidRPr="00F03E9D" w:rsidRDefault="0061103D" w:rsidP="0061103D">
      <w:pPr>
        <w:widowControl/>
        <w:spacing w:line="440" w:lineRule="exact"/>
        <w:jc w:val="left"/>
        <w:rPr>
          <w:rFonts w:asciiTheme="minorEastAsia" w:eastAsiaTheme="minorEastAsia" w:hAnsiTheme="minorEastAsia" w:cs="宋体"/>
          <w:color w:val="333333"/>
          <w:kern w:val="0"/>
          <w:sz w:val="28"/>
          <w:szCs w:val="28"/>
        </w:rPr>
      </w:pPr>
      <w:r w:rsidRPr="00784821">
        <w:rPr>
          <w:rFonts w:hint="eastAsia"/>
          <w:sz w:val="28"/>
          <w:szCs w:val="28"/>
        </w:rPr>
        <w:t>Δ</w:t>
      </w:r>
      <w:r w:rsidRPr="00F03E9D">
        <w:rPr>
          <w:rFonts w:asciiTheme="minorEastAsia" w:eastAsiaTheme="minorEastAsia" w:hAnsiTheme="minorEastAsia" w:cs="宋体" w:hint="eastAsia"/>
          <w:color w:val="333333"/>
          <w:kern w:val="0"/>
          <w:sz w:val="28"/>
          <w:szCs w:val="28"/>
        </w:rPr>
        <w:t>国家发改委 财政部通知同意杭州湾上虞经济技术开发区等11个园区循环化改造实施方案</w:t>
      </w:r>
    </w:p>
    <w:p w:rsidR="0061103D" w:rsidRPr="00E06E29" w:rsidRDefault="0061103D" w:rsidP="0061103D">
      <w:pPr>
        <w:widowControl/>
        <w:spacing w:line="300" w:lineRule="atLeast"/>
        <w:jc w:val="left"/>
        <w:rPr>
          <w:rFonts w:ascii="宋体" w:hAnsi="宋体" w:cs="宋体"/>
          <w:bCs/>
          <w:spacing w:val="-12"/>
          <w:kern w:val="0"/>
          <w:sz w:val="28"/>
          <w:szCs w:val="28"/>
        </w:rPr>
      </w:pPr>
      <w:r w:rsidRPr="00E06E29">
        <w:rPr>
          <w:rFonts w:hint="eastAsia"/>
          <w:spacing w:val="-12"/>
          <w:sz w:val="28"/>
          <w:szCs w:val="28"/>
        </w:rPr>
        <w:t>Δ</w:t>
      </w:r>
      <w:r w:rsidRPr="00E06E29">
        <w:rPr>
          <w:rFonts w:ascii="宋体" w:hAnsi="宋体" w:cs="宋体"/>
          <w:bCs/>
          <w:spacing w:val="-12"/>
          <w:kern w:val="0"/>
          <w:sz w:val="28"/>
          <w:szCs w:val="28"/>
        </w:rPr>
        <w:t>国务院印发《关于调整工业产品生产许可证管理目录和试行简化审批程序的决定》</w:t>
      </w:r>
    </w:p>
    <w:p w:rsidR="0061103D" w:rsidRPr="00AB5A6F" w:rsidRDefault="0061103D" w:rsidP="0061103D">
      <w:pPr>
        <w:widowControl/>
        <w:spacing w:line="440" w:lineRule="exact"/>
        <w:jc w:val="left"/>
        <w:outlineLvl w:val="1"/>
        <w:rPr>
          <w:rFonts w:asciiTheme="majorEastAsia" w:eastAsiaTheme="majorEastAsia" w:hAnsiTheme="majorEastAsia" w:cs="宋体"/>
          <w:bCs/>
          <w:color w:val="333333"/>
          <w:kern w:val="36"/>
          <w:sz w:val="28"/>
          <w:szCs w:val="28"/>
        </w:rPr>
      </w:pPr>
      <w:r w:rsidRPr="00AB5A6F">
        <w:rPr>
          <w:rFonts w:hint="eastAsia"/>
          <w:sz w:val="28"/>
          <w:szCs w:val="28"/>
        </w:rPr>
        <w:t>Δ</w:t>
      </w:r>
    </w:p>
    <w:p w:rsidR="0061103D" w:rsidRDefault="0061103D" w:rsidP="0061103D">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61103D" w:rsidRPr="007B3E24" w:rsidRDefault="0061103D" w:rsidP="0061103D">
      <w:pPr>
        <w:widowControl/>
        <w:spacing w:line="300" w:lineRule="atLeast"/>
        <w:jc w:val="left"/>
        <w:rPr>
          <w:rFonts w:ascii="宋体" w:hAnsi="宋体" w:cs="宋体"/>
          <w:bCs/>
          <w:kern w:val="0"/>
          <w:sz w:val="26"/>
          <w:szCs w:val="26"/>
        </w:rPr>
      </w:pPr>
      <w:r w:rsidRPr="007B3E24">
        <w:rPr>
          <w:rFonts w:asciiTheme="minorEastAsia" w:eastAsiaTheme="minorEastAsia" w:hAnsiTheme="minorEastAsia" w:hint="eastAsia"/>
          <w:sz w:val="28"/>
          <w:szCs w:val="28"/>
        </w:rPr>
        <w:t>Δ</w:t>
      </w:r>
      <w:r w:rsidRPr="007B3E24">
        <w:rPr>
          <w:rFonts w:ascii="宋体" w:hAnsi="宋体" w:cs="宋体"/>
          <w:bCs/>
          <w:kern w:val="0"/>
          <w:sz w:val="26"/>
          <w:szCs w:val="26"/>
        </w:rPr>
        <w:t>关于2017年第一批中国石油和化学工业联合会团体标准计划项目的公示</w:t>
      </w:r>
    </w:p>
    <w:p w:rsidR="0061103D" w:rsidRPr="007B3E24" w:rsidRDefault="0061103D" w:rsidP="00994C9B">
      <w:pPr>
        <w:spacing w:afterLines="50" w:line="480" w:lineRule="auto"/>
        <w:jc w:val="left"/>
        <w:rPr>
          <w:rFonts w:asciiTheme="minorEastAsia" w:eastAsiaTheme="minorEastAsia" w:hAnsiTheme="minorEastAsia"/>
          <w:sz w:val="28"/>
          <w:szCs w:val="28"/>
        </w:rPr>
      </w:pPr>
      <w:r w:rsidRPr="007B3E24">
        <w:rPr>
          <w:rFonts w:asciiTheme="minorEastAsia" w:eastAsiaTheme="minorEastAsia" w:hAnsiTheme="minorEastAsia" w:hint="eastAsia"/>
          <w:sz w:val="28"/>
          <w:szCs w:val="28"/>
        </w:rPr>
        <w:t>Δ石油和化工行业挥发性有机物及废气治理技术专题研讨会成功召开</w:t>
      </w:r>
    </w:p>
    <w:p w:rsidR="0061103D" w:rsidRDefault="0061103D" w:rsidP="0061103D">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61103D" w:rsidRPr="008F3F80" w:rsidRDefault="0061103D" w:rsidP="000C3AFB">
      <w:pPr>
        <w:widowControl/>
        <w:spacing w:line="600" w:lineRule="atLeast"/>
        <w:jc w:val="left"/>
        <w:outlineLvl w:val="1"/>
        <w:rPr>
          <w:rFonts w:asciiTheme="majorEastAsia" w:eastAsiaTheme="majorEastAsia" w:hAnsiTheme="majorEastAsia" w:cs="宋体"/>
          <w:bCs/>
          <w:color w:val="333333"/>
          <w:kern w:val="36"/>
          <w:sz w:val="28"/>
          <w:szCs w:val="28"/>
        </w:rPr>
      </w:pPr>
      <w:r w:rsidRPr="00A5133A">
        <w:rPr>
          <w:rFonts w:asciiTheme="minorEastAsia" w:eastAsiaTheme="minorEastAsia" w:hAnsiTheme="minorEastAsia" w:hint="eastAsia"/>
          <w:sz w:val="28"/>
          <w:szCs w:val="28"/>
        </w:rPr>
        <w:t>Δ</w:t>
      </w:r>
      <w:r w:rsidRPr="000C3AFB">
        <w:rPr>
          <w:rFonts w:asciiTheme="majorEastAsia" w:eastAsiaTheme="majorEastAsia" w:hAnsiTheme="majorEastAsia" w:cs="宋体" w:hint="eastAsia"/>
          <w:bCs/>
          <w:color w:val="333333"/>
          <w:spacing w:val="-12"/>
          <w:kern w:val="36"/>
          <w:sz w:val="28"/>
          <w:szCs w:val="28"/>
        </w:rPr>
        <w:t>工信部公告</w:t>
      </w:r>
      <w:r w:rsidRPr="000C3AFB">
        <w:rPr>
          <w:rFonts w:asciiTheme="majorEastAsia" w:eastAsiaTheme="majorEastAsia" w:hAnsiTheme="majorEastAsia" w:cs="宋体" w:hint="eastAsia"/>
          <w:color w:val="070707"/>
          <w:spacing w:val="-12"/>
          <w:kern w:val="0"/>
          <w:sz w:val="28"/>
          <w:szCs w:val="28"/>
        </w:rPr>
        <w:t>符合《环保装备制造行业（大气治理）规范条件》企业名单（第二批）</w:t>
      </w:r>
    </w:p>
    <w:p w:rsidR="0061103D" w:rsidRPr="006F4159" w:rsidRDefault="0061103D" w:rsidP="0061103D">
      <w:pPr>
        <w:widowControl/>
        <w:jc w:val="left"/>
        <w:rPr>
          <w:rFonts w:ascii="宋体" w:hAnsi="宋体" w:cs="宋体"/>
          <w:bCs/>
          <w:color w:val="FF0000"/>
          <w:kern w:val="0"/>
          <w:sz w:val="27"/>
        </w:rPr>
      </w:pPr>
      <w:r w:rsidRPr="00B46822">
        <w:rPr>
          <w:rFonts w:asciiTheme="minorEastAsia" w:eastAsiaTheme="minorEastAsia" w:hAnsiTheme="minorEastAsia" w:hint="eastAsia"/>
          <w:sz w:val="28"/>
          <w:szCs w:val="28"/>
        </w:rPr>
        <w:t>Δ</w:t>
      </w:r>
      <w:r w:rsidRPr="006F4159">
        <w:rPr>
          <w:rFonts w:ascii="宋体" w:hAnsi="宋体" w:cs="宋体" w:hint="eastAsia"/>
          <w:bCs/>
          <w:color w:val="000000"/>
          <w:kern w:val="0"/>
          <w:sz w:val="28"/>
        </w:rPr>
        <w:t>环保部公开征求《排污许可管理办法（征求意见稿）》意见</w:t>
      </w:r>
    </w:p>
    <w:p w:rsidR="0061103D" w:rsidRPr="00E76CA2" w:rsidRDefault="0061103D" w:rsidP="0061103D">
      <w:pPr>
        <w:widowControl/>
        <w:spacing w:line="600" w:lineRule="atLeast"/>
        <w:jc w:val="left"/>
        <w:outlineLvl w:val="1"/>
        <w:rPr>
          <w:rFonts w:asciiTheme="majorEastAsia" w:eastAsiaTheme="majorEastAsia" w:hAnsiTheme="majorEastAsia" w:cs="宋体"/>
          <w:bCs/>
          <w:color w:val="333333"/>
          <w:kern w:val="36"/>
          <w:sz w:val="28"/>
          <w:szCs w:val="28"/>
        </w:rPr>
      </w:pPr>
      <w:r w:rsidRPr="002A2561">
        <w:rPr>
          <w:rFonts w:asciiTheme="minorEastAsia" w:eastAsiaTheme="minorEastAsia" w:hAnsiTheme="minorEastAsia" w:hint="eastAsia"/>
          <w:sz w:val="28"/>
          <w:szCs w:val="28"/>
        </w:rPr>
        <w:t>Δ</w:t>
      </w:r>
      <w:r w:rsidRPr="00E76CA2">
        <w:rPr>
          <w:rFonts w:asciiTheme="majorEastAsia" w:eastAsiaTheme="majorEastAsia" w:hAnsiTheme="majorEastAsia" w:cs="宋体" w:hint="eastAsia"/>
          <w:bCs/>
          <w:color w:val="333333"/>
          <w:kern w:val="36"/>
          <w:sz w:val="28"/>
          <w:szCs w:val="28"/>
        </w:rPr>
        <w:t>《氯碱行业节能监察技术规范和实施指南》评审会召开</w:t>
      </w:r>
    </w:p>
    <w:p w:rsidR="0061103D" w:rsidRPr="00964EC7" w:rsidRDefault="0061103D" w:rsidP="0061103D">
      <w:pPr>
        <w:rPr>
          <w:rFonts w:asciiTheme="minorEastAsia" w:eastAsiaTheme="minorEastAsia" w:hAnsiTheme="minorEastAsia"/>
          <w:sz w:val="28"/>
          <w:szCs w:val="28"/>
        </w:rPr>
      </w:pPr>
      <w:r w:rsidRPr="00964EC7">
        <w:rPr>
          <w:rFonts w:asciiTheme="minorEastAsia" w:eastAsiaTheme="minorEastAsia" w:hAnsiTheme="minorEastAsia" w:hint="eastAsia"/>
          <w:sz w:val="28"/>
          <w:szCs w:val="28"/>
        </w:rPr>
        <w:t>Δ</w:t>
      </w:r>
      <w:r w:rsidRPr="00964EC7">
        <w:rPr>
          <w:rFonts w:asciiTheme="minorEastAsia" w:eastAsiaTheme="minorEastAsia" w:hAnsiTheme="minorEastAsia"/>
          <w:sz w:val="28"/>
          <w:szCs w:val="28"/>
        </w:rPr>
        <w:t>2032年我国将关停所有原生汞矿开采</w:t>
      </w:r>
    </w:p>
    <w:p w:rsidR="0061103D" w:rsidRPr="00F47F48" w:rsidRDefault="0061103D" w:rsidP="0061103D">
      <w:pPr>
        <w:widowControl/>
        <w:spacing w:line="600" w:lineRule="atLeast"/>
        <w:jc w:val="left"/>
        <w:outlineLvl w:val="1"/>
        <w:rPr>
          <w:rFonts w:asciiTheme="majorEastAsia" w:eastAsiaTheme="majorEastAsia" w:hAnsiTheme="majorEastAsia" w:cs="宋体"/>
          <w:bCs/>
          <w:color w:val="333333"/>
          <w:kern w:val="36"/>
          <w:sz w:val="28"/>
          <w:szCs w:val="28"/>
        </w:rPr>
      </w:pPr>
      <w:r w:rsidRPr="00A5133A">
        <w:rPr>
          <w:rFonts w:asciiTheme="minorEastAsia" w:eastAsiaTheme="minorEastAsia" w:hAnsiTheme="minorEastAsia" w:hint="eastAsia"/>
          <w:sz w:val="28"/>
          <w:szCs w:val="28"/>
        </w:rPr>
        <w:t>Δ</w:t>
      </w:r>
      <w:r w:rsidRPr="00F47F48">
        <w:rPr>
          <w:rFonts w:asciiTheme="majorEastAsia" w:eastAsiaTheme="majorEastAsia" w:hAnsiTheme="majorEastAsia" w:cs="宋体" w:hint="eastAsia"/>
          <w:bCs/>
          <w:color w:val="333333"/>
          <w:kern w:val="36"/>
          <w:sz w:val="28"/>
          <w:szCs w:val="28"/>
        </w:rPr>
        <w:t>工信部公示工业资源综合利用先进适用技术装备目录</w:t>
      </w:r>
    </w:p>
    <w:p w:rsidR="0061103D" w:rsidRPr="009D58CA" w:rsidRDefault="0061103D" w:rsidP="00994C9B">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61103D" w:rsidRPr="0090235D" w:rsidRDefault="0061103D" w:rsidP="0061103D">
      <w:pPr>
        <w:widowControl/>
        <w:spacing w:line="300" w:lineRule="atLeast"/>
        <w:jc w:val="left"/>
        <w:rPr>
          <w:rFonts w:ascii="宋体" w:hAnsi="宋体" w:cs="宋体"/>
          <w:bCs/>
          <w:kern w:val="0"/>
          <w:sz w:val="28"/>
          <w:szCs w:val="28"/>
        </w:rPr>
      </w:pPr>
      <w:r w:rsidRPr="0090235D">
        <w:rPr>
          <w:rFonts w:hint="eastAsia"/>
          <w:sz w:val="28"/>
          <w:szCs w:val="28"/>
        </w:rPr>
        <w:t>Δ</w:t>
      </w:r>
      <w:r w:rsidRPr="0090235D">
        <w:rPr>
          <w:rFonts w:ascii="宋体" w:hAnsi="宋体" w:cs="宋体"/>
          <w:bCs/>
          <w:kern w:val="0"/>
          <w:sz w:val="28"/>
          <w:szCs w:val="28"/>
        </w:rPr>
        <w:t>无毒材料让新太阳能电池脱毒</w:t>
      </w:r>
    </w:p>
    <w:p w:rsidR="000A3C39" w:rsidRDefault="000A3C39">
      <w:pPr>
        <w:rPr>
          <w:rFonts w:hint="eastAsia"/>
        </w:rPr>
      </w:pPr>
    </w:p>
    <w:p w:rsidR="00994C9B" w:rsidRDefault="00994C9B">
      <w:pPr>
        <w:rPr>
          <w:rFonts w:hint="eastAsia"/>
        </w:rPr>
      </w:pPr>
    </w:p>
    <w:p w:rsidR="00994C9B" w:rsidRDefault="00994C9B">
      <w:pPr>
        <w:rPr>
          <w:rFonts w:hint="eastAsia"/>
        </w:rPr>
      </w:pPr>
    </w:p>
    <w:p w:rsidR="00994C9B" w:rsidRPr="00ED1503" w:rsidRDefault="00994C9B" w:rsidP="00994C9B">
      <w:pPr>
        <w:widowControl/>
        <w:wordWrap w:val="0"/>
        <w:jc w:val="left"/>
        <w:rPr>
          <w:rFonts w:ascii="Microsoft Yahei" w:hAnsi="Microsoft Yahei" w:cs="宋体" w:hint="eastAsia"/>
          <w:kern w:val="0"/>
          <w:sz w:val="28"/>
          <w:szCs w:val="28"/>
          <w:bdr w:val="single" w:sz="4" w:space="0" w:color="auto"/>
        </w:rPr>
      </w:pPr>
      <w:r w:rsidRPr="00ED1503">
        <w:rPr>
          <w:rFonts w:ascii="Microsoft Yahei" w:hAnsi="Microsoft Yahei" w:cs="宋体" w:hint="eastAsia"/>
          <w:kern w:val="0"/>
          <w:sz w:val="28"/>
          <w:szCs w:val="28"/>
          <w:bdr w:val="single" w:sz="4" w:space="0" w:color="auto"/>
        </w:rPr>
        <w:lastRenderedPageBreak/>
        <w:t>政府信息</w:t>
      </w:r>
    </w:p>
    <w:p w:rsidR="00994C9B" w:rsidRDefault="00994C9B" w:rsidP="00994C9B">
      <w:pPr>
        <w:widowControl/>
        <w:wordWrap w:val="0"/>
        <w:jc w:val="center"/>
        <w:rPr>
          <w:rFonts w:ascii="Microsoft Yahei" w:hAnsi="Microsoft Yahei" w:cs="宋体" w:hint="eastAsia"/>
          <w:kern w:val="0"/>
          <w:sz w:val="28"/>
          <w:szCs w:val="28"/>
        </w:rPr>
      </w:pPr>
    </w:p>
    <w:p w:rsidR="00994C9B" w:rsidRPr="00CA4EC1" w:rsidRDefault="00994C9B" w:rsidP="00994C9B">
      <w:pPr>
        <w:widowControl/>
        <w:wordWrap w:val="0"/>
        <w:jc w:val="center"/>
        <w:rPr>
          <w:rFonts w:ascii="Microsoft Yahei" w:hAnsi="Microsoft Yahei" w:cs="宋体" w:hint="eastAsia"/>
          <w:kern w:val="0"/>
          <w:sz w:val="28"/>
          <w:szCs w:val="28"/>
        </w:rPr>
      </w:pPr>
      <w:r>
        <w:rPr>
          <w:rFonts w:ascii="Microsoft Yahei" w:hAnsi="Microsoft Yahei" w:cs="宋体" w:hint="eastAsia"/>
          <w:kern w:val="0"/>
          <w:sz w:val="28"/>
          <w:szCs w:val="28"/>
        </w:rPr>
        <w:t>财政部等</w:t>
      </w:r>
      <w:r>
        <w:rPr>
          <w:rFonts w:ascii="Microsoft Yahei" w:hAnsi="Microsoft Yahei" w:cs="宋体" w:hint="eastAsia"/>
          <w:kern w:val="0"/>
          <w:sz w:val="28"/>
          <w:szCs w:val="28"/>
        </w:rPr>
        <w:t>3</w:t>
      </w:r>
      <w:r>
        <w:rPr>
          <w:rFonts w:ascii="Microsoft Yahei" w:hAnsi="Microsoft Yahei" w:cs="宋体" w:hint="eastAsia"/>
          <w:kern w:val="0"/>
          <w:sz w:val="28"/>
          <w:szCs w:val="28"/>
        </w:rPr>
        <w:t>部门</w:t>
      </w:r>
      <w:r w:rsidRPr="00CA4EC1">
        <w:rPr>
          <w:rFonts w:ascii="Microsoft Yahei" w:hAnsi="Microsoft Yahei" w:cs="宋体"/>
          <w:kern w:val="0"/>
          <w:sz w:val="28"/>
          <w:szCs w:val="28"/>
        </w:rPr>
        <w:t>征求《中华人民共和国环境保护税法实施条例（征求意见稿）》意见</w:t>
      </w:r>
    </w:p>
    <w:p w:rsidR="00994C9B" w:rsidRPr="008224DC" w:rsidRDefault="00994C9B" w:rsidP="00994C9B">
      <w:pPr>
        <w:widowControl/>
        <w:spacing w:line="450" w:lineRule="atLeast"/>
        <w:jc w:val="left"/>
        <w:rPr>
          <w:rFonts w:ascii="仿宋" w:eastAsia="仿宋" w:hAnsi="仿宋" w:cs="Arial"/>
          <w:color w:val="333333"/>
          <w:kern w:val="0"/>
          <w:sz w:val="24"/>
        </w:rPr>
      </w:pPr>
      <w:r w:rsidRPr="00CA4EC1">
        <w:rPr>
          <w:rFonts w:ascii="宋体" w:hAnsi="宋体" w:cs="宋体" w:hint="eastAsia"/>
          <w:color w:val="333333"/>
          <w:kern w:val="0"/>
          <w:szCs w:val="21"/>
        </w:rPr>
        <w:t xml:space="preserve">　　</w:t>
      </w:r>
      <w:r w:rsidRPr="008224DC">
        <w:rPr>
          <w:rFonts w:ascii="仿宋" w:eastAsia="仿宋" w:hAnsi="仿宋" w:cs="Arial"/>
          <w:color w:val="333333"/>
          <w:kern w:val="0"/>
          <w:sz w:val="24"/>
        </w:rPr>
        <w:t>为了贯彻落实税收法定原则，提高立法公众参与度，广泛凝聚社会共识，推进开门立法、科学立法、民主立法，财政部</w:t>
      </w:r>
      <w:r w:rsidRPr="008224DC">
        <w:rPr>
          <w:rFonts w:ascii="仿宋" w:eastAsia="仿宋" w:hAnsi="仿宋" w:cs="Arial" w:hint="eastAsia"/>
          <w:color w:val="333333"/>
          <w:kern w:val="0"/>
          <w:sz w:val="24"/>
        </w:rPr>
        <w:t>、</w:t>
      </w:r>
      <w:r w:rsidRPr="008224DC">
        <w:rPr>
          <w:rFonts w:ascii="仿宋" w:eastAsia="仿宋" w:hAnsi="仿宋" w:cs="Arial"/>
          <w:color w:val="333333"/>
          <w:kern w:val="0"/>
          <w:sz w:val="24"/>
        </w:rPr>
        <w:t>国家税务总局</w:t>
      </w:r>
      <w:r w:rsidRPr="008224DC">
        <w:rPr>
          <w:rFonts w:ascii="仿宋" w:eastAsia="仿宋" w:hAnsi="仿宋" w:cs="Arial" w:hint="eastAsia"/>
          <w:color w:val="333333"/>
          <w:kern w:val="0"/>
          <w:sz w:val="24"/>
        </w:rPr>
        <w:t>、</w:t>
      </w:r>
      <w:r w:rsidRPr="008224DC">
        <w:rPr>
          <w:rFonts w:ascii="仿宋" w:eastAsia="仿宋" w:hAnsi="仿宋" w:cs="Arial"/>
          <w:color w:val="333333"/>
          <w:kern w:val="0"/>
          <w:sz w:val="24"/>
        </w:rPr>
        <w:t>环境保护部</w:t>
      </w:r>
      <w:r w:rsidRPr="008224DC">
        <w:rPr>
          <w:rFonts w:ascii="仿宋" w:eastAsia="仿宋" w:hAnsi="仿宋" w:cs="Arial" w:hint="eastAsia"/>
          <w:color w:val="333333"/>
          <w:kern w:val="0"/>
          <w:sz w:val="24"/>
        </w:rPr>
        <w:t>联合</w:t>
      </w:r>
      <w:r w:rsidRPr="008224DC">
        <w:rPr>
          <w:rFonts w:ascii="仿宋" w:eastAsia="仿宋" w:hAnsi="仿宋" w:cs="Arial"/>
          <w:color w:val="333333"/>
          <w:kern w:val="0"/>
          <w:sz w:val="24"/>
        </w:rPr>
        <w:t>起草了《环境保护税法实施条例（征求意见稿）》，2017年6月26日</w:t>
      </w:r>
      <w:r w:rsidRPr="008224DC">
        <w:rPr>
          <w:rFonts w:ascii="仿宋" w:eastAsia="仿宋" w:hAnsi="仿宋" w:cs="Arial" w:hint="eastAsia"/>
          <w:color w:val="333333"/>
          <w:kern w:val="0"/>
          <w:sz w:val="24"/>
        </w:rPr>
        <w:t>，</w:t>
      </w:r>
      <w:r w:rsidRPr="008224DC">
        <w:rPr>
          <w:rFonts w:ascii="仿宋" w:eastAsia="仿宋" w:hAnsi="仿宋" w:cs="Arial"/>
          <w:color w:val="333333"/>
          <w:kern w:val="0"/>
          <w:sz w:val="24"/>
        </w:rPr>
        <w:t>向社会公开征求意见。公众可以在2017年7月26日前，通过以下途径和方式提出意见：</w:t>
      </w:r>
      <w:r w:rsidRPr="008224DC">
        <w:rPr>
          <w:rFonts w:ascii="仿宋" w:eastAsia="仿宋" w:hAnsi="仿宋" w:cs="Arial"/>
          <w:color w:val="333333"/>
          <w:kern w:val="0"/>
          <w:sz w:val="24"/>
        </w:rPr>
        <w:br/>
        <w:t xml:space="preserve">　　1.通过</w:t>
      </w:r>
      <w:r w:rsidRPr="008224DC">
        <w:rPr>
          <w:rFonts w:ascii="仿宋" w:eastAsia="仿宋" w:hAnsi="仿宋" w:cs="宋体" w:hint="eastAsia"/>
          <w:color w:val="333333"/>
          <w:kern w:val="0"/>
          <w:sz w:val="24"/>
        </w:rPr>
        <w:t>电子邮件</w:t>
      </w:r>
      <w:r w:rsidRPr="008224DC">
        <w:rPr>
          <w:rFonts w:ascii="仿宋" w:eastAsia="仿宋" w:hAnsi="仿宋" w:cs="Arial"/>
          <w:color w:val="333333"/>
          <w:kern w:val="0"/>
          <w:sz w:val="24"/>
        </w:rPr>
        <w:t>提出意见</w:t>
      </w:r>
      <w:r w:rsidRPr="008224DC">
        <w:rPr>
          <w:rFonts w:ascii="仿宋" w:eastAsia="仿宋" w:hAnsi="仿宋" w:cs="宋体" w:hint="eastAsia"/>
          <w:color w:val="333333"/>
          <w:kern w:val="0"/>
          <w:sz w:val="24"/>
        </w:rPr>
        <w:t>，信箱为wang.xiaomi@mep.gov.cn</w:t>
      </w:r>
      <w:r w:rsidRPr="008224DC">
        <w:rPr>
          <w:rFonts w:ascii="仿宋" w:eastAsia="仿宋" w:hAnsi="仿宋" w:cs="Arial"/>
          <w:color w:val="333333"/>
          <w:kern w:val="0"/>
          <w:sz w:val="24"/>
        </w:rPr>
        <w:t>。</w:t>
      </w:r>
      <w:r w:rsidRPr="008224DC">
        <w:rPr>
          <w:rFonts w:ascii="仿宋" w:eastAsia="仿宋" w:hAnsi="仿宋" w:cs="Arial"/>
          <w:color w:val="333333"/>
          <w:kern w:val="0"/>
          <w:sz w:val="24"/>
        </w:rPr>
        <w:br/>
        <w:t xml:space="preserve">　　2.通过信函方式将意见寄至：北京市</w:t>
      </w:r>
      <w:r w:rsidRPr="008224DC">
        <w:rPr>
          <w:rFonts w:ascii="仿宋" w:eastAsia="仿宋" w:hAnsi="仿宋" w:cs="宋体" w:hint="eastAsia"/>
          <w:color w:val="333333"/>
          <w:kern w:val="0"/>
          <w:sz w:val="24"/>
        </w:rPr>
        <w:t>西城区西直门内南小街115号环境保护部</w:t>
      </w:r>
      <w:r w:rsidRPr="008224DC">
        <w:rPr>
          <w:rFonts w:ascii="仿宋" w:eastAsia="仿宋" w:hAnsi="仿宋" w:cs="Arial"/>
          <w:color w:val="333333"/>
          <w:kern w:val="0"/>
          <w:sz w:val="24"/>
        </w:rPr>
        <w:t>政策法规司（邮政编码10003</w:t>
      </w:r>
      <w:r w:rsidRPr="008224DC">
        <w:rPr>
          <w:rFonts w:ascii="仿宋" w:eastAsia="仿宋" w:hAnsi="仿宋" w:cs="宋体" w:hint="eastAsia"/>
          <w:color w:val="333333"/>
          <w:kern w:val="0"/>
          <w:sz w:val="24"/>
        </w:rPr>
        <w:t>5</w:t>
      </w:r>
      <w:r w:rsidRPr="008224DC">
        <w:rPr>
          <w:rFonts w:ascii="仿宋" w:eastAsia="仿宋" w:hAnsi="仿宋" w:cs="Arial"/>
          <w:color w:val="333333"/>
          <w:kern w:val="0"/>
          <w:sz w:val="24"/>
        </w:rPr>
        <w:t>），并在信封上注明“环境保护税法实施条例征求意见”字样。</w:t>
      </w:r>
    </w:p>
    <w:p w:rsidR="00994C9B" w:rsidRPr="008224DC" w:rsidRDefault="00994C9B" w:rsidP="00994C9B">
      <w:pPr>
        <w:widowControl/>
        <w:spacing w:line="450" w:lineRule="atLeast"/>
        <w:jc w:val="left"/>
        <w:rPr>
          <w:rFonts w:ascii="仿宋" w:eastAsia="仿宋" w:hAnsi="仿宋" w:cs="Arial"/>
          <w:color w:val="333333"/>
          <w:kern w:val="0"/>
          <w:sz w:val="24"/>
        </w:rPr>
      </w:pPr>
    </w:p>
    <w:p w:rsidR="00994C9B" w:rsidRPr="008224DC" w:rsidRDefault="00994C9B" w:rsidP="00994C9B">
      <w:pPr>
        <w:widowControl/>
        <w:spacing w:line="450" w:lineRule="atLeast"/>
        <w:jc w:val="left"/>
        <w:rPr>
          <w:rFonts w:ascii="仿宋" w:eastAsia="仿宋" w:hAnsi="仿宋" w:cs="宋体"/>
          <w:kern w:val="0"/>
          <w:sz w:val="24"/>
        </w:rPr>
      </w:pPr>
      <w:r w:rsidRPr="008224DC">
        <w:rPr>
          <w:rFonts w:ascii="仿宋" w:eastAsia="仿宋" w:hAnsi="仿宋" w:cs="Arial" w:hint="eastAsia"/>
          <w:color w:val="333333"/>
          <w:kern w:val="0"/>
          <w:sz w:val="24"/>
        </w:rPr>
        <w:t xml:space="preserve">  </w:t>
      </w:r>
      <w:r w:rsidRPr="008224DC">
        <w:rPr>
          <w:rFonts w:ascii="仿宋" w:eastAsia="仿宋" w:hAnsi="仿宋" w:cs="Arial"/>
          <w:color w:val="333333"/>
          <w:kern w:val="0"/>
          <w:sz w:val="24"/>
        </w:rPr>
        <w:t>《环境保护税法实施条例（征求意见稿）》</w:t>
      </w:r>
      <w:r w:rsidRPr="008224DC">
        <w:rPr>
          <w:rFonts w:ascii="仿宋" w:eastAsia="仿宋" w:hAnsi="仿宋" w:cs="Arial" w:hint="eastAsia"/>
          <w:color w:val="333333"/>
          <w:kern w:val="0"/>
          <w:sz w:val="24"/>
        </w:rPr>
        <w:t>正文及</w:t>
      </w:r>
      <w:r w:rsidRPr="008224DC">
        <w:rPr>
          <w:rFonts w:ascii="仿宋" w:eastAsia="仿宋" w:hAnsi="仿宋" w:cs="Arial"/>
          <w:bCs/>
          <w:color w:val="333333"/>
          <w:kern w:val="0"/>
          <w:sz w:val="24"/>
        </w:rPr>
        <w:t>关于《中华人民共和国环境保护税法实施条例（征求意见稿）》的说明</w:t>
      </w:r>
      <w:r w:rsidRPr="008224DC">
        <w:rPr>
          <w:rFonts w:ascii="仿宋" w:eastAsia="仿宋" w:hAnsi="仿宋" w:cs="Arial" w:hint="eastAsia"/>
          <w:bCs/>
          <w:color w:val="333333"/>
          <w:kern w:val="0"/>
          <w:sz w:val="24"/>
        </w:rPr>
        <w:t>可到协会网站查询。</w:t>
      </w:r>
    </w:p>
    <w:p w:rsidR="00994C9B" w:rsidRPr="008224DC" w:rsidRDefault="00994C9B" w:rsidP="00994C9B">
      <w:pPr>
        <w:rPr>
          <w:rFonts w:ascii="仿宋" w:eastAsia="仿宋" w:hAnsi="仿宋"/>
          <w:sz w:val="24"/>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Pr="00F03E9D" w:rsidRDefault="00994C9B" w:rsidP="00994C9B">
      <w:pPr>
        <w:widowControl/>
        <w:spacing w:beforeAutospacing="1" w:after="100" w:afterAutospacing="1"/>
        <w:jc w:val="left"/>
        <w:rPr>
          <w:rFonts w:asciiTheme="minorEastAsia" w:hAnsiTheme="minorEastAsia" w:cs="宋体"/>
          <w:color w:val="333333"/>
          <w:kern w:val="0"/>
          <w:sz w:val="28"/>
          <w:szCs w:val="28"/>
          <w:bdr w:val="single" w:sz="4" w:space="0" w:color="auto"/>
        </w:rPr>
      </w:pPr>
      <w:r w:rsidRPr="00F03E9D">
        <w:rPr>
          <w:rFonts w:asciiTheme="minorEastAsia" w:hAnsiTheme="minorEastAsia" w:cs="宋体" w:hint="eastAsia"/>
          <w:color w:val="333333"/>
          <w:kern w:val="0"/>
          <w:sz w:val="28"/>
          <w:szCs w:val="28"/>
          <w:bdr w:val="single" w:sz="4" w:space="0" w:color="auto"/>
        </w:rPr>
        <w:lastRenderedPageBreak/>
        <w:t>政府信息</w:t>
      </w:r>
    </w:p>
    <w:p w:rsidR="00994C9B" w:rsidRPr="00F03E9D" w:rsidRDefault="00994C9B" w:rsidP="00994C9B">
      <w:pPr>
        <w:widowControl/>
        <w:spacing w:beforeAutospacing="1" w:after="100" w:afterAutospacing="1"/>
        <w:jc w:val="cente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sidRPr="00F03E9D">
        <w:rPr>
          <w:rFonts w:asciiTheme="minorEastAsia" w:hAnsiTheme="minorEastAsia" w:cs="宋体" w:hint="eastAsia"/>
          <w:color w:val="333333"/>
          <w:kern w:val="0"/>
          <w:sz w:val="28"/>
          <w:szCs w:val="28"/>
        </w:rPr>
        <w:t>国家发改委 财政部通知同意杭州湾上虞经济技术开发区等11个园区循环化改造实施方案</w:t>
      </w:r>
    </w:p>
    <w:p w:rsidR="00994C9B" w:rsidRDefault="00994C9B" w:rsidP="00994C9B">
      <w:pPr>
        <w:widowControl/>
        <w:spacing w:beforeAutospacing="1" w:after="100" w:afterAutospacing="1"/>
        <w:jc w:val="left"/>
        <w:rPr>
          <w:rFonts w:ascii="微软雅黑" w:eastAsia="微软雅黑" w:hAnsi="微软雅黑" w:cs="宋体"/>
          <w:color w:val="333333"/>
          <w:kern w:val="0"/>
          <w:sz w:val="28"/>
          <w:szCs w:val="28"/>
        </w:rPr>
      </w:pPr>
    </w:p>
    <w:p w:rsidR="00994C9B" w:rsidRPr="00E42D00" w:rsidRDefault="00994C9B" w:rsidP="00994C9B">
      <w:pPr>
        <w:widowControl/>
        <w:spacing w:beforeAutospacing="1" w:after="100" w:afterAutospacing="1"/>
        <w:jc w:val="center"/>
        <w:rPr>
          <w:rFonts w:ascii="微软雅黑" w:eastAsia="微软雅黑" w:hAnsi="微软雅黑" w:cs="宋体"/>
          <w:color w:val="333333"/>
          <w:kern w:val="0"/>
          <w:sz w:val="28"/>
          <w:szCs w:val="28"/>
        </w:rPr>
      </w:pPr>
      <w:r w:rsidRPr="00E42D00">
        <w:rPr>
          <w:rFonts w:ascii="微软雅黑" w:eastAsia="微软雅黑" w:hAnsi="微软雅黑" w:cs="宋体" w:hint="eastAsia"/>
          <w:color w:val="333333"/>
          <w:kern w:val="0"/>
          <w:sz w:val="28"/>
          <w:szCs w:val="28"/>
        </w:rPr>
        <w:t>国家发展改革委办公厅 财政部办公厅关于同意杭州湾上虞经济技术开发区等11个园区循环化改造实施方案的通知</w:t>
      </w:r>
    </w:p>
    <w:p w:rsidR="00994C9B" w:rsidRPr="00E42D00" w:rsidRDefault="00994C9B" w:rsidP="00994C9B">
      <w:pPr>
        <w:widowControl/>
        <w:spacing w:line="588" w:lineRule="atLeast"/>
        <w:jc w:val="center"/>
        <w:rPr>
          <w:rFonts w:ascii="宋体" w:hAnsi="宋体" w:cs="宋体"/>
          <w:color w:val="333333"/>
          <w:kern w:val="0"/>
          <w:sz w:val="24"/>
        </w:rPr>
      </w:pPr>
      <w:r w:rsidRPr="00E42D00">
        <w:rPr>
          <w:rFonts w:ascii="方正仿宋_GBK" w:eastAsia="方正仿宋_GBK" w:hAnsi="宋体" w:cs="宋体" w:hint="eastAsia"/>
          <w:color w:val="000000"/>
          <w:kern w:val="0"/>
          <w:sz w:val="30"/>
          <w:szCs w:val="30"/>
        </w:rPr>
        <w:t>发改办环资〔</w:t>
      </w:r>
      <w:r w:rsidRPr="00E42D00">
        <w:rPr>
          <w:color w:val="000000"/>
          <w:kern w:val="0"/>
          <w:sz w:val="30"/>
          <w:szCs w:val="30"/>
        </w:rPr>
        <w:t>2017</w:t>
      </w:r>
      <w:r w:rsidRPr="00E42D00">
        <w:rPr>
          <w:rFonts w:ascii="方正仿宋_GBK" w:eastAsia="方正仿宋_GBK" w:hAnsi="宋体" w:cs="宋体" w:hint="eastAsia"/>
          <w:color w:val="000000"/>
          <w:kern w:val="0"/>
          <w:sz w:val="30"/>
          <w:szCs w:val="30"/>
        </w:rPr>
        <w:t>〕</w:t>
      </w:r>
      <w:r w:rsidRPr="00E42D00">
        <w:rPr>
          <w:color w:val="000000"/>
          <w:kern w:val="0"/>
          <w:sz w:val="30"/>
          <w:szCs w:val="30"/>
        </w:rPr>
        <w:t>1044</w:t>
      </w:r>
      <w:r w:rsidRPr="00E42D00">
        <w:rPr>
          <w:rFonts w:ascii="方正仿宋_GBK" w:eastAsia="方正仿宋_GBK" w:hAnsi="宋体" w:cs="宋体" w:hint="eastAsia"/>
          <w:color w:val="000000"/>
          <w:kern w:val="0"/>
          <w:sz w:val="30"/>
          <w:szCs w:val="30"/>
        </w:rPr>
        <w:t>号</w:t>
      </w:r>
    </w:p>
    <w:p w:rsidR="00994C9B" w:rsidRPr="00E42D00" w:rsidRDefault="00994C9B" w:rsidP="00994C9B">
      <w:pPr>
        <w:widowControl/>
        <w:spacing w:line="588" w:lineRule="atLeast"/>
        <w:rPr>
          <w:rFonts w:ascii="宋体" w:hAnsi="宋体" w:cs="宋体"/>
          <w:color w:val="333333"/>
          <w:kern w:val="0"/>
          <w:sz w:val="24"/>
        </w:rPr>
      </w:pPr>
      <w:r w:rsidRPr="00E42D00">
        <w:rPr>
          <w:rFonts w:ascii="宋体" w:hAnsi="宋体" w:cs="宋体" w:hint="eastAsia"/>
          <w:color w:val="333333"/>
          <w:kern w:val="0"/>
          <w:sz w:val="24"/>
        </w:rPr>
        <w:t> </w:t>
      </w:r>
    </w:p>
    <w:p w:rsidR="00994C9B" w:rsidRPr="00F03E9D" w:rsidRDefault="00994C9B" w:rsidP="00994C9B">
      <w:pPr>
        <w:widowControl/>
        <w:spacing w:line="588" w:lineRule="atLeast"/>
        <w:rPr>
          <w:rFonts w:ascii="宋体" w:hAnsi="宋体" w:cs="宋体"/>
          <w:color w:val="333333"/>
          <w:kern w:val="0"/>
          <w:sz w:val="24"/>
        </w:rPr>
      </w:pPr>
      <w:r w:rsidRPr="00F03E9D">
        <w:rPr>
          <w:rFonts w:ascii="方正仿宋_GBK" w:eastAsia="方正仿宋_GBK" w:hAnsi="宋体" w:cs="宋体" w:hint="eastAsia"/>
          <w:color w:val="000000"/>
          <w:kern w:val="0"/>
          <w:sz w:val="24"/>
        </w:rPr>
        <w:t>有关省、自治区、直辖市发展改革委（经信委）、财政厅（局）：</w:t>
      </w:r>
    </w:p>
    <w:p w:rsidR="00994C9B" w:rsidRPr="00F03E9D" w:rsidRDefault="00994C9B" w:rsidP="00994C9B">
      <w:pPr>
        <w:widowControl/>
        <w:spacing w:line="440" w:lineRule="exact"/>
        <w:ind w:firstLine="600"/>
        <w:rPr>
          <w:rFonts w:ascii="仿宋" w:eastAsia="仿宋" w:hAnsi="仿宋" w:cs="宋体"/>
          <w:color w:val="333333"/>
          <w:kern w:val="0"/>
          <w:sz w:val="24"/>
        </w:rPr>
      </w:pPr>
      <w:r w:rsidRPr="00F03E9D">
        <w:rPr>
          <w:rFonts w:ascii="仿宋" w:eastAsia="仿宋" w:hAnsi="仿宋" w:cs="宋体" w:hint="eastAsia"/>
          <w:color w:val="000000"/>
          <w:kern w:val="0"/>
          <w:sz w:val="24"/>
        </w:rPr>
        <w:t>根据《国家发展改革委办公厅</w:t>
      </w:r>
      <w:r w:rsidRPr="00F03E9D">
        <w:rPr>
          <w:rFonts w:ascii="仿宋" w:eastAsia="仿宋" w:hAnsi="仿宋"/>
          <w:color w:val="000000"/>
          <w:kern w:val="0"/>
          <w:sz w:val="24"/>
        </w:rPr>
        <w:t xml:space="preserve"> </w:t>
      </w:r>
      <w:r w:rsidRPr="00F03E9D">
        <w:rPr>
          <w:rFonts w:ascii="仿宋" w:eastAsia="仿宋" w:hAnsi="仿宋" w:cs="宋体" w:hint="eastAsia"/>
          <w:color w:val="000000"/>
          <w:kern w:val="0"/>
          <w:sz w:val="24"/>
        </w:rPr>
        <w:t>财政部办公厅关于请组织推荐</w:t>
      </w:r>
      <w:r w:rsidRPr="00F03E9D">
        <w:rPr>
          <w:rFonts w:ascii="仿宋" w:eastAsia="仿宋" w:hAnsi="仿宋"/>
          <w:color w:val="000000"/>
          <w:kern w:val="0"/>
          <w:sz w:val="24"/>
        </w:rPr>
        <w:t>2017</w:t>
      </w:r>
      <w:r w:rsidRPr="00F03E9D">
        <w:rPr>
          <w:rFonts w:ascii="仿宋" w:eastAsia="仿宋" w:hAnsi="仿宋" w:cs="宋体" w:hint="eastAsia"/>
          <w:color w:val="000000"/>
          <w:kern w:val="0"/>
          <w:sz w:val="24"/>
        </w:rPr>
        <w:t>年国家园区循环化改造重点支持备选园区的通知》（发改办环资〔</w:t>
      </w:r>
      <w:r w:rsidRPr="00F03E9D">
        <w:rPr>
          <w:rFonts w:ascii="仿宋" w:eastAsia="仿宋" w:hAnsi="仿宋"/>
          <w:color w:val="000000"/>
          <w:kern w:val="0"/>
          <w:sz w:val="24"/>
        </w:rPr>
        <w:t>2017</w:t>
      </w:r>
      <w:r w:rsidRPr="00F03E9D">
        <w:rPr>
          <w:rFonts w:ascii="仿宋" w:eastAsia="仿宋" w:hAnsi="仿宋" w:cs="宋体" w:hint="eastAsia"/>
          <w:color w:val="000000"/>
          <w:kern w:val="0"/>
          <w:sz w:val="24"/>
        </w:rPr>
        <w:t>〕</w:t>
      </w:r>
      <w:r w:rsidRPr="00F03E9D">
        <w:rPr>
          <w:rFonts w:ascii="仿宋" w:eastAsia="仿宋" w:hAnsi="仿宋"/>
          <w:color w:val="000000"/>
          <w:kern w:val="0"/>
          <w:sz w:val="24"/>
        </w:rPr>
        <w:t>565</w:t>
      </w:r>
      <w:r w:rsidRPr="00F03E9D">
        <w:rPr>
          <w:rFonts w:ascii="仿宋" w:eastAsia="仿宋" w:hAnsi="仿宋" w:cs="宋体" w:hint="eastAsia"/>
          <w:color w:val="000000"/>
          <w:kern w:val="0"/>
          <w:sz w:val="24"/>
        </w:rPr>
        <w:t>号，以下简称《通知》）确定的推荐条件和相关要求，</w:t>
      </w:r>
      <w:r w:rsidRPr="00F03E9D">
        <w:rPr>
          <w:rFonts w:ascii="仿宋" w:eastAsia="仿宋" w:hAnsi="仿宋" w:cs="宋体" w:hint="eastAsia"/>
          <w:color w:val="333333"/>
          <w:kern w:val="0"/>
          <w:sz w:val="24"/>
        </w:rPr>
        <w:t>我们委托中国国际工程咨询公司组织专家对你们报送的园区循环化改造实施方案进行了论证。现将有关事项通知如下:</w:t>
      </w:r>
    </w:p>
    <w:p w:rsidR="00994C9B" w:rsidRPr="00F03E9D" w:rsidRDefault="00994C9B" w:rsidP="00994C9B">
      <w:pPr>
        <w:widowControl/>
        <w:spacing w:before="100" w:beforeAutospacing="1" w:after="100" w:afterAutospacing="1" w:line="440" w:lineRule="exact"/>
        <w:ind w:firstLine="600"/>
        <w:jc w:val="left"/>
        <w:rPr>
          <w:rFonts w:ascii="仿宋" w:eastAsia="仿宋" w:hAnsi="仿宋" w:cs="宋体"/>
          <w:color w:val="333333"/>
          <w:kern w:val="0"/>
          <w:sz w:val="24"/>
        </w:rPr>
      </w:pPr>
      <w:r w:rsidRPr="00F03E9D">
        <w:rPr>
          <w:rFonts w:ascii="仿宋" w:eastAsia="仿宋" w:hAnsi="仿宋" w:cs="宋体" w:hint="eastAsia"/>
          <w:color w:val="333333"/>
          <w:kern w:val="0"/>
          <w:sz w:val="24"/>
        </w:rPr>
        <w:t>一、论证通过杭州湾上虞经济技术开发区等</w:t>
      </w:r>
      <w:r w:rsidRPr="00F03E9D">
        <w:rPr>
          <w:rFonts w:ascii="仿宋" w:eastAsia="仿宋" w:hAnsi="仿宋"/>
          <w:color w:val="333333"/>
          <w:kern w:val="0"/>
          <w:sz w:val="24"/>
        </w:rPr>
        <w:t>11</w:t>
      </w:r>
      <w:r w:rsidRPr="00F03E9D">
        <w:rPr>
          <w:rFonts w:ascii="仿宋" w:eastAsia="仿宋" w:hAnsi="仿宋" w:cs="宋体" w:hint="eastAsia"/>
          <w:color w:val="333333"/>
          <w:kern w:val="0"/>
          <w:sz w:val="24"/>
        </w:rPr>
        <w:t>个园区的循环化改造实施方案并确定为循环化改造重点支持园区（具体见附件</w:t>
      </w:r>
      <w:r w:rsidRPr="00F03E9D">
        <w:rPr>
          <w:rFonts w:ascii="仿宋" w:eastAsia="仿宋" w:hAnsi="仿宋"/>
          <w:color w:val="333333"/>
          <w:kern w:val="0"/>
          <w:sz w:val="24"/>
        </w:rPr>
        <w:t>1</w:t>
      </w:r>
      <w:r w:rsidRPr="00F03E9D">
        <w:rPr>
          <w:rFonts w:ascii="仿宋" w:eastAsia="仿宋" w:hAnsi="仿宋" w:cs="宋体" w:hint="eastAsia"/>
          <w:color w:val="333333"/>
          <w:kern w:val="0"/>
          <w:sz w:val="24"/>
        </w:rPr>
        <w:t>）。请按照中咨公司的论证意见（见附件</w:t>
      </w:r>
      <w:r w:rsidRPr="00F03E9D">
        <w:rPr>
          <w:rFonts w:ascii="仿宋" w:eastAsia="仿宋" w:hAnsi="仿宋"/>
          <w:color w:val="333333"/>
          <w:kern w:val="0"/>
          <w:sz w:val="24"/>
        </w:rPr>
        <w:t>2</w:t>
      </w:r>
      <w:r w:rsidRPr="00F03E9D">
        <w:rPr>
          <w:rFonts w:ascii="仿宋" w:eastAsia="仿宋" w:hAnsi="仿宋" w:cs="宋体" w:hint="eastAsia"/>
          <w:color w:val="333333"/>
          <w:kern w:val="0"/>
          <w:sz w:val="24"/>
        </w:rPr>
        <w:t>），认真修改完善实施方案，并于</w:t>
      </w:r>
      <w:r w:rsidRPr="00F03E9D">
        <w:rPr>
          <w:rFonts w:ascii="仿宋" w:eastAsia="仿宋" w:hAnsi="仿宋"/>
          <w:color w:val="333333"/>
          <w:kern w:val="0"/>
          <w:sz w:val="24"/>
        </w:rPr>
        <w:t>7</w:t>
      </w:r>
      <w:r w:rsidRPr="00F03E9D">
        <w:rPr>
          <w:rFonts w:ascii="仿宋" w:eastAsia="仿宋" w:hAnsi="仿宋" w:cs="宋体" w:hint="eastAsia"/>
          <w:color w:val="333333"/>
          <w:kern w:val="0"/>
          <w:sz w:val="24"/>
        </w:rPr>
        <w:t>月</w:t>
      </w:r>
      <w:r w:rsidRPr="00F03E9D">
        <w:rPr>
          <w:rFonts w:ascii="仿宋" w:eastAsia="仿宋" w:hAnsi="仿宋"/>
          <w:color w:val="333333"/>
          <w:kern w:val="0"/>
          <w:sz w:val="24"/>
        </w:rPr>
        <w:t>31</w:t>
      </w:r>
      <w:r w:rsidRPr="00F03E9D">
        <w:rPr>
          <w:rFonts w:ascii="仿宋" w:eastAsia="仿宋" w:hAnsi="仿宋" w:cs="宋体" w:hint="eastAsia"/>
          <w:color w:val="333333"/>
          <w:kern w:val="0"/>
          <w:sz w:val="24"/>
        </w:rPr>
        <w:t>日前将修改完善后的实施方案（附光盘）一式二份分送国家发展改革委（环资司）、财政部（经建司）备案。</w:t>
      </w:r>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ind w:firstLine="600"/>
        <w:jc w:val="left"/>
        <w:rPr>
          <w:rFonts w:ascii="仿宋" w:eastAsia="仿宋" w:hAnsi="仿宋" w:cs="宋体"/>
          <w:color w:val="333333"/>
          <w:kern w:val="0"/>
          <w:sz w:val="24"/>
        </w:rPr>
      </w:pPr>
      <w:r w:rsidRPr="00F03E9D">
        <w:rPr>
          <w:rFonts w:ascii="仿宋" w:eastAsia="仿宋" w:hAnsi="仿宋" w:cs="宋体" w:hint="eastAsia"/>
          <w:color w:val="333333"/>
          <w:kern w:val="0"/>
          <w:sz w:val="24"/>
        </w:rPr>
        <w:t>二、各地要充分认识园区循环化改造的重要意义，把园区循环化改造作为园区转型升级，实现绿色循环低碳发展，提升综合竞争力和可持续发展能力的重要抓手，切实加强组织领导，完善政策措施，明确部门分工，形成协调统一、共同推进的工作机制，确保园区循环化改造目标任务如期完成。京津冀、长江经济带园区要结合国家区域发展战略，在实施循环化改造时有效减少涉气涉水污染物排放。国家级经济技术开发区要认真贯彻《国务院办公厅关于完善国家级经济技术开发区考核制度促进创新驱动发展的指导意见》（国办发〔</w:t>
      </w:r>
      <w:r w:rsidRPr="00F03E9D">
        <w:rPr>
          <w:rFonts w:ascii="仿宋" w:eastAsia="仿宋" w:hAnsi="仿宋"/>
          <w:color w:val="333333"/>
          <w:kern w:val="0"/>
          <w:sz w:val="24"/>
        </w:rPr>
        <w:t>2016</w:t>
      </w:r>
      <w:r w:rsidRPr="00F03E9D">
        <w:rPr>
          <w:rFonts w:ascii="仿宋" w:eastAsia="仿宋" w:hAnsi="仿宋" w:cs="宋体" w:hint="eastAsia"/>
          <w:color w:val="333333"/>
          <w:kern w:val="0"/>
          <w:sz w:val="24"/>
        </w:rPr>
        <w:t>〕</w:t>
      </w:r>
      <w:r w:rsidRPr="00F03E9D">
        <w:rPr>
          <w:rFonts w:ascii="仿宋" w:eastAsia="仿宋" w:hAnsi="仿宋"/>
          <w:color w:val="333333"/>
          <w:kern w:val="0"/>
          <w:sz w:val="24"/>
        </w:rPr>
        <w:t>14</w:t>
      </w:r>
      <w:r w:rsidRPr="00F03E9D">
        <w:rPr>
          <w:rFonts w:ascii="仿宋" w:eastAsia="仿宋" w:hAnsi="仿宋" w:cs="宋体" w:hint="eastAsia"/>
          <w:color w:val="333333"/>
          <w:kern w:val="0"/>
          <w:sz w:val="24"/>
        </w:rPr>
        <w:t>号），将园区循环化改造工作纳入考核评价体系，强化推进</w:t>
      </w:r>
      <w:r w:rsidRPr="00F03E9D">
        <w:rPr>
          <w:rFonts w:ascii="仿宋" w:eastAsia="仿宋" w:hAnsi="仿宋" w:cs="宋体" w:hint="eastAsia"/>
          <w:color w:val="333333"/>
          <w:kern w:val="0"/>
          <w:sz w:val="24"/>
        </w:rPr>
        <w:lastRenderedPageBreak/>
        <w:t>机制。化工园区要按照国家有关要求规范园区布局和产业链提升，大力推进智慧园区建设，加快绿色转型、循环发展。</w:t>
      </w:r>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ind w:firstLine="600"/>
        <w:jc w:val="left"/>
        <w:rPr>
          <w:rFonts w:ascii="仿宋" w:eastAsia="仿宋" w:hAnsi="仿宋" w:cs="宋体"/>
          <w:color w:val="333333"/>
          <w:kern w:val="0"/>
          <w:sz w:val="24"/>
        </w:rPr>
      </w:pPr>
      <w:r w:rsidRPr="00F03E9D">
        <w:rPr>
          <w:rFonts w:ascii="仿宋" w:eastAsia="仿宋" w:hAnsi="仿宋" w:cs="宋体" w:hint="eastAsia"/>
          <w:color w:val="333333"/>
          <w:kern w:val="0"/>
          <w:sz w:val="24"/>
        </w:rPr>
        <w:t>三、各地要加强对实施方案落实情况的跟踪监督，督促园区严格按照批复的实施方案和国家有关法律法规规定尽快开工建设。要加强对园区循环化改造项目的管理，严格执行国家产业政策、环保法规和职业安全标准。确保在实施期结束时，园区空间布局得到优化，产业结构得到提升，循环经济产业链基本构建，资源环境效益显著提高。园区循环化改造项目如需调整，要及时报国家发展改革委、财政部批准。请于实施期内每年年底前将园区循环化改造进展情况分别报送国家发展改革委（环资司）、财政部（经建司）。</w:t>
      </w:r>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ind w:firstLine="600"/>
        <w:jc w:val="left"/>
        <w:rPr>
          <w:rFonts w:ascii="仿宋" w:eastAsia="仿宋" w:hAnsi="仿宋" w:cs="宋体"/>
          <w:color w:val="333333"/>
          <w:kern w:val="0"/>
          <w:sz w:val="24"/>
        </w:rPr>
      </w:pPr>
      <w:r w:rsidRPr="00F03E9D">
        <w:rPr>
          <w:rFonts w:ascii="仿宋" w:eastAsia="仿宋" w:hAnsi="仿宋" w:cs="宋体" w:hint="eastAsia"/>
          <w:color w:val="333333"/>
          <w:kern w:val="0"/>
          <w:sz w:val="24"/>
        </w:rPr>
        <w:t>四、我们根据符合园区循环化改造方向及相关要求的项目投资规模分档，对园区进行定额补助（见附件</w:t>
      </w:r>
      <w:r w:rsidRPr="00F03E9D">
        <w:rPr>
          <w:rFonts w:ascii="仿宋" w:eastAsia="仿宋" w:hAnsi="仿宋"/>
          <w:color w:val="333333"/>
          <w:kern w:val="0"/>
          <w:sz w:val="24"/>
        </w:rPr>
        <w:t>1</w:t>
      </w:r>
      <w:r w:rsidRPr="00F03E9D">
        <w:rPr>
          <w:rFonts w:ascii="仿宋" w:eastAsia="仿宋" w:hAnsi="仿宋" w:cs="宋体" w:hint="eastAsia"/>
          <w:color w:val="333333"/>
          <w:kern w:val="0"/>
          <w:sz w:val="24"/>
        </w:rPr>
        <w:t>）。补助资金只能用于批复方案中的重点项目。各地要根据批复的实施方案，在按论证意见调整后的中央财政资金支持的重点项目范围内（见附件</w:t>
      </w:r>
      <w:r w:rsidRPr="00F03E9D">
        <w:rPr>
          <w:rFonts w:ascii="仿宋" w:eastAsia="仿宋" w:hAnsi="仿宋"/>
          <w:color w:val="333333"/>
          <w:kern w:val="0"/>
          <w:sz w:val="24"/>
        </w:rPr>
        <w:t>2</w:t>
      </w:r>
      <w:r w:rsidRPr="00F03E9D">
        <w:rPr>
          <w:rFonts w:ascii="仿宋" w:eastAsia="仿宋" w:hAnsi="仿宋" w:cs="宋体" w:hint="eastAsia"/>
          <w:color w:val="333333"/>
          <w:kern w:val="0"/>
          <w:sz w:val="24"/>
        </w:rPr>
        <w:t>），统筹安排使用中央财政补助资金，专项用于园区循环化改造，补助资金比例不得高于项目总投资的</w:t>
      </w:r>
      <w:r w:rsidRPr="00F03E9D">
        <w:rPr>
          <w:rFonts w:ascii="仿宋" w:eastAsia="仿宋" w:hAnsi="仿宋"/>
          <w:color w:val="333333"/>
          <w:kern w:val="0"/>
          <w:sz w:val="24"/>
        </w:rPr>
        <w:t>15%</w:t>
      </w:r>
      <w:r w:rsidRPr="00F03E9D">
        <w:rPr>
          <w:rFonts w:ascii="仿宋" w:eastAsia="仿宋" w:hAnsi="仿宋" w:cs="宋体" w:hint="eastAsia"/>
          <w:color w:val="333333"/>
          <w:kern w:val="0"/>
          <w:sz w:val="24"/>
        </w:rPr>
        <w:t>，单个项目补助额度不得超过</w:t>
      </w:r>
      <w:r w:rsidRPr="00F03E9D">
        <w:rPr>
          <w:rFonts w:ascii="仿宋" w:eastAsia="仿宋" w:hAnsi="仿宋"/>
          <w:color w:val="333333"/>
          <w:kern w:val="0"/>
          <w:sz w:val="24"/>
        </w:rPr>
        <w:t>2000</w:t>
      </w:r>
      <w:r w:rsidRPr="00F03E9D">
        <w:rPr>
          <w:rFonts w:ascii="仿宋" w:eastAsia="仿宋" w:hAnsi="仿宋" w:cs="宋体" w:hint="eastAsia"/>
          <w:color w:val="333333"/>
          <w:kern w:val="0"/>
          <w:sz w:val="24"/>
        </w:rPr>
        <w:t>万元。省级循环经济发展综合管理部门、财政部门要制定园区循环化改造管理办法，规范项目管理、严格资金拨付、加强考核验收等，确保中央财政补助资金高效、规范使用。请于实施期内每年年底前将中央财政补助资金使用情况分别报送财政部（经建司）、国家发展改革委（环资司）。</w:t>
      </w:r>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ind w:firstLine="600"/>
        <w:jc w:val="left"/>
        <w:rPr>
          <w:rFonts w:ascii="仿宋" w:eastAsia="仿宋" w:hAnsi="仿宋" w:cs="宋体"/>
          <w:color w:val="333333"/>
          <w:kern w:val="0"/>
          <w:sz w:val="24"/>
        </w:rPr>
      </w:pPr>
      <w:r w:rsidRPr="00F03E9D">
        <w:rPr>
          <w:rFonts w:ascii="仿宋" w:eastAsia="仿宋" w:hAnsi="仿宋" w:cs="宋体" w:hint="eastAsia"/>
          <w:color w:val="333333"/>
          <w:kern w:val="0"/>
          <w:sz w:val="24"/>
        </w:rPr>
        <w:t>五、国家发展改革委、财政部将会同有关部门对园区循环化改造进展情况不定期组织抽查，对达不到要求的，责令限期整改，经整改仍达不到要求的，扣回中央财政补助资金。</w:t>
      </w:r>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ind w:firstLine="600"/>
        <w:jc w:val="left"/>
        <w:rPr>
          <w:rFonts w:ascii="仿宋" w:eastAsia="仿宋" w:hAnsi="仿宋" w:cs="宋体"/>
          <w:color w:val="333333"/>
          <w:kern w:val="0"/>
          <w:sz w:val="24"/>
        </w:rPr>
      </w:pPr>
      <w:r w:rsidRPr="00F03E9D">
        <w:rPr>
          <w:rFonts w:ascii="仿宋" w:eastAsia="仿宋" w:hAnsi="仿宋" w:cs="宋体" w:hint="eastAsia"/>
          <w:color w:val="333333"/>
          <w:kern w:val="0"/>
          <w:sz w:val="24"/>
        </w:rPr>
        <w:t>各地要根据园区循环化改造进展情况及时提出考核验收申请。两部门将组织专家，对实施方案实施情况进行考核验收，两部委可根据验收通过情况收回部分直至全部中央财政补助资金。</w:t>
      </w:r>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ind w:firstLine="600"/>
        <w:jc w:val="left"/>
        <w:rPr>
          <w:rFonts w:ascii="仿宋" w:eastAsia="仿宋" w:hAnsi="仿宋" w:cs="宋体"/>
          <w:color w:val="333333"/>
          <w:kern w:val="0"/>
          <w:sz w:val="24"/>
        </w:rPr>
      </w:pPr>
      <w:r w:rsidRPr="00F03E9D">
        <w:rPr>
          <w:rFonts w:ascii="仿宋" w:eastAsia="仿宋" w:hAnsi="仿宋" w:cs="宋体" w:hint="eastAsia"/>
          <w:color w:val="333333"/>
          <w:kern w:val="0"/>
          <w:sz w:val="24"/>
        </w:rPr>
        <w:t>六、签订承诺书。园区所在市（包括计划单列市、副省级省会城市、地级市）、州、盟、区（指直辖市市辖区县）人民政府要与国家发展改革委、财政部签订承诺书。请填写《推进园区循环化改造工作承诺书》（样式见附件</w:t>
      </w:r>
      <w:r w:rsidRPr="00F03E9D">
        <w:rPr>
          <w:rFonts w:ascii="仿宋" w:eastAsia="仿宋" w:hAnsi="仿宋"/>
          <w:color w:val="333333"/>
          <w:kern w:val="0"/>
          <w:sz w:val="24"/>
        </w:rPr>
        <w:t>3</w:t>
      </w:r>
      <w:r w:rsidRPr="00F03E9D">
        <w:rPr>
          <w:rFonts w:ascii="仿宋" w:eastAsia="仿宋" w:hAnsi="仿宋" w:cs="宋体" w:hint="eastAsia"/>
          <w:color w:val="333333"/>
          <w:kern w:val="0"/>
          <w:sz w:val="24"/>
        </w:rPr>
        <w:t>），并由市（州、盟、区）级人民政府加盖公章，于</w:t>
      </w:r>
      <w:r w:rsidRPr="00F03E9D">
        <w:rPr>
          <w:rFonts w:ascii="仿宋" w:eastAsia="仿宋" w:hAnsi="仿宋"/>
          <w:color w:val="333333"/>
          <w:kern w:val="0"/>
          <w:sz w:val="24"/>
        </w:rPr>
        <w:t>7</w:t>
      </w:r>
      <w:r w:rsidRPr="00F03E9D">
        <w:rPr>
          <w:rFonts w:ascii="仿宋" w:eastAsia="仿宋" w:hAnsi="仿宋" w:cs="宋体" w:hint="eastAsia"/>
          <w:color w:val="333333"/>
          <w:kern w:val="0"/>
          <w:sz w:val="24"/>
        </w:rPr>
        <w:t>月</w:t>
      </w:r>
      <w:r w:rsidRPr="00F03E9D">
        <w:rPr>
          <w:rFonts w:ascii="仿宋" w:eastAsia="仿宋" w:hAnsi="仿宋"/>
          <w:color w:val="333333"/>
          <w:kern w:val="0"/>
          <w:sz w:val="24"/>
        </w:rPr>
        <w:t>31</w:t>
      </w:r>
      <w:r w:rsidRPr="00F03E9D">
        <w:rPr>
          <w:rFonts w:ascii="仿宋" w:eastAsia="仿宋" w:hAnsi="仿宋" w:cs="宋体" w:hint="eastAsia"/>
          <w:color w:val="333333"/>
          <w:kern w:val="0"/>
          <w:sz w:val="24"/>
        </w:rPr>
        <w:t>日前分别提交国家发展改革委（环资司）、财政部（经建司）。各地在填写承诺书时，请与两部门沟通确认。</w:t>
      </w:r>
    </w:p>
    <w:p w:rsidR="00994C9B" w:rsidRPr="00F03E9D" w:rsidRDefault="00994C9B" w:rsidP="00994C9B">
      <w:pPr>
        <w:widowControl/>
        <w:spacing w:before="100" w:beforeAutospacing="1" w:after="100" w:afterAutospacing="1" w:line="440" w:lineRule="exact"/>
        <w:ind w:firstLine="600"/>
        <w:jc w:val="left"/>
        <w:rPr>
          <w:rFonts w:ascii="仿宋" w:eastAsia="仿宋" w:hAnsi="仿宋" w:cs="宋体"/>
          <w:color w:val="333333"/>
          <w:kern w:val="0"/>
          <w:sz w:val="24"/>
        </w:rPr>
      </w:pPr>
      <w:r w:rsidRPr="00F03E9D">
        <w:rPr>
          <w:rFonts w:ascii="仿宋" w:eastAsia="仿宋" w:hAnsi="仿宋" w:cs="宋体" w:hint="eastAsia"/>
          <w:color w:val="333333"/>
          <w:kern w:val="0"/>
          <w:sz w:val="24"/>
        </w:rPr>
        <w:lastRenderedPageBreak/>
        <w:t>七、各地要加强调研，及时总结园区循环化改造中的好经验、好做法并进行宣传推广，对实施过程中出现的新情况、新问题要高度重视，认真研究，妥善解决，并及时向国家发展改革委（环资司）、财政部（经建司）反馈。</w:t>
      </w:r>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ind w:left="1770" w:hanging="1350"/>
        <w:jc w:val="left"/>
        <w:rPr>
          <w:rFonts w:ascii="仿宋" w:eastAsia="仿宋" w:hAnsi="仿宋" w:cs="宋体"/>
          <w:color w:val="333333"/>
          <w:kern w:val="0"/>
          <w:sz w:val="24"/>
        </w:rPr>
      </w:pPr>
      <w:hyperlink r:id="rId6" w:history="1">
        <w:r w:rsidRPr="00F03E9D">
          <w:rPr>
            <w:rFonts w:ascii="仿宋" w:eastAsia="仿宋" w:hAnsi="仿宋" w:cs="宋体" w:hint="eastAsia"/>
            <w:color w:val="4D4D4D"/>
            <w:kern w:val="0"/>
            <w:sz w:val="24"/>
          </w:rPr>
          <w:t>附件：园区循环化改造重点支持名单</w:t>
        </w:r>
      </w:hyperlink>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jc w:val="right"/>
        <w:rPr>
          <w:rFonts w:ascii="仿宋" w:eastAsia="仿宋" w:hAnsi="仿宋" w:cs="宋体"/>
          <w:color w:val="333333"/>
          <w:kern w:val="0"/>
          <w:sz w:val="24"/>
        </w:rPr>
      </w:pPr>
      <w:r w:rsidRPr="00F03E9D">
        <w:rPr>
          <w:rFonts w:eastAsia="仿宋"/>
          <w:color w:val="333333"/>
          <w:kern w:val="0"/>
          <w:sz w:val="24"/>
        </w:rPr>
        <w:t> </w:t>
      </w:r>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ind w:right="900"/>
        <w:jc w:val="right"/>
        <w:rPr>
          <w:rFonts w:ascii="仿宋" w:eastAsia="仿宋" w:hAnsi="仿宋" w:cs="宋体"/>
          <w:color w:val="333333"/>
          <w:kern w:val="0"/>
          <w:sz w:val="24"/>
        </w:rPr>
      </w:pPr>
      <w:r w:rsidRPr="00F03E9D">
        <w:rPr>
          <w:rFonts w:eastAsia="仿宋"/>
          <w:color w:val="333333"/>
          <w:kern w:val="0"/>
          <w:sz w:val="24"/>
        </w:rPr>
        <w:t> </w:t>
      </w:r>
      <w:r w:rsidRPr="00F03E9D">
        <w:rPr>
          <w:rFonts w:ascii="仿宋" w:eastAsia="仿宋" w:hAnsi="仿宋" w:cs="宋体" w:hint="eastAsia"/>
          <w:color w:val="333333"/>
          <w:kern w:val="0"/>
          <w:sz w:val="24"/>
        </w:rPr>
        <w:t>国家发展改革委办公厅</w:t>
      </w:r>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ind w:right="1500"/>
        <w:jc w:val="right"/>
        <w:rPr>
          <w:rFonts w:ascii="仿宋" w:eastAsia="仿宋" w:hAnsi="仿宋" w:cs="宋体"/>
          <w:color w:val="333333"/>
          <w:kern w:val="0"/>
          <w:sz w:val="24"/>
        </w:rPr>
      </w:pPr>
      <w:r w:rsidRPr="00F03E9D">
        <w:rPr>
          <w:rFonts w:ascii="仿宋" w:eastAsia="仿宋" w:hAnsi="仿宋" w:cs="宋体" w:hint="eastAsia"/>
          <w:color w:val="333333"/>
          <w:kern w:val="0"/>
          <w:sz w:val="24"/>
        </w:rPr>
        <w:t>财政部办公厅</w:t>
      </w:r>
    </w:p>
    <w:p w:rsidR="00994C9B" w:rsidRPr="00F03E9D" w:rsidRDefault="00994C9B" w:rsidP="00994C9B">
      <w:pPr>
        <w:widowControl/>
        <w:tabs>
          <w:tab w:val="left" w:pos="900"/>
          <w:tab w:val="left" w:pos="1080"/>
          <w:tab w:val="left" w:pos="1260"/>
          <w:tab w:val="left" w:pos="1440"/>
        </w:tabs>
        <w:spacing w:before="100" w:beforeAutospacing="1" w:after="100" w:afterAutospacing="1" w:line="440" w:lineRule="exact"/>
        <w:ind w:right="1500"/>
        <w:jc w:val="right"/>
        <w:rPr>
          <w:rFonts w:ascii="仿宋" w:eastAsia="仿宋" w:hAnsi="仿宋" w:cs="宋体"/>
          <w:color w:val="333333"/>
          <w:kern w:val="0"/>
          <w:sz w:val="24"/>
        </w:rPr>
      </w:pPr>
      <w:r w:rsidRPr="00F03E9D">
        <w:rPr>
          <w:rFonts w:ascii="仿宋" w:eastAsia="仿宋" w:hAnsi="仿宋"/>
          <w:color w:val="333333"/>
          <w:kern w:val="0"/>
          <w:sz w:val="24"/>
        </w:rPr>
        <w:t>2017</w:t>
      </w:r>
      <w:r w:rsidRPr="00F03E9D">
        <w:rPr>
          <w:rFonts w:ascii="仿宋" w:eastAsia="仿宋" w:hAnsi="仿宋" w:cs="宋体" w:hint="eastAsia"/>
          <w:color w:val="333333"/>
          <w:kern w:val="0"/>
          <w:sz w:val="24"/>
        </w:rPr>
        <w:t>年</w:t>
      </w:r>
      <w:r w:rsidRPr="00F03E9D">
        <w:rPr>
          <w:rFonts w:ascii="仿宋" w:eastAsia="仿宋" w:hAnsi="仿宋"/>
          <w:color w:val="333333"/>
          <w:kern w:val="0"/>
          <w:sz w:val="24"/>
        </w:rPr>
        <w:t>6</w:t>
      </w:r>
      <w:r w:rsidRPr="00F03E9D">
        <w:rPr>
          <w:rFonts w:ascii="仿宋" w:eastAsia="仿宋" w:hAnsi="仿宋" w:cs="宋体" w:hint="eastAsia"/>
          <w:color w:val="333333"/>
          <w:kern w:val="0"/>
          <w:sz w:val="24"/>
        </w:rPr>
        <w:t>月</w:t>
      </w:r>
      <w:r w:rsidRPr="00F03E9D">
        <w:rPr>
          <w:rFonts w:ascii="仿宋" w:eastAsia="仿宋" w:hAnsi="仿宋"/>
          <w:color w:val="333333"/>
          <w:kern w:val="0"/>
          <w:sz w:val="24"/>
        </w:rPr>
        <w:t>16</w:t>
      </w:r>
      <w:r w:rsidRPr="00F03E9D">
        <w:rPr>
          <w:rFonts w:ascii="仿宋" w:eastAsia="仿宋" w:hAnsi="仿宋" w:cs="宋体" w:hint="eastAsia"/>
          <w:color w:val="333333"/>
          <w:kern w:val="0"/>
          <w:sz w:val="24"/>
        </w:rPr>
        <w:t>日</w:t>
      </w:r>
    </w:p>
    <w:p w:rsidR="00994C9B" w:rsidRPr="00F03E9D" w:rsidRDefault="00994C9B" w:rsidP="00994C9B">
      <w:pPr>
        <w:autoSpaceDE w:val="0"/>
        <w:autoSpaceDN w:val="0"/>
        <w:adjustRightInd w:val="0"/>
        <w:jc w:val="left"/>
        <w:rPr>
          <w:rFonts w:ascii="仿宋" w:eastAsia="仿宋" w:hAnsi="仿宋" w:cs="ArialUnicodeMS"/>
          <w:kern w:val="0"/>
          <w:sz w:val="28"/>
          <w:szCs w:val="28"/>
        </w:rPr>
      </w:pPr>
    </w:p>
    <w:p w:rsidR="00994C9B" w:rsidRPr="00F03E9D" w:rsidRDefault="00994C9B" w:rsidP="00994C9B">
      <w:pPr>
        <w:autoSpaceDE w:val="0"/>
        <w:autoSpaceDN w:val="0"/>
        <w:adjustRightInd w:val="0"/>
        <w:jc w:val="center"/>
        <w:rPr>
          <w:rFonts w:asciiTheme="majorEastAsia" w:eastAsiaTheme="majorEastAsia" w:hAnsiTheme="majorEastAsia" w:cs="ArialUnicodeMS"/>
          <w:b/>
          <w:kern w:val="0"/>
          <w:sz w:val="28"/>
          <w:szCs w:val="28"/>
        </w:rPr>
      </w:pPr>
      <w:r w:rsidRPr="00F03E9D">
        <w:rPr>
          <w:rFonts w:asciiTheme="majorEastAsia" w:eastAsiaTheme="majorEastAsia" w:hAnsiTheme="majorEastAsia" w:cs="ArialUnicodeMS" w:hint="eastAsia"/>
          <w:b/>
          <w:kern w:val="0"/>
          <w:sz w:val="28"/>
          <w:szCs w:val="28"/>
        </w:rPr>
        <w:t>园区循环化改造重点支持名单</w:t>
      </w:r>
    </w:p>
    <w:p w:rsidR="00994C9B" w:rsidRDefault="00994C9B" w:rsidP="00994C9B">
      <w:pPr>
        <w:autoSpaceDE w:val="0"/>
        <w:autoSpaceDN w:val="0"/>
        <w:adjustRightInd w:val="0"/>
        <w:jc w:val="left"/>
        <w:rPr>
          <w:rFonts w:ascii="仿宋" w:eastAsia="仿宋" w:hAnsi="仿宋" w:cs="FZFSK--GBK1-0"/>
          <w:kern w:val="0"/>
          <w:sz w:val="28"/>
          <w:szCs w:val="28"/>
        </w:rPr>
      </w:pPr>
    </w:p>
    <w:p w:rsidR="00994C9B" w:rsidRPr="00E42D00" w:rsidRDefault="00994C9B" w:rsidP="00994C9B">
      <w:pPr>
        <w:autoSpaceDE w:val="0"/>
        <w:autoSpaceDN w:val="0"/>
        <w:adjustRightInd w:val="0"/>
        <w:jc w:val="left"/>
        <w:rPr>
          <w:rFonts w:ascii="仿宋" w:eastAsia="仿宋" w:hAnsi="仿宋" w:cs="FZFSK--GBK1-0"/>
          <w:kern w:val="0"/>
          <w:sz w:val="28"/>
          <w:szCs w:val="28"/>
        </w:rPr>
      </w:pPr>
      <w:r w:rsidRPr="00E42D00">
        <w:rPr>
          <w:rFonts w:ascii="仿宋" w:eastAsia="仿宋" w:hAnsi="仿宋" w:cs="FZFSK--GBK1-0" w:hint="eastAsia"/>
          <w:kern w:val="0"/>
          <w:sz w:val="28"/>
          <w:szCs w:val="28"/>
        </w:rPr>
        <w:t>杭州湾上虞经济技术开发区</w:t>
      </w:r>
    </w:p>
    <w:p w:rsidR="00994C9B" w:rsidRPr="00E42D00" w:rsidRDefault="00994C9B" w:rsidP="00994C9B">
      <w:pPr>
        <w:autoSpaceDE w:val="0"/>
        <w:autoSpaceDN w:val="0"/>
        <w:adjustRightInd w:val="0"/>
        <w:jc w:val="left"/>
        <w:rPr>
          <w:rFonts w:ascii="仿宋" w:eastAsia="仿宋" w:hAnsi="仿宋" w:cs="FZFSK--GBK1-0"/>
          <w:kern w:val="0"/>
          <w:sz w:val="28"/>
          <w:szCs w:val="28"/>
        </w:rPr>
      </w:pPr>
      <w:r w:rsidRPr="00E42D00">
        <w:rPr>
          <w:rFonts w:ascii="仿宋" w:eastAsia="仿宋" w:hAnsi="仿宋" w:cs="FZFSK--GBK1-0" w:hint="eastAsia"/>
          <w:kern w:val="0"/>
          <w:sz w:val="28"/>
          <w:szCs w:val="28"/>
        </w:rPr>
        <w:t>杭州余杭经济技术开发区</w:t>
      </w:r>
    </w:p>
    <w:p w:rsidR="00994C9B" w:rsidRPr="00E42D00" w:rsidRDefault="00994C9B" w:rsidP="00994C9B">
      <w:pPr>
        <w:autoSpaceDE w:val="0"/>
        <w:autoSpaceDN w:val="0"/>
        <w:adjustRightInd w:val="0"/>
        <w:jc w:val="left"/>
        <w:rPr>
          <w:rFonts w:ascii="仿宋" w:eastAsia="仿宋" w:hAnsi="仿宋" w:cs="FZFSK--GBK1-0"/>
          <w:kern w:val="0"/>
          <w:sz w:val="28"/>
          <w:szCs w:val="28"/>
        </w:rPr>
      </w:pPr>
      <w:r w:rsidRPr="00E42D00">
        <w:rPr>
          <w:rFonts w:ascii="仿宋" w:eastAsia="仿宋" w:hAnsi="仿宋" w:cs="FZFSK--GBK1-0" w:hint="eastAsia"/>
          <w:kern w:val="0"/>
          <w:sz w:val="28"/>
          <w:szCs w:val="28"/>
        </w:rPr>
        <w:t>铜陵金桥经济开发区</w:t>
      </w:r>
    </w:p>
    <w:p w:rsidR="00994C9B" w:rsidRPr="00E42D00" w:rsidRDefault="00994C9B" w:rsidP="00994C9B">
      <w:pPr>
        <w:autoSpaceDE w:val="0"/>
        <w:autoSpaceDN w:val="0"/>
        <w:adjustRightInd w:val="0"/>
        <w:jc w:val="left"/>
        <w:rPr>
          <w:rFonts w:ascii="仿宋" w:eastAsia="仿宋" w:hAnsi="仿宋" w:cs="FZFSK--GBK1-0"/>
          <w:kern w:val="0"/>
          <w:sz w:val="28"/>
          <w:szCs w:val="28"/>
        </w:rPr>
      </w:pPr>
      <w:r w:rsidRPr="00E42D00">
        <w:rPr>
          <w:rFonts w:ascii="仿宋" w:eastAsia="仿宋" w:hAnsi="仿宋" w:cs="FZFSK--GBK1-0" w:hint="eastAsia"/>
          <w:kern w:val="0"/>
          <w:sz w:val="28"/>
          <w:szCs w:val="28"/>
        </w:rPr>
        <w:t>惠州大亚湾石化产业园区</w:t>
      </w:r>
    </w:p>
    <w:p w:rsidR="00994C9B" w:rsidRPr="00E42D00" w:rsidRDefault="00994C9B" w:rsidP="00994C9B">
      <w:pPr>
        <w:autoSpaceDE w:val="0"/>
        <w:autoSpaceDN w:val="0"/>
        <w:adjustRightInd w:val="0"/>
        <w:jc w:val="left"/>
        <w:rPr>
          <w:rFonts w:ascii="仿宋" w:eastAsia="仿宋" w:hAnsi="仿宋" w:cs="FZFSK--GBK1-0"/>
          <w:kern w:val="0"/>
          <w:sz w:val="28"/>
          <w:szCs w:val="28"/>
        </w:rPr>
      </w:pPr>
      <w:r w:rsidRPr="00E42D00">
        <w:rPr>
          <w:rFonts w:ascii="仿宋" w:eastAsia="仿宋" w:hAnsi="仿宋" w:cs="FZFSK--GBK1-0" w:hint="eastAsia"/>
          <w:kern w:val="0"/>
          <w:sz w:val="28"/>
          <w:szCs w:val="28"/>
        </w:rPr>
        <w:t>盘锦辽东湾新区</w:t>
      </w:r>
    </w:p>
    <w:p w:rsidR="00994C9B" w:rsidRPr="00E42D00" w:rsidRDefault="00994C9B" w:rsidP="00994C9B">
      <w:pPr>
        <w:autoSpaceDE w:val="0"/>
        <w:autoSpaceDN w:val="0"/>
        <w:adjustRightInd w:val="0"/>
        <w:jc w:val="left"/>
        <w:rPr>
          <w:rFonts w:ascii="仿宋" w:eastAsia="仿宋" w:hAnsi="仿宋" w:cs="FZFSK--GBK1-0"/>
          <w:kern w:val="0"/>
          <w:sz w:val="28"/>
          <w:szCs w:val="28"/>
        </w:rPr>
      </w:pPr>
      <w:r w:rsidRPr="00E42D00">
        <w:rPr>
          <w:rFonts w:ascii="仿宋" w:eastAsia="仿宋" w:hAnsi="仿宋" w:cs="FZFSK--GBK1-0" w:hint="eastAsia"/>
          <w:kern w:val="0"/>
          <w:sz w:val="28"/>
          <w:szCs w:val="28"/>
        </w:rPr>
        <w:t>铜梁工业园区</w:t>
      </w:r>
    </w:p>
    <w:p w:rsidR="00994C9B" w:rsidRPr="00E42D00" w:rsidRDefault="00994C9B" w:rsidP="00994C9B">
      <w:pPr>
        <w:autoSpaceDE w:val="0"/>
        <w:autoSpaceDN w:val="0"/>
        <w:adjustRightInd w:val="0"/>
        <w:jc w:val="left"/>
        <w:rPr>
          <w:rFonts w:ascii="仿宋" w:eastAsia="仿宋" w:hAnsi="仿宋" w:cs="FZFSK--GBK1-0"/>
          <w:kern w:val="0"/>
          <w:sz w:val="28"/>
          <w:szCs w:val="28"/>
        </w:rPr>
      </w:pPr>
      <w:r w:rsidRPr="00E42D00">
        <w:rPr>
          <w:rFonts w:ascii="仿宋" w:eastAsia="仿宋" w:hAnsi="仿宋" w:cs="FZFSK--GBK1-0" w:hint="eastAsia"/>
          <w:kern w:val="0"/>
          <w:sz w:val="28"/>
          <w:szCs w:val="28"/>
        </w:rPr>
        <w:t>湖北枝江经济开发区姚家港化工园</w:t>
      </w:r>
    </w:p>
    <w:p w:rsidR="00994C9B" w:rsidRPr="00E42D00" w:rsidRDefault="00994C9B" w:rsidP="00994C9B">
      <w:pPr>
        <w:autoSpaceDE w:val="0"/>
        <w:autoSpaceDN w:val="0"/>
        <w:adjustRightInd w:val="0"/>
        <w:jc w:val="left"/>
        <w:rPr>
          <w:rFonts w:ascii="仿宋" w:eastAsia="仿宋" w:hAnsi="仿宋" w:cs="FZFSK--GBK1-0"/>
          <w:kern w:val="0"/>
          <w:sz w:val="28"/>
          <w:szCs w:val="28"/>
        </w:rPr>
      </w:pPr>
      <w:r w:rsidRPr="00E42D00">
        <w:rPr>
          <w:rFonts w:ascii="仿宋" w:eastAsia="仿宋" w:hAnsi="仿宋" w:cs="FZFSK--GBK1-0" w:hint="eastAsia"/>
          <w:kern w:val="0"/>
          <w:sz w:val="28"/>
          <w:szCs w:val="28"/>
        </w:rPr>
        <w:t>萍乡经济技术开发区</w:t>
      </w:r>
    </w:p>
    <w:p w:rsidR="00994C9B" w:rsidRPr="00E42D00" w:rsidRDefault="00994C9B" w:rsidP="00994C9B">
      <w:pPr>
        <w:autoSpaceDE w:val="0"/>
        <w:autoSpaceDN w:val="0"/>
        <w:adjustRightInd w:val="0"/>
        <w:jc w:val="left"/>
        <w:rPr>
          <w:rFonts w:ascii="仿宋" w:eastAsia="仿宋" w:hAnsi="仿宋" w:cs="FZFSK--GBK1-0"/>
          <w:kern w:val="0"/>
          <w:sz w:val="28"/>
          <w:szCs w:val="28"/>
        </w:rPr>
      </w:pPr>
      <w:r w:rsidRPr="00E42D00">
        <w:rPr>
          <w:rFonts w:ascii="仿宋" w:eastAsia="仿宋" w:hAnsi="仿宋" w:cs="FZFSK--GBK1-0" w:hint="eastAsia"/>
          <w:kern w:val="0"/>
          <w:sz w:val="28"/>
          <w:szCs w:val="28"/>
        </w:rPr>
        <w:t>广元经济技术开发区</w:t>
      </w:r>
    </w:p>
    <w:p w:rsidR="00994C9B" w:rsidRPr="00E42D00" w:rsidRDefault="00994C9B" w:rsidP="00994C9B">
      <w:pPr>
        <w:autoSpaceDE w:val="0"/>
        <w:autoSpaceDN w:val="0"/>
        <w:adjustRightInd w:val="0"/>
        <w:jc w:val="left"/>
        <w:rPr>
          <w:rFonts w:ascii="仿宋" w:eastAsia="仿宋" w:hAnsi="仿宋" w:cs="FZFSK--GBK1-0"/>
          <w:kern w:val="0"/>
          <w:sz w:val="28"/>
          <w:szCs w:val="28"/>
        </w:rPr>
      </w:pPr>
      <w:r w:rsidRPr="00E42D00">
        <w:rPr>
          <w:rFonts w:ascii="仿宋" w:eastAsia="仿宋" w:hAnsi="仿宋" w:cs="FZFSK--GBK1-0" w:hint="eastAsia"/>
          <w:kern w:val="0"/>
          <w:sz w:val="28"/>
          <w:szCs w:val="28"/>
        </w:rPr>
        <w:t>库车经济技术开发区</w:t>
      </w:r>
    </w:p>
    <w:p w:rsidR="00994C9B" w:rsidRPr="00E42D00" w:rsidRDefault="00994C9B" w:rsidP="00994C9B">
      <w:pPr>
        <w:rPr>
          <w:rFonts w:ascii="仿宋" w:eastAsia="仿宋" w:hAnsi="仿宋"/>
          <w:sz w:val="28"/>
          <w:szCs w:val="28"/>
        </w:rPr>
      </w:pPr>
      <w:r w:rsidRPr="00E42D00">
        <w:rPr>
          <w:rFonts w:ascii="仿宋" w:eastAsia="仿宋" w:hAnsi="仿宋" w:cs="FZFSK--GBK1-0" w:hint="eastAsia"/>
          <w:kern w:val="0"/>
          <w:sz w:val="28"/>
          <w:szCs w:val="28"/>
        </w:rPr>
        <w:t>福建梅列经济开发区</w:t>
      </w:r>
    </w:p>
    <w:p w:rsidR="00994C9B" w:rsidRPr="00C91BB3" w:rsidRDefault="00994C9B" w:rsidP="00994C9B">
      <w:pPr>
        <w:widowControl/>
        <w:spacing w:line="300" w:lineRule="atLeast"/>
        <w:jc w:val="left"/>
        <w:rPr>
          <w:rFonts w:ascii="宋体" w:hAnsi="宋体" w:cs="宋体"/>
          <w:bCs/>
          <w:kern w:val="0"/>
          <w:sz w:val="26"/>
          <w:szCs w:val="26"/>
          <w:bdr w:val="single" w:sz="4" w:space="0" w:color="auto"/>
        </w:rPr>
      </w:pPr>
      <w:r w:rsidRPr="00C91BB3">
        <w:rPr>
          <w:rFonts w:ascii="宋体" w:hAnsi="宋体" w:cs="宋体" w:hint="eastAsia"/>
          <w:bCs/>
          <w:kern w:val="0"/>
          <w:sz w:val="26"/>
          <w:szCs w:val="26"/>
          <w:bdr w:val="single" w:sz="4" w:space="0" w:color="auto"/>
        </w:rPr>
        <w:lastRenderedPageBreak/>
        <w:t>政府信息</w:t>
      </w:r>
    </w:p>
    <w:p w:rsidR="00FC4135" w:rsidRDefault="00FC4135" w:rsidP="00994C9B">
      <w:pPr>
        <w:widowControl/>
        <w:spacing w:line="300" w:lineRule="atLeast"/>
        <w:jc w:val="center"/>
        <w:rPr>
          <w:rFonts w:ascii="宋体" w:hAnsi="宋体" w:cs="宋体" w:hint="eastAsia"/>
          <w:b/>
          <w:bCs/>
          <w:kern w:val="0"/>
          <w:sz w:val="26"/>
          <w:szCs w:val="26"/>
        </w:rPr>
      </w:pPr>
    </w:p>
    <w:p w:rsidR="00994C9B" w:rsidRPr="009E521B" w:rsidRDefault="00994C9B" w:rsidP="00994C9B">
      <w:pPr>
        <w:widowControl/>
        <w:spacing w:line="300" w:lineRule="atLeast"/>
        <w:jc w:val="center"/>
        <w:rPr>
          <w:rFonts w:ascii="宋体" w:hAnsi="宋体" w:cs="宋体"/>
          <w:b/>
          <w:bCs/>
          <w:kern w:val="0"/>
          <w:sz w:val="26"/>
          <w:szCs w:val="26"/>
        </w:rPr>
      </w:pPr>
      <w:r w:rsidRPr="009E521B">
        <w:rPr>
          <w:rFonts w:ascii="宋体" w:hAnsi="宋体" w:cs="宋体"/>
          <w:b/>
          <w:bCs/>
          <w:kern w:val="0"/>
          <w:sz w:val="26"/>
          <w:szCs w:val="26"/>
        </w:rPr>
        <w:t>国务院印发《关于调整工业产品生产许可证管理目录和试行简化审批程序的决定》</w:t>
      </w:r>
    </w:p>
    <w:p w:rsidR="00994C9B" w:rsidRPr="00C91BB3" w:rsidRDefault="00994C9B" w:rsidP="00994C9B">
      <w:pPr>
        <w:widowControl/>
        <w:jc w:val="left"/>
        <w:rPr>
          <w:rFonts w:ascii="宋体" w:hAnsi="宋体" w:cs="宋体"/>
          <w:kern w:val="0"/>
          <w:sz w:val="24"/>
        </w:rPr>
      </w:pPr>
    </w:p>
    <w:p w:rsidR="00994C9B" w:rsidRDefault="00994C9B" w:rsidP="00994C9B">
      <w:pPr>
        <w:widowControl/>
        <w:spacing w:line="375" w:lineRule="atLeast"/>
        <w:jc w:val="left"/>
        <w:rPr>
          <w:rFonts w:ascii="仿宋" w:eastAsia="仿宋" w:hAnsi="仿宋" w:cs="宋体"/>
          <w:color w:val="333333"/>
          <w:kern w:val="0"/>
          <w:sz w:val="24"/>
        </w:rPr>
      </w:pPr>
      <w:r w:rsidRPr="009E521B">
        <w:rPr>
          <w:rFonts w:ascii="宋体" w:hAnsi="宋体" w:cs="宋体"/>
          <w:color w:val="333333"/>
          <w:kern w:val="0"/>
          <w:szCs w:val="21"/>
        </w:rPr>
        <w:t xml:space="preserve">　　</w:t>
      </w:r>
      <w:r w:rsidRPr="00C91BB3">
        <w:rPr>
          <w:rFonts w:ascii="仿宋" w:eastAsia="仿宋" w:hAnsi="仿宋" w:cs="宋体"/>
          <w:color w:val="333333"/>
          <w:kern w:val="0"/>
          <w:sz w:val="24"/>
        </w:rPr>
        <w:t>经李克强总理签批，国务院日前印发《关于调整工业产品生产许可证管理目录和试行简化审批程序的决定》（以下简称《决定》）。按照深化简政放权、放管结合、优化服务改革的要求，调整工业产品生产许可证管理目录，简化工业产品生产许可和审批程序，强化部门监管责任和企业产品质量安全主体责任，有利于放宽市场准入、激发社会投资活力、促进“中国制造”品质升级。</w:t>
      </w:r>
      <w:r w:rsidRPr="00C91BB3">
        <w:rPr>
          <w:rFonts w:ascii="仿宋" w:eastAsia="仿宋" w:hAnsi="仿宋" w:cs="宋体"/>
          <w:color w:val="333333"/>
          <w:kern w:val="0"/>
          <w:sz w:val="24"/>
        </w:rPr>
        <w:br/>
        <w:t xml:space="preserve">　　《决定》指出，要进一步调整实施工业产品生产许可证管理的产品目录。对能通过加强事中事后监管保障质量安全的输水管、泵等19类产品取消事前生产许可；对与大众消费密切相关、直接涉及人体健康安全的电热毯、摩托车乘员头盔等3类产品，实行强制性认证，不再实施生产许可证管理。经上述调整后，继续实施生产许可证管理的产品减至38类。同时，对仍需实施生产许可，且量大面广、由地方管理更有效的饲料粉碎机械、钢丝绳等8类产品，将许可权限下放给地方质检部门。目录调整后，取消、转认证、下放幅度达50%，有利于持续降低企业制度性交易成本，充分激发市场主体活力，直接为企业松绑、降低企业的时间成本。</w:t>
      </w:r>
      <w:r w:rsidRPr="00C91BB3">
        <w:rPr>
          <w:rFonts w:ascii="仿宋" w:eastAsia="仿宋" w:hAnsi="仿宋" w:cs="宋体"/>
          <w:color w:val="333333"/>
          <w:kern w:val="0"/>
          <w:sz w:val="24"/>
        </w:rPr>
        <w:br/>
        <w:t xml:space="preserve">　　《决定》要求，对继续实行工业产品生产许可证管理的产品，由质检总局组织有关地区和行业试行简化生产许可证审批程序。一是取消发证前产品检验，改由企业提交具有资质的检验检测机构出具的产品检验合格报告。二是后置现场审查，企业提交申请、产品检验合格报告并作出保证产品质量安全的承诺后，经形式审查合格的，可以先领取生产许可证，之后接受现场审查。对通过简化程序取证的企业，在后续的监督检查中，如发现产品检验或生产条件不符合要求的，由发证部门依法撤销生产许可证。简化生产许可证审批程序后，部分符合要求的企业甚至可以当场取证，让企业有更多的时间投入质量管理、技术创新等更重要的生产经营活动当中，为企业争取更多发展空间，激发市场活力。</w:t>
      </w:r>
      <w:r w:rsidRPr="00C91BB3">
        <w:rPr>
          <w:rFonts w:ascii="仿宋" w:eastAsia="仿宋" w:hAnsi="仿宋" w:cs="宋体"/>
          <w:color w:val="333333"/>
          <w:kern w:val="0"/>
          <w:sz w:val="24"/>
        </w:rPr>
        <w:br/>
        <w:t xml:space="preserve">　　《决定》强调，各地区、各相关部门要抓紧做好生产许可证管理目录调整和试行简化审批程序工作的落实和衔接，加快推进配套法规和制度建设，做好经费保障，完善相关技术标准，稳妥实施相关产品由生产许可证管理转为强制性产品认证管理。坚持放管结合、并重，加强事中事后监管，按照“双随机、一公开”方式加大抽查力度，增加抽查频次和品种，对此次取消生产许可管理的产品实现抽查全覆盖。督促企业落实主体责任，确保工业产品质量安全责任落实到位。国务院将根据试行简化审批程序工作情况，适时启动法定程序，修订相关行政法规。</w:t>
      </w:r>
      <w:r w:rsidRPr="00C91BB3">
        <w:rPr>
          <w:rFonts w:ascii="仿宋" w:eastAsia="仿宋" w:hAnsi="仿宋" w:cs="宋体"/>
          <w:color w:val="333333"/>
          <w:kern w:val="0"/>
          <w:sz w:val="24"/>
        </w:rPr>
        <w:br/>
        <w:t xml:space="preserve">　</w:t>
      </w:r>
    </w:p>
    <w:p w:rsidR="00994C9B" w:rsidRDefault="00FC4135" w:rsidP="00994C9B">
      <w:pPr>
        <w:widowControl/>
        <w:spacing w:line="375" w:lineRule="atLeast"/>
        <w:jc w:val="left"/>
        <w:rPr>
          <w:rFonts w:ascii="仿宋" w:eastAsia="仿宋" w:hAnsi="仿宋" w:cs="宋体"/>
          <w:color w:val="333333"/>
          <w:kern w:val="0"/>
          <w:sz w:val="24"/>
        </w:rPr>
      </w:pPr>
      <w:r>
        <w:rPr>
          <w:rFonts w:ascii="仿宋" w:eastAsia="仿宋" w:hAnsi="仿宋" w:cs="宋体" w:hint="eastAsia"/>
          <w:color w:val="333333"/>
          <w:kern w:val="0"/>
          <w:sz w:val="24"/>
        </w:rPr>
        <w:t>附：</w:t>
      </w:r>
    </w:p>
    <w:p w:rsidR="00994C9B" w:rsidRPr="00C91BB3" w:rsidRDefault="00994C9B" w:rsidP="00994C9B">
      <w:pPr>
        <w:widowControl/>
        <w:spacing w:line="375" w:lineRule="atLeast"/>
        <w:jc w:val="left"/>
        <w:rPr>
          <w:rFonts w:ascii="仿宋" w:eastAsia="仿宋" w:hAnsi="仿宋" w:cs="宋体"/>
          <w:color w:val="333333"/>
          <w:kern w:val="0"/>
          <w:sz w:val="24"/>
        </w:rPr>
      </w:pPr>
      <w:r w:rsidRPr="00C91BB3">
        <w:rPr>
          <w:rFonts w:ascii="仿宋" w:eastAsia="仿宋" w:hAnsi="仿宋" w:cs="宋体"/>
          <w:color w:val="333333"/>
          <w:kern w:val="0"/>
          <w:sz w:val="24"/>
        </w:rPr>
        <w:lastRenderedPageBreak/>
        <w:t xml:space="preserve">　</w:t>
      </w:r>
    </w:p>
    <w:p w:rsidR="00994C9B" w:rsidRDefault="00994C9B" w:rsidP="00994C9B">
      <w:pPr>
        <w:spacing w:beforeLines="50" w:afterLines="50" w:line="440" w:lineRule="exact"/>
        <w:jc w:val="center"/>
        <w:rPr>
          <w:rFonts w:ascii="仿宋" w:eastAsia="仿宋" w:hAnsi="仿宋"/>
          <w:sz w:val="24"/>
        </w:rPr>
      </w:pPr>
      <w:r w:rsidRPr="007A2CC9">
        <w:rPr>
          <w:rFonts w:ascii="仿宋" w:eastAsia="仿宋" w:hAnsi="仿宋"/>
          <w:sz w:val="28"/>
          <w:szCs w:val="28"/>
        </w:rPr>
        <w:t>国务院关于调整工业产品生产许可证管理目录和试行简化审批程序的决定</w:t>
      </w:r>
      <w:r w:rsidRPr="007A2CC9">
        <w:rPr>
          <w:rFonts w:ascii="仿宋" w:eastAsia="仿宋" w:hAnsi="仿宋"/>
          <w:sz w:val="28"/>
          <w:szCs w:val="28"/>
        </w:rPr>
        <w:br/>
      </w:r>
      <w:r w:rsidRPr="00C91BB3">
        <w:rPr>
          <w:rFonts w:ascii="仿宋" w:eastAsia="仿宋" w:hAnsi="仿宋"/>
          <w:sz w:val="24"/>
        </w:rPr>
        <w:t xml:space="preserve">　　国发〔2017〕34号</w:t>
      </w:r>
    </w:p>
    <w:p w:rsidR="00994C9B" w:rsidRDefault="00994C9B" w:rsidP="00994C9B">
      <w:pPr>
        <w:spacing w:line="440" w:lineRule="exact"/>
        <w:jc w:val="left"/>
        <w:rPr>
          <w:rFonts w:ascii="仿宋" w:eastAsia="仿宋" w:hAnsi="仿宋"/>
          <w:sz w:val="24"/>
        </w:rPr>
      </w:pPr>
      <w:r w:rsidRPr="00C91BB3">
        <w:rPr>
          <w:rFonts w:ascii="仿宋" w:eastAsia="仿宋" w:hAnsi="仿宋"/>
          <w:sz w:val="24"/>
        </w:rPr>
        <w:t>各省、自治区、直辖市人民政府，国务院各部委、各直属机构：</w:t>
      </w:r>
    </w:p>
    <w:p w:rsidR="00994C9B" w:rsidRPr="00C91BB3" w:rsidRDefault="00994C9B" w:rsidP="00994C9B">
      <w:pPr>
        <w:spacing w:line="440" w:lineRule="exact"/>
        <w:jc w:val="left"/>
        <w:rPr>
          <w:rFonts w:ascii="仿宋" w:eastAsia="仿宋" w:hAnsi="仿宋"/>
          <w:sz w:val="24"/>
        </w:rPr>
      </w:pPr>
      <w:r w:rsidRPr="00C91BB3">
        <w:rPr>
          <w:rFonts w:ascii="仿宋" w:eastAsia="仿宋" w:hAnsi="仿宋"/>
          <w:sz w:val="24"/>
        </w:rPr>
        <w:t xml:space="preserve">　　经研究论证，国务院决定，进一步调整实施工业产品生产许可证管理的产品目录，取消19类工业产品生产许可证管理，将3类工业产品由实施生产许可证管理转为实施强制性产品认证管理，将8类工业产品生产许可证管理权限由质检总局下放给省级人民政府质量技术监督部门。调整后，继续实施工业产品生产许可证管理的产品共计38类，其中，由质检总局实施的19类，由省级人民政府质量技术监督部门实施的19类。</w:t>
      </w:r>
      <w:r w:rsidRPr="00C91BB3">
        <w:rPr>
          <w:rFonts w:ascii="仿宋" w:eastAsia="仿宋" w:hAnsi="仿宋"/>
          <w:sz w:val="24"/>
        </w:rPr>
        <w:br/>
        <w:t xml:space="preserve">　　对继续实施工业产品生产许可证管理的产品，为提高审批效率、降低企业取证成本，由质检总局按照《中华人民共和国行政许可法》有关规定，组织有关地区和行业试行简化生产许可证审批程序：一是取消发证前产品检验，改由企业提交具有资质的检验检测机构出具的产品检验合格报告。二是后置现场审查，企业提交申请和产品检验合格报告并作出保证产品质量安全的承诺后，经形式审查合格的，可以先领取生产许可证，之后接受现场审查。对通过简化程序取证的企业，在后续的监督检查中，如发现产品检验或生产条件不符合要求的，由发证部门依法撤销生产许可证。</w:t>
      </w:r>
      <w:r w:rsidRPr="00C91BB3">
        <w:rPr>
          <w:rFonts w:ascii="仿宋" w:eastAsia="仿宋" w:hAnsi="仿宋"/>
          <w:sz w:val="24"/>
        </w:rPr>
        <w:br/>
        <w:t xml:space="preserve">　　各地区、各相关部门要抓紧做好工业产品生产许可证管理目录调整和试行简化审批程序工作的落实和衔接，加快推进配套法规和制度建设，做好经费保障，完善相关技术标准，稳妥实施相关产品由生产许可证管理转为强制性产品认证管理。要坚持放管结合、并重，加强事中事后监管，按照“双随机、一公开”方式加大抽查力度，增加抽查频次和品种，扩大抽查覆盖面，对此次取消生产许可证管理的产品实现抽查全覆盖。要督促企业落实主体责任，确保工业产品质量安全责任落实到位。国务院将根据试行简化审批程序工作情况，适时修订相关行政法规。</w:t>
      </w:r>
    </w:p>
    <w:p w:rsidR="00994C9B" w:rsidRPr="00C91BB3" w:rsidRDefault="00994C9B" w:rsidP="00994C9B">
      <w:pPr>
        <w:spacing w:line="440" w:lineRule="exact"/>
        <w:rPr>
          <w:rFonts w:ascii="仿宋" w:eastAsia="仿宋" w:hAnsi="仿宋"/>
          <w:sz w:val="24"/>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Pr="00641634" w:rsidRDefault="00994C9B" w:rsidP="00994C9B">
      <w:pPr>
        <w:widowControl/>
        <w:spacing w:line="300" w:lineRule="atLeast"/>
        <w:jc w:val="left"/>
        <w:rPr>
          <w:rFonts w:ascii="宋体" w:hAnsi="宋体" w:cs="宋体"/>
          <w:bCs/>
          <w:kern w:val="0"/>
          <w:sz w:val="28"/>
          <w:szCs w:val="28"/>
          <w:bdr w:val="single" w:sz="4" w:space="0" w:color="auto"/>
        </w:rPr>
      </w:pPr>
      <w:r w:rsidRPr="00641634">
        <w:rPr>
          <w:rFonts w:ascii="宋体" w:hAnsi="宋体" w:cs="宋体" w:hint="eastAsia"/>
          <w:bCs/>
          <w:kern w:val="0"/>
          <w:sz w:val="28"/>
          <w:szCs w:val="28"/>
          <w:bdr w:val="single" w:sz="4" w:space="0" w:color="auto"/>
        </w:rPr>
        <w:lastRenderedPageBreak/>
        <w:t>协会动态</w:t>
      </w:r>
    </w:p>
    <w:p w:rsidR="00994C9B" w:rsidRDefault="00994C9B" w:rsidP="00994C9B">
      <w:pPr>
        <w:widowControl/>
        <w:spacing w:line="300" w:lineRule="atLeast"/>
        <w:jc w:val="center"/>
        <w:rPr>
          <w:rFonts w:ascii="宋体" w:hAnsi="宋体" w:cs="宋体"/>
          <w:b/>
          <w:bCs/>
          <w:kern w:val="0"/>
          <w:sz w:val="26"/>
          <w:szCs w:val="26"/>
        </w:rPr>
      </w:pPr>
    </w:p>
    <w:p w:rsidR="00994C9B" w:rsidRPr="00E40339" w:rsidRDefault="00994C9B" w:rsidP="00994C9B">
      <w:pPr>
        <w:widowControl/>
        <w:spacing w:line="300" w:lineRule="atLeast"/>
        <w:jc w:val="center"/>
        <w:rPr>
          <w:rFonts w:ascii="宋体" w:hAnsi="宋体" w:cs="宋体"/>
          <w:b/>
          <w:bCs/>
          <w:kern w:val="0"/>
          <w:sz w:val="26"/>
          <w:szCs w:val="26"/>
        </w:rPr>
      </w:pPr>
      <w:r w:rsidRPr="00E40339">
        <w:rPr>
          <w:rFonts w:ascii="宋体" w:hAnsi="宋体" w:cs="宋体"/>
          <w:b/>
          <w:bCs/>
          <w:kern w:val="0"/>
          <w:sz w:val="26"/>
          <w:szCs w:val="26"/>
        </w:rPr>
        <w:t>关于2017年第一批中国石油和化学工业联合会团体标准计划项目的公示</w:t>
      </w:r>
    </w:p>
    <w:p w:rsidR="00994C9B" w:rsidRPr="00641634" w:rsidRDefault="00994C9B" w:rsidP="00994C9B">
      <w:pPr>
        <w:widowControl/>
        <w:spacing w:before="100" w:beforeAutospacing="1" w:after="100" w:afterAutospacing="1" w:line="375" w:lineRule="atLeast"/>
        <w:jc w:val="left"/>
        <w:rPr>
          <w:rFonts w:ascii="仿宋" w:eastAsia="仿宋" w:hAnsi="仿宋" w:cs="宋体"/>
          <w:color w:val="333333"/>
          <w:kern w:val="0"/>
          <w:sz w:val="24"/>
        </w:rPr>
      </w:pPr>
      <w:r w:rsidRPr="00E40339">
        <w:rPr>
          <w:rFonts w:ascii="宋体" w:hAnsi="宋体" w:cs="宋体"/>
          <w:color w:val="333333"/>
          <w:kern w:val="0"/>
          <w:szCs w:val="21"/>
        </w:rPr>
        <w:t xml:space="preserve">　　</w:t>
      </w:r>
      <w:r w:rsidRPr="00641634">
        <w:rPr>
          <w:rFonts w:ascii="仿宋" w:eastAsia="仿宋" w:hAnsi="仿宋" w:cs="宋体"/>
          <w:color w:val="333333"/>
          <w:kern w:val="0"/>
          <w:sz w:val="24"/>
        </w:rPr>
        <w:t>根据石化联合会《关于征集2017年中国石油和化学工业联合会第一批团体标准计划项目的通知》(中石化联质标函(2017)24号)要求，2017年6月22日在北京召开了团体标准项目立项审查会，经专家评审，拟提出《绿色石化园区评价通则》等26项为2017年第一批团体标准立项计划项目(</w:t>
      </w:r>
      <w:hyperlink r:id="rId7" w:tgtFrame="_blank" w:history="1">
        <w:r w:rsidRPr="00641634">
          <w:rPr>
            <w:rFonts w:ascii="仿宋" w:eastAsia="仿宋" w:hAnsi="仿宋" w:cs="宋体"/>
            <w:color w:val="003399"/>
            <w:kern w:val="0"/>
            <w:sz w:val="24"/>
          </w:rPr>
          <w:t>点击下载附件</w:t>
        </w:r>
      </w:hyperlink>
      <w:r w:rsidRPr="00641634">
        <w:rPr>
          <w:rFonts w:ascii="仿宋" w:eastAsia="仿宋" w:hAnsi="仿宋" w:cs="宋体"/>
          <w:color w:val="333333"/>
          <w:kern w:val="0"/>
          <w:sz w:val="24"/>
        </w:rPr>
        <w:t xml:space="preserve">)。其中，涉及园区绿色评价/应急管理和危化品管理3项、清洁生产1项、节能、碳排放与资源综合利用5项、基础方法2项、清洁燃料4项、绿色制造1项、绿色环保产品4项、新材料和、专用和基础化学品6项。按程序现予以公示，公示期为10个工作日，若对立项项目有异议，可将有关情况向联合会标准化工作委员会秘书处反映。 </w:t>
      </w:r>
    </w:p>
    <w:p w:rsidR="00994C9B" w:rsidRPr="00641634" w:rsidRDefault="00994C9B" w:rsidP="00994C9B">
      <w:pPr>
        <w:spacing w:line="440" w:lineRule="exact"/>
        <w:rPr>
          <w:rFonts w:ascii="仿宋" w:eastAsia="仿宋" w:hAnsi="仿宋"/>
        </w:rPr>
      </w:pPr>
      <w:r w:rsidRPr="00641634">
        <w:rPr>
          <w:kern w:val="0"/>
        </w:rPr>
        <w:t xml:space="preserve">　</w:t>
      </w:r>
      <w:r w:rsidRPr="00641634">
        <w:rPr>
          <w:rFonts w:ascii="仿宋" w:eastAsia="仿宋" w:hAnsi="仿宋"/>
        </w:rPr>
        <w:t xml:space="preserve">　标工委秘书处联系方式 </w:t>
      </w:r>
    </w:p>
    <w:p w:rsidR="00994C9B" w:rsidRPr="00641634" w:rsidRDefault="00994C9B" w:rsidP="00994C9B">
      <w:pPr>
        <w:spacing w:line="440" w:lineRule="exact"/>
        <w:rPr>
          <w:rFonts w:ascii="仿宋" w:eastAsia="仿宋" w:hAnsi="仿宋"/>
        </w:rPr>
      </w:pPr>
      <w:r w:rsidRPr="00641634">
        <w:rPr>
          <w:rFonts w:ascii="仿宋" w:eastAsia="仿宋" w:hAnsi="仿宋"/>
        </w:rPr>
        <w:t xml:space="preserve">　　1、地址：北京市朝阳区亚运村安慧里四区十六号楼510室。 </w:t>
      </w:r>
    </w:p>
    <w:p w:rsidR="00994C9B" w:rsidRPr="00641634" w:rsidRDefault="00994C9B" w:rsidP="00994C9B">
      <w:pPr>
        <w:spacing w:line="440" w:lineRule="exact"/>
        <w:rPr>
          <w:rFonts w:ascii="仿宋" w:eastAsia="仿宋" w:hAnsi="仿宋"/>
        </w:rPr>
      </w:pPr>
      <w:r w:rsidRPr="00641634">
        <w:rPr>
          <w:rFonts w:ascii="仿宋" w:eastAsia="仿宋" w:hAnsi="仿宋"/>
        </w:rPr>
        <w:t xml:space="preserve">　　邮编：100723 </w:t>
      </w:r>
    </w:p>
    <w:p w:rsidR="00994C9B" w:rsidRPr="00641634" w:rsidRDefault="00994C9B" w:rsidP="00994C9B">
      <w:pPr>
        <w:spacing w:line="440" w:lineRule="exact"/>
        <w:rPr>
          <w:rFonts w:ascii="仿宋" w:eastAsia="仿宋" w:hAnsi="仿宋"/>
        </w:rPr>
      </w:pPr>
      <w:r w:rsidRPr="00641634">
        <w:rPr>
          <w:rFonts w:ascii="仿宋" w:eastAsia="仿宋" w:hAnsi="仿宋"/>
        </w:rPr>
        <w:t xml:space="preserve">　　2、联系人：杨建海，电话：84885505，13621171399 </w:t>
      </w:r>
    </w:p>
    <w:p w:rsidR="00994C9B" w:rsidRPr="00641634" w:rsidRDefault="00994C9B" w:rsidP="00994C9B">
      <w:pPr>
        <w:spacing w:line="440" w:lineRule="exact"/>
        <w:rPr>
          <w:rFonts w:ascii="仿宋" w:eastAsia="仿宋" w:hAnsi="仿宋"/>
        </w:rPr>
      </w:pPr>
      <w:r w:rsidRPr="00641634">
        <w:rPr>
          <w:rFonts w:ascii="仿宋" w:eastAsia="仿宋" w:hAnsi="仿宋"/>
        </w:rPr>
        <w:t xml:space="preserve">　　电子邮箱：yangjh@cpcif.org.cn </w:t>
      </w:r>
    </w:p>
    <w:p w:rsidR="00994C9B" w:rsidRDefault="00994C9B" w:rsidP="00994C9B">
      <w:pPr>
        <w:spacing w:line="440" w:lineRule="exact"/>
        <w:rPr>
          <w:rFonts w:ascii="仿宋" w:eastAsia="仿宋" w:hAnsi="仿宋"/>
        </w:rPr>
      </w:pPr>
      <w:r w:rsidRPr="00641634">
        <w:rPr>
          <w:rFonts w:ascii="仿宋" w:eastAsia="仿宋" w:hAnsi="仿宋"/>
        </w:rPr>
        <w:t xml:space="preserve">　　</w:t>
      </w:r>
    </w:p>
    <w:p w:rsidR="00994C9B" w:rsidRPr="00641634" w:rsidRDefault="00994C9B" w:rsidP="00994C9B">
      <w:pPr>
        <w:spacing w:line="440" w:lineRule="exact"/>
        <w:jc w:val="right"/>
        <w:rPr>
          <w:rFonts w:ascii="仿宋" w:eastAsia="仿宋" w:hAnsi="仿宋"/>
        </w:rPr>
      </w:pPr>
      <w:r w:rsidRPr="00641634">
        <w:rPr>
          <w:rFonts w:ascii="仿宋" w:eastAsia="仿宋" w:hAnsi="仿宋"/>
        </w:rPr>
        <w:t xml:space="preserve">中国石油和化学工业联合会标准化工作委员会 </w:t>
      </w:r>
    </w:p>
    <w:p w:rsidR="00994C9B" w:rsidRPr="00641634" w:rsidRDefault="00994C9B" w:rsidP="00994C9B">
      <w:pPr>
        <w:spacing w:line="440" w:lineRule="exact"/>
        <w:jc w:val="right"/>
        <w:rPr>
          <w:rFonts w:ascii="仿宋" w:eastAsia="仿宋" w:hAnsi="仿宋"/>
        </w:rPr>
      </w:pPr>
      <w:r w:rsidRPr="00641634">
        <w:rPr>
          <w:rFonts w:ascii="仿宋" w:eastAsia="仿宋" w:hAnsi="仿宋"/>
        </w:rPr>
        <w:t xml:space="preserve">　　2017年7月6日 </w:t>
      </w:r>
    </w:p>
    <w:p w:rsidR="00994C9B" w:rsidRDefault="00994C9B" w:rsidP="00994C9B">
      <w:pPr>
        <w:spacing w:line="440" w:lineRule="exact"/>
        <w:rPr>
          <w:rFonts w:ascii="仿宋" w:eastAsia="仿宋" w:hAnsi="仿宋"/>
        </w:rPr>
      </w:pPr>
    </w:p>
    <w:p w:rsidR="00994C9B" w:rsidRPr="00641634" w:rsidRDefault="00994C9B" w:rsidP="00994C9B">
      <w:pPr>
        <w:spacing w:line="440" w:lineRule="exact"/>
        <w:rPr>
          <w:rFonts w:ascii="仿宋" w:eastAsia="仿宋" w:hAnsi="仿宋"/>
          <w:sz w:val="24"/>
        </w:rPr>
      </w:pPr>
      <w:r w:rsidRPr="00641634">
        <w:rPr>
          <w:rFonts w:ascii="仿宋" w:eastAsia="仿宋" w:hAnsi="仿宋" w:hint="eastAsia"/>
          <w:sz w:val="24"/>
        </w:rPr>
        <w:t>文件正文及附件可到石化联合会网站查询。</w:t>
      </w: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994C9B" w:rsidRDefault="00994C9B">
      <w:pPr>
        <w:rPr>
          <w:rFonts w:hint="eastAsia"/>
        </w:rPr>
      </w:pPr>
    </w:p>
    <w:p w:rsidR="006D51B6" w:rsidRPr="00F3296D" w:rsidRDefault="006D51B6" w:rsidP="006D51B6">
      <w:pPr>
        <w:spacing w:afterLines="50" w:line="480" w:lineRule="auto"/>
        <w:jc w:val="left"/>
        <w:rPr>
          <w:rFonts w:ascii="仿宋_GB2312" w:eastAsia="仿宋_GB2312" w:hAnsi="宋体" w:hint="eastAsia"/>
          <w:sz w:val="28"/>
          <w:szCs w:val="28"/>
          <w:bdr w:val="single" w:sz="4" w:space="0" w:color="auto"/>
        </w:rPr>
      </w:pPr>
      <w:r w:rsidRPr="00F3296D">
        <w:rPr>
          <w:rFonts w:ascii="仿宋_GB2312" w:eastAsia="仿宋_GB2312" w:hAnsi="宋体" w:hint="eastAsia"/>
          <w:sz w:val="28"/>
          <w:szCs w:val="28"/>
          <w:bdr w:val="single" w:sz="4" w:space="0" w:color="auto"/>
        </w:rPr>
        <w:lastRenderedPageBreak/>
        <w:t>协会动态</w:t>
      </w:r>
    </w:p>
    <w:p w:rsidR="006D51B6" w:rsidRPr="00FD0DB5" w:rsidRDefault="006D51B6" w:rsidP="006D51B6">
      <w:pPr>
        <w:spacing w:beforeLines="50" w:afterLines="50" w:line="480" w:lineRule="auto"/>
        <w:jc w:val="center"/>
        <w:rPr>
          <w:rFonts w:ascii="仿宋_GB2312" w:eastAsia="仿宋_GB2312" w:hint="eastAsia"/>
          <w:sz w:val="28"/>
          <w:szCs w:val="28"/>
        </w:rPr>
      </w:pPr>
      <w:r w:rsidRPr="00FD0DB5">
        <w:rPr>
          <w:rFonts w:ascii="仿宋_GB2312" w:eastAsia="仿宋_GB2312" w:hAnsi="宋体" w:hint="eastAsia"/>
          <w:sz w:val="28"/>
          <w:szCs w:val="28"/>
        </w:rPr>
        <w:t>石油和化工行业挥发性有机物及废气治理技术专题研讨会成功召开</w:t>
      </w:r>
    </w:p>
    <w:p w:rsidR="006D51B6" w:rsidRPr="00FD0DB5" w:rsidRDefault="006D51B6" w:rsidP="006D51B6">
      <w:pPr>
        <w:spacing w:line="480" w:lineRule="exact"/>
        <w:ind w:firstLineChars="200" w:firstLine="480"/>
        <w:rPr>
          <w:rFonts w:ascii="仿宋" w:eastAsia="仿宋" w:hAnsi="仿宋" w:hint="eastAsia"/>
          <w:sz w:val="24"/>
        </w:rPr>
      </w:pPr>
      <w:r w:rsidRPr="00FD0DB5">
        <w:rPr>
          <w:rFonts w:ascii="仿宋" w:eastAsia="仿宋" w:hAnsi="仿宋" w:hint="eastAsia"/>
          <w:sz w:val="24"/>
        </w:rPr>
        <w:t>7月12日至7月14日，由中国化工环保协会主办的“石油和化工行业挥发性有机物及废气治理技术专题研讨会”在杭州顺利召开。</w:t>
      </w:r>
    </w:p>
    <w:p w:rsidR="006D51B6" w:rsidRPr="00FD0DB5" w:rsidRDefault="006D51B6" w:rsidP="006D51B6">
      <w:pPr>
        <w:spacing w:line="480" w:lineRule="exact"/>
        <w:ind w:firstLineChars="200" w:firstLine="480"/>
        <w:rPr>
          <w:rFonts w:ascii="仿宋" w:eastAsia="仿宋" w:hAnsi="仿宋" w:hint="eastAsia"/>
          <w:sz w:val="24"/>
        </w:rPr>
      </w:pPr>
      <w:r w:rsidRPr="00FD0DB5">
        <w:rPr>
          <w:rFonts w:ascii="仿宋" w:eastAsia="仿宋" w:hAnsi="仿宋" w:hint="eastAsia"/>
          <w:sz w:val="24"/>
        </w:rPr>
        <w:t>本次会议以石油和化工行业VOCs及废气治理为主题，来自环境保护部大气司、环境保护部环境工程评估中心、加拿大自然资源部、石化联合会等政府部门和中石油、中石化、中国化工农化总公司、陕西延长石油集团、上海华谊集团等大型集团公司代表共200余人到现场参会。</w:t>
      </w:r>
    </w:p>
    <w:p w:rsidR="006D51B6" w:rsidRPr="00FD0DB5" w:rsidRDefault="006D51B6" w:rsidP="006D51B6">
      <w:pPr>
        <w:spacing w:line="480" w:lineRule="exact"/>
        <w:ind w:firstLineChars="200" w:firstLine="482"/>
        <w:rPr>
          <w:rFonts w:ascii="仿宋" w:eastAsia="仿宋" w:hAnsi="仿宋" w:hint="eastAsia"/>
          <w:b/>
          <w:sz w:val="24"/>
          <w:u w:val="single"/>
        </w:rPr>
      </w:pPr>
      <w:r w:rsidRPr="00FD0DB5">
        <w:rPr>
          <w:rFonts w:ascii="仿宋" w:eastAsia="仿宋" w:hAnsi="仿宋" w:hint="eastAsia"/>
          <w:b/>
          <w:sz w:val="24"/>
          <w:u w:val="single"/>
        </w:rPr>
        <w:t>政策解读：</w:t>
      </w:r>
    </w:p>
    <w:p w:rsidR="006D51B6" w:rsidRPr="00FD0DB5" w:rsidRDefault="006D51B6" w:rsidP="006D51B6">
      <w:pPr>
        <w:spacing w:line="480" w:lineRule="exact"/>
        <w:ind w:firstLineChars="200" w:firstLine="480"/>
        <w:rPr>
          <w:rFonts w:ascii="仿宋" w:eastAsia="仿宋" w:hAnsi="仿宋" w:hint="eastAsia"/>
          <w:sz w:val="24"/>
        </w:rPr>
      </w:pPr>
      <w:r w:rsidRPr="00FD0DB5">
        <w:rPr>
          <w:rFonts w:ascii="仿宋" w:eastAsia="仿宋" w:hAnsi="仿宋" w:hint="eastAsia"/>
          <w:sz w:val="24"/>
        </w:rPr>
        <w:t>随着新《大气污染防治法》、《大气污染防治行动计划》、《石化行业挥发性有机物综合整治方案》、《“十三五”挥发性有机物污染防治工作方案》、炼油石化污染物排放标准等一系列法规、政策和标准的相继出台和实施，石油和化工企业面临着巨大的废气治理压力。为进一步贯彻落实国家有关VOCs和废气治理的最新要求和管理思路，会议邀请到环境保护部大气司固定源处王凤副处长对“十三五”挥发性有机物污染防治工作进行了全面解读；邀请环境保护部环境工程评估中心冉丽君高工对控制污染物排放许可制顶层设计思路进行了透彻解析。中国化工环保协会周献慧理事长针对石油和化工行业在大气污染物治理方面取得的进展、存在的问题和下一步工作提出了要求，并号召石油和化工行业必须勇于承担大气污染物治理工作，争做绿色发展的先行者。</w:t>
      </w:r>
    </w:p>
    <w:p w:rsidR="006D51B6" w:rsidRPr="00FD0DB5" w:rsidRDefault="006D51B6" w:rsidP="006D51B6">
      <w:pPr>
        <w:spacing w:line="480" w:lineRule="exact"/>
        <w:ind w:firstLineChars="200" w:firstLine="482"/>
        <w:rPr>
          <w:rFonts w:ascii="仿宋" w:eastAsia="仿宋" w:hAnsi="仿宋" w:hint="eastAsia"/>
          <w:b/>
          <w:sz w:val="24"/>
          <w:u w:val="single"/>
        </w:rPr>
      </w:pPr>
      <w:r w:rsidRPr="00FD0DB5">
        <w:rPr>
          <w:rFonts w:ascii="仿宋" w:eastAsia="仿宋" w:hAnsi="仿宋" w:hint="eastAsia"/>
          <w:b/>
          <w:sz w:val="24"/>
          <w:u w:val="single"/>
        </w:rPr>
        <w:t>技术交流和研讨：</w:t>
      </w:r>
    </w:p>
    <w:p w:rsidR="006D51B6" w:rsidRPr="00FD0DB5" w:rsidRDefault="006D51B6" w:rsidP="006D51B6">
      <w:pPr>
        <w:spacing w:line="480" w:lineRule="exact"/>
        <w:ind w:firstLineChars="200" w:firstLine="480"/>
        <w:rPr>
          <w:rFonts w:ascii="仿宋" w:eastAsia="仿宋" w:hAnsi="仿宋" w:hint="eastAsia"/>
          <w:sz w:val="24"/>
        </w:rPr>
      </w:pPr>
      <w:r w:rsidRPr="00FD0DB5">
        <w:rPr>
          <w:rFonts w:ascii="仿宋" w:eastAsia="仿宋" w:hAnsi="仿宋" w:hint="eastAsia"/>
          <w:sz w:val="24"/>
        </w:rPr>
        <w:t>为加快推进石油和化工行业VOCs及废气治理，将先进、成熟、适用的新技术、新工艺、新装备引进并推广到石油和化工行业，切实提高行业企业环保治理水平，会议邀请了北京同普绿洲、江南新世纪环保、淄博宝泉、上海安居乐、大连理工大学、洛阳瑞昌石化、上海第升、北京日新达能、浙江环兴等企业针对大气污染物及VOC治理过程中广泛应用的检测排查、氨法脱硫、NTCO技术、RCO技术、活性炭纤维吸附等技术进行了宣讲。河南心连心、湖北新洋丰和中石化天津石化公司结合生产实际，对本公司的废气治理进行了经验和案例分享。加拿大自然资源部对中、加石化行业VOC及温室气体减排合作成果进行了介绍和展望，加拿大清石公司分享了本国内的VOC治理技术和经验。</w:t>
      </w:r>
    </w:p>
    <w:p w:rsidR="006D51B6" w:rsidRPr="00FD0DB5" w:rsidRDefault="006D51B6" w:rsidP="006D51B6">
      <w:pPr>
        <w:spacing w:line="480" w:lineRule="exact"/>
        <w:ind w:firstLineChars="200" w:firstLine="480"/>
        <w:rPr>
          <w:rFonts w:ascii="仿宋" w:eastAsia="仿宋" w:hAnsi="仿宋" w:hint="eastAsia"/>
          <w:sz w:val="24"/>
        </w:rPr>
      </w:pPr>
      <w:r w:rsidRPr="00FD0DB5">
        <w:rPr>
          <w:rFonts w:ascii="仿宋" w:eastAsia="仿宋" w:hAnsi="仿宋" w:hint="eastAsia"/>
          <w:sz w:val="24"/>
        </w:rPr>
        <w:lastRenderedPageBreak/>
        <w:t>会议期间还召开了</w:t>
      </w:r>
      <w:r w:rsidRPr="00FD0DB5">
        <w:rPr>
          <w:rFonts w:ascii="仿宋" w:eastAsia="仿宋" w:hAnsi="仿宋" w:hint="eastAsia"/>
          <w:kern w:val="0"/>
          <w:sz w:val="24"/>
        </w:rPr>
        <w:t>《化学肥料工业大气污染物排放标准》讨论会、</w:t>
      </w:r>
      <w:r w:rsidRPr="00FD0DB5">
        <w:rPr>
          <w:rFonts w:ascii="仿宋" w:eastAsia="仿宋" w:hAnsi="仿宋" w:hint="eastAsia"/>
          <w:sz w:val="24"/>
        </w:rPr>
        <w:t>增塑剂、双酚A行业有毒有害替代工作座谈会、《染料副产硫酸铵行业标准》讨论会，同期成立了化工行业挥发性有机物及废气治理专业委员会。</w:t>
      </w:r>
    </w:p>
    <w:p w:rsidR="006D51B6" w:rsidRPr="00FD0DB5" w:rsidRDefault="006D51B6" w:rsidP="006D51B6">
      <w:pPr>
        <w:spacing w:line="480" w:lineRule="exact"/>
        <w:ind w:firstLine="601"/>
        <w:rPr>
          <w:rFonts w:ascii="仿宋" w:eastAsia="仿宋" w:hAnsi="仿宋" w:hint="eastAsia"/>
          <w:color w:val="000000"/>
          <w:sz w:val="24"/>
        </w:rPr>
      </w:pPr>
      <w:r w:rsidRPr="00FD0DB5">
        <w:rPr>
          <w:rFonts w:ascii="仿宋" w:eastAsia="仿宋" w:hAnsi="仿宋" w:hint="eastAsia"/>
          <w:sz w:val="24"/>
        </w:rPr>
        <w:t>此次会议的成功召开对于推进行业的大气污染物治理工作产生了很好的效果，企业反响强烈。一是企业强化了对国家新的环境政策和法律法规的认识，增强了紧迫感和责任感；二是将解决石油和化工行业大气污染物和VOC治理的一些关键技术装备、先进管理理念和服务引入到有需求的化工企业中，实现了石油化工行业和环保产业的对接；三是通过大会交流、论坛研讨和小型展览等多种形式展示了最新环保技术成果，搭建了良好的服务平台，为可持续开展技术推广打下了基础。</w:t>
      </w:r>
      <w:r w:rsidRPr="00FD0DB5">
        <w:rPr>
          <w:rFonts w:ascii="仿宋" w:eastAsia="仿宋" w:hAnsi="仿宋" w:hint="eastAsia"/>
          <w:color w:val="000000"/>
          <w:sz w:val="24"/>
        </w:rPr>
        <w:t>参会企业代表纷纷表示会议内容丰富，通过此次会议不但更加深入地了解了国家政策，也全面了解了最前沿的行业技术和装备信息，还可以学习到同行业企业先进的管理经验，收获颇丰。</w:t>
      </w:r>
    </w:p>
    <w:p w:rsidR="006D51B6" w:rsidRPr="00FD0DB5" w:rsidRDefault="006D51B6" w:rsidP="006D51B6">
      <w:pPr>
        <w:spacing w:line="480" w:lineRule="exact"/>
        <w:ind w:firstLine="601"/>
        <w:rPr>
          <w:rFonts w:ascii="仿宋" w:eastAsia="仿宋" w:hAnsi="仿宋" w:hint="eastAsia"/>
          <w:color w:val="000000"/>
          <w:sz w:val="24"/>
        </w:rPr>
      </w:pPr>
      <w:r w:rsidRPr="00FD0DB5">
        <w:rPr>
          <w:rFonts w:ascii="仿宋" w:eastAsia="仿宋" w:hAnsi="仿宋" w:hint="eastAsia"/>
          <w:color w:val="000000"/>
          <w:sz w:val="24"/>
        </w:rPr>
        <w:t>今后，中国化工环保协会将继续</w:t>
      </w:r>
      <w:r w:rsidRPr="00FD0DB5">
        <w:rPr>
          <w:rFonts w:ascii="仿宋" w:eastAsia="仿宋" w:hAnsi="仿宋"/>
          <w:color w:val="000000"/>
          <w:sz w:val="24"/>
        </w:rPr>
        <w:t>充分发挥桥梁和纽带作用，</w:t>
      </w:r>
      <w:r w:rsidRPr="00FD0DB5">
        <w:rPr>
          <w:rFonts w:ascii="仿宋" w:eastAsia="仿宋" w:hAnsi="仿宋" w:hint="eastAsia"/>
          <w:color w:val="000000"/>
          <w:sz w:val="24"/>
        </w:rPr>
        <w:t>搭建技术交流推广的平台，优质高效地为广大企业服务，为</w:t>
      </w:r>
      <w:r w:rsidRPr="00FD0DB5">
        <w:rPr>
          <w:rFonts w:ascii="仿宋" w:eastAsia="仿宋" w:hAnsi="仿宋"/>
          <w:color w:val="000000"/>
          <w:sz w:val="24"/>
        </w:rPr>
        <w:t>推动行业环境保护工作的健康持续发展</w:t>
      </w:r>
      <w:r w:rsidRPr="00FD0DB5">
        <w:rPr>
          <w:rFonts w:ascii="仿宋" w:eastAsia="仿宋" w:hAnsi="仿宋" w:hint="eastAsia"/>
          <w:color w:val="000000"/>
          <w:sz w:val="24"/>
        </w:rPr>
        <w:t>贡献力量</w:t>
      </w:r>
      <w:r w:rsidRPr="00FD0DB5">
        <w:rPr>
          <w:rFonts w:ascii="仿宋" w:eastAsia="仿宋" w:hAnsi="仿宋"/>
          <w:color w:val="000000"/>
          <w:sz w:val="24"/>
        </w:rPr>
        <w:t>。</w:t>
      </w:r>
      <w:r w:rsidRPr="00FD0DB5">
        <w:rPr>
          <w:rFonts w:ascii="仿宋" w:eastAsia="仿宋" w:hAnsi="宋体" w:hint="eastAsia"/>
          <w:b/>
          <w:sz w:val="24"/>
        </w:rPr>
        <w:t> </w:t>
      </w:r>
    </w:p>
    <w:p w:rsidR="006D51B6" w:rsidRPr="00FD0DB5" w:rsidRDefault="006D51B6" w:rsidP="006D51B6">
      <w:pPr>
        <w:spacing w:line="480" w:lineRule="exact"/>
        <w:ind w:firstLine="601"/>
        <w:rPr>
          <w:rFonts w:ascii="仿宋" w:eastAsia="仿宋" w:hAnsi="仿宋" w:hint="eastAsia"/>
          <w:b/>
          <w:sz w:val="24"/>
        </w:rPr>
      </w:pPr>
    </w:p>
    <w:p w:rsidR="00994C9B" w:rsidRDefault="00994C9B">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Pr="008F3F80" w:rsidRDefault="006D51B6" w:rsidP="006D51B6">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8F3F80">
        <w:rPr>
          <w:rFonts w:asciiTheme="majorEastAsia" w:eastAsiaTheme="majorEastAsia" w:hAnsiTheme="majorEastAsia" w:cs="宋体" w:hint="eastAsia"/>
          <w:bCs/>
          <w:color w:val="333333"/>
          <w:kern w:val="36"/>
          <w:sz w:val="28"/>
          <w:szCs w:val="28"/>
          <w:bdr w:val="single" w:sz="4" w:space="0" w:color="auto"/>
        </w:rPr>
        <w:lastRenderedPageBreak/>
        <w:t>综合信息</w:t>
      </w:r>
    </w:p>
    <w:p w:rsidR="006D51B6" w:rsidRPr="007D0B1A" w:rsidRDefault="006D51B6" w:rsidP="006D51B6">
      <w:pPr>
        <w:widowControl/>
        <w:spacing w:line="600" w:lineRule="atLeast"/>
        <w:jc w:val="center"/>
        <w:outlineLvl w:val="1"/>
        <w:rPr>
          <w:rFonts w:asciiTheme="majorEastAsia" w:eastAsiaTheme="majorEastAsia" w:hAnsiTheme="majorEastAsia" w:cs="宋体"/>
          <w:b/>
          <w:bCs/>
          <w:color w:val="333333"/>
          <w:kern w:val="36"/>
          <w:sz w:val="28"/>
          <w:szCs w:val="28"/>
        </w:rPr>
      </w:pPr>
      <w:r w:rsidRPr="007D0B1A">
        <w:rPr>
          <w:rFonts w:asciiTheme="majorEastAsia" w:eastAsiaTheme="majorEastAsia" w:hAnsiTheme="majorEastAsia" w:cs="宋体" w:hint="eastAsia"/>
          <w:b/>
          <w:bCs/>
          <w:color w:val="333333"/>
          <w:kern w:val="36"/>
          <w:sz w:val="28"/>
          <w:szCs w:val="28"/>
        </w:rPr>
        <w:t>工信部公告</w:t>
      </w:r>
      <w:r w:rsidRPr="007D0B1A">
        <w:rPr>
          <w:rFonts w:asciiTheme="majorEastAsia" w:eastAsiaTheme="majorEastAsia" w:hAnsiTheme="majorEastAsia" w:cs="宋体" w:hint="eastAsia"/>
          <w:b/>
          <w:color w:val="070707"/>
          <w:kern w:val="0"/>
          <w:sz w:val="28"/>
          <w:szCs w:val="28"/>
        </w:rPr>
        <w:t>符合《环保装备制造行业（大气治理）规范条件》企业名单（第二批）</w:t>
      </w:r>
    </w:p>
    <w:p w:rsidR="006D51B6" w:rsidRDefault="006D51B6" w:rsidP="006D51B6">
      <w:pPr>
        <w:widowControl/>
        <w:spacing w:line="600" w:lineRule="atLeast"/>
        <w:jc w:val="center"/>
        <w:outlineLvl w:val="1"/>
        <w:rPr>
          <w:rFonts w:ascii="微软雅黑" w:eastAsia="微软雅黑" w:hAnsi="微软雅黑" w:cs="宋体"/>
          <w:bCs/>
          <w:color w:val="333333"/>
          <w:kern w:val="36"/>
          <w:sz w:val="28"/>
          <w:szCs w:val="28"/>
        </w:rPr>
      </w:pPr>
    </w:p>
    <w:p w:rsidR="006D51B6" w:rsidRPr="008F3F80" w:rsidRDefault="006D51B6" w:rsidP="006D51B6">
      <w:pPr>
        <w:widowControl/>
        <w:spacing w:line="600" w:lineRule="atLeast"/>
        <w:jc w:val="center"/>
        <w:outlineLvl w:val="1"/>
        <w:rPr>
          <w:rFonts w:asciiTheme="majorEastAsia" w:eastAsiaTheme="majorEastAsia" w:hAnsiTheme="majorEastAsia" w:cs="宋体"/>
          <w:bCs/>
          <w:color w:val="333333"/>
          <w:kern w:val="36"/>
          <w:sz w:val="28"/>
          <w:szCs w:val="28"/>
        </w:rPr>
      </w:pPr>
      <w:r w:rsidRPr="008F3F80">
        <w:rPr>
          <w:rFonts w:asciiTheme="majorEastAsia" w:eastAsiaTheme="majorEastAsia" w:hAnsiTheme="majorEastAsia" w:cs="宋体" w:hint="eastAsia"/>
          <w:bCs/>
          <w:color w:val="333333"/>
          <w:kern w:val="36"/>
          <w:sz w:val="28"/>
          <w:szCs w:val="28"/>
        </w:rPr>
        <w:t>中华人民共和国工业和信息化部公告2017年第31号</w:t>
      </w:r>
    </w:p>
    <w:p w:rsidR="006D51B6" w:rsidRPr="00B728AE" w:rsidRDefault="006D51B6" w:rsidP="006D51B6">
      <w:pPr>
        <w:widowControl/>
        <w:spacing w:before="240" w:after="240" w:line="360" w:lineRule="atLeast"/>
        <w:ind w:firstLine="480"/>
        <w:jc w:val="left"/>
        <w:rPr>
          <w:rFonts w:ascii="宋体" w:hAnsi="宋体" w:cs="宋体"/>
          <w:color w:val="070707"/>
          <w:kern w:val="0"/>
          <w:sz w:val="24"/>
        </w:rPr>
      </w:pPr>
      <w:r w:rsidRPr="00B728AE">
        <w:rPr>
          <w:rFonts w:ascii="宋体" w:hAnsi="宋体" w:cs="宋体" w:hint="eastAsia"/>
          <w:color w:val="070707"/>
          <w:kern w:val="0"/>
          <w:sz w:val="24"/>
        </w:rPr>
        <w:t>按照《环保装备制造行业（大气治理）规范条件》（工业和信息化部公告</w:t>
      </w:r>
      <w:r w:rsidRPr="00B728AE">
        <w:rPr>
          <w:color w:val="070707"/>
          <w:kern w:val="0"/>
          <w:sz w:val="24"/>
        </w:rPr>
        <w:t>2016</w:t>
      </w:r>
      <w:r w:rsidRPr="00B728AE">
        <w:rPr>
          <w:rFonts w:ascii="宋体" w:hAnsi="宋体" w:cs="宋体" w:hint="eastAsia"/>
          <w:color w:val="070707"/>
          <w:kern w:val="0"/>
          <w:sz w:val="24"/>
        </w:rPr>
        <w:t>年第</w:t>
      </w:r>
      <w:r w:rsidRPr="00B728AE">
        <w:rPr>
          <w:color w:val="070707"/>
          <w:kern w:val="0"/>
          <w:sz w:val="24"/>
        </w:rPr>
        <w:t>66</w:t>
      </w:r>
      <w:r w:rsidRPr="00B728AE">
        <w:rPr>
          <w:rFonts w:ascii="宋体" w:hAnsi="宋体" w:cs="宋体" w:hint="eastAsia"/>
          <w:color w:val="070707"/>
          <w:kern w:val="0"/>
          <w:sz w:val="24"/>
        </w:rPr>
        <w:t>号），经企业自愿申报、地方工业主管部门审核推荐、专家评审及现场核实、网上公示等程序，现将符合《环保装备制造行业（大气治理）规范条件》企业名单（第二批）予以公告。</w:t>
      </w:r>
    </w:p>
    <w:p w:rsidR="006D51B6" w:rsidRPr="00B728AE" w:rsidRDefault="006D51B6" w:rsidP="006D51B6">
      <w:pPr>
        <w:widowControl/>
        <w:spacing w:before="240" w:after="240" w:line="360" w:lineRule="atLeast"/>
        <w:ind w:firstLine="480"/>
        <w:jc w:val="left"/>
        <w:rPr>
          <w:rFonts w:ascii="宋体" w:hAnsi="宋体" w:cs="宋体"/>
          <w:color w:val="070707"/>
          <w:kern w:val="0"/>
          <w:sz w:val="24"/>
        </w:rPr>
      </w:pPr>
      <w:r w:rsidRPr="00B728AE">
        <w:rPr>
          <w:rFonts w:ascii="宋体" w:hAnsi="宋体" w:cs="宋体" w:hint="eastAsia"/>
          <w:color w:val="070707"/>
          <w:kern w:val="0"/>
          <w:sz w:val="24"/>
        </w:rPr>
        <w:t>附件：</w:t>
      </w:r>
      <w:hyperlink r:id="rId8" w:history="1">
        <w:r w:rsidRPr="00B728AE">
          <w:rPr>
            <w:rFonts w:ascii="宋体" w:hAnsi="宋体" w:cs="宋体" w:hint="eastAsia"/>
            <w:color w:val="666666"/>
            <w:kern w:val="0"/>
            <w:sz w:val="24"/>
          </w:rPr>
          <w:t>符合《环保装备制造行业（大气治理）规范条件》企业名单（第二批）</w:t>
        </w:r>
      </w:hyperlink>
    </w:p>
    <w:p w:rsidR="006D51B6" w:rsidRPr="00B728AE" w:rsidRDefault="006D51B6" w:rsidP="006D51B6">
      <w:pPr>
        <w:widowControl/>
        <w:spacing w:before="240" w:after="240" w:line="360" w:lineRule="atLeast"/>
        <w:ind w:firstLine="480"/>
        <w:jc w:val="right"/>
        <w:rPr>
          <w:rFonts w:ascii="宋体" w:hAnsi="宋体" w:cs="宋体"/>
          <w:color w:val="070707"/>
          <w:kern w:val="0"/>
          <w:sz w:val="24"/>
        </w:rPr>
      </w:pPr>
      <w:r w:rsidRPr="00B728AE">
        <w:rPr>
          <w:rFonts w:ascii="宋体" w:hAnsi="宋体" w:cs="宋体" w:hint="eastAsia"/>
          <w:color w:val="070707"/>
          <w:kern w:val="0"/>
          <w:sz w:val="24"/>
        </w:rPr>
        <w:t>工业和信息化部</w:t>
      </w:r>
    </w:p>
    <w:p w:rsidR="006D51B6" w:rsidRPr="00B728AE" w:rsidRDefault="006D51B6" w:rsidP="006D51B6">
      <w:pPr>
        <w:widowControl/>
        <w:spacing w:before="240" w:after="240" w:line="360" w:lineRule="atLeast"/>
        <w:ind w:firstLine="480"/>
        <w:jc w:val="right"/>
        <w:rPr>
          <w:rFonts w:ascii="宋体" w:hAnsi="宋体" w:cs="宋体"/>
          <w:color w:val="070707"/>
          <w:kern w:val="0"/>
          <w:sz w:val="24"/>
        </w:rPr>
      </w:pPr>
      <w:r w:rsidRPr="00B728AE">
        <w:rPr>
          <w:color w:val="070707"/>
          <w:kern w:val="0"/>
          <w:sz w:val="24"/>
        </w:rPr>
        <w:t>2017</w:t>
      </w:r>
      <w:r w:rsidRPr="00B728AE">
        <w:rPr>
          <w:rFonts w:ascii="宋体" w:hAnsi="宋体" w:cs="宋体" w:hint="eastAsia"/>
          <w:color w:val="070707"/>
          <w:kern w:val="0"/>
          <w:sz w:val="24"/>
        </w:rPr>
        <w:t>年</w:t>
      </w:r>
      <w:r w:rsidRPr="00B728AE">
        <w:rPr>
          <w:color w:val="070707"/>
          <w:kern w:val="0"/>
          <w:sz w:val="24"/>
        </w:rPr>
        <w:t>7</w:t>
      </w:r>
      <w:r w:rsidRPr="00B728AE">
        <w:rPr>
          <w:rFonts w:ascii="宋体" w:hAnsi="宋体" w:cs="宋体" w:hint="eastAsia"/>
          <w:color w:val="070707"/>
          <w:kern w:val="0"/>
          <w:sz w:val="24"/>
        </w:rPr>
        <w:t>月</w:t>
      </w:r>
      <w:r w:rsidRPr="00B728AE">
        <w:rPr>
          <w:color w:val="070707"/>
          <w:kern w:val="0"/>
          <w:sz w:val="24"/>
        </w:rPr>
        <w:t>7</w:t>
      </w:r>
      <w:r w:rsidRPr="00B728AE">
        <w:rPr>
          <w:rFonts w:ascii="宋体" w:hAnsi="宋体" w:cs="宋体" w:hint="eastAsia"/>
          <w:color w:val="070707"/>
          <w:kern w:val="0"/>
          <w:sz w:val="24"/>
        </w:rPr>
        <w:t>日</w:t>
      </w:r>
    </w:p>
    <w:p w:rsidR="006D51B6" w:rsidRDefault="006D51B6" w:rsidP="006D51B6"/>
    <w:p w:rsidR="006D51B6" w:rsidRDefault="006D51B6" w:rsidP="006D51B6">
      <w:r>
        <w:rPr>
          <w:rFonts w:hint="eastAsia"/>
        </w:rPr>
        <w:t>附件</w:t>
      </w:r>
    </w:p>
    <w:p w:rsidR="006D51B6" w:rsidRPr="006D0A60" w:rsidRDefault="006D51B6" w:rsidP="006D51B6">
      <w:pPr>
        <w:jc w:val="center"/>
        <w:rPr>
          <w:sz w:val="28"/>
          <w:szCs w:val="28"/>
        </w:rPr>
      </w:pPr>
      <w:r w:rsidRPr="006D0A60">
        <w:rPr>
          <w:rFonts w:hint="eastAsia"/>
          <w:sz w:val="28"/>
          <w:szCs w:val="28"/>
        </w:rPr>
        <w:t>符合《环保装备制造行业（大气治理）规范条件》企业名单（第二批）</w:t>
      </w:r>
    </w:p>
    <w:p w:rsidR="006D51B6" w:rsidRDefault="006D51B6" w:rsidP="006D51B6">
      <w:pPr>
        <w:rPr>
          <w:sz w:val="24"/>
        </w:rPr>
      </w:pPr>
    </w:p>
    <w:tbl>
      <w:tblPr>
        <w:tblStyle w:val="a6"/>
        <w:tblW w:w="10173" w:type="dxa"/>
        <w:tblLook w:val="04A0"/>
      </w:tblPr>
      <w:tblGrid>
        <w:gridCol w:w="534"/>
        <w:gridCol w:w="992"/>
        <w:gridCol w:w="4394"/>
        <w:gridCol w:w="4253"/>
      </w:tblGrid>
      <w:tr w:rsidR="006D51B6" w:rsidRPr="006D0A60" w:rsidTr="004310EF">
        <w:tc>
          <w:tcPr>
            <w:tcW w:w="534" w:type="dxa"/>
            <w:vAlign w:val="center"/>
          </w:tcPr>
          <w:p w:rsidR="006D51B6" w:rsidRPr="006D0A60" w:rsidRDefault="006D51B6" w:rsidP="004310EF">
            <w:pPr>
              <w:jc w:val="center"/>
              <w:rPr>
                <w:b/>
                <w:sz w:val="24"/>
              </w:rPr>
            </w:pPr>
            <w:r w:rsidRPr="006D0A60">
              <w:rPr>
                <w:rFonts w:hint="eastAsia"/>
                <w:b/>
                <w:sz w:val="24"/>
              </w:rPr>
              <w:t>序号</w:t>
            </w:r>
          </w:p>
        </w:tc>
        <w:tc>
          <w:tcPr>
            <w:tcW w:w="992" w:type="dxa"/>
            <w:vAlign w:val="center"/>
          </w:tcPr>
          <w:p w:rsidR="006D51B6" w:rsidRPr="006D0A60" w:rsidRDefault="006D51B6" w:rsidP="004310EF">
            <w:pPr>
              <w:jc w:val="center"/>
              <w:rPr>
                <w:b/>
                <w:sz w:val="24"/>
              </w:rPr>
            </w:pPr>
            <w:r w:rsidRPr="006D0A60">
              <w:rPr>
                <w:rFonts w:hint="eastAsia"/>
                <w:b/>
                <w:sz w:val="24"/>
              </w:rPr>
              <w:t>省市</w:t>
            </w:r>
          </w:p>
        </w:tc>
        <w:tc>
          <w:tcPr>
            <w:tcW w:w="4394" w:type="dxa"/>
            <w:vAlign w:val="center"/>
          </w:tcPr>
          <w:p w:rsidR="006D51B6" w:rsidRPr="006D0A60" w:rsidRDefault="006D51B6" w:rsidP="004310EF">
            <w:pPr>
              <w:jc w:val="center"/>
              <w:rPr>
                <w:b/>
                <w:sz w:val="24"/>
              </w:rPr>
            </w:pPr>
            <w:r w:rsidRPr="006D0A60">
              <w:rPr>
                <w:rFonts w:hint="eastAsia"/>
                <w:b/>
                <w:sz w:val="24"/>
              </w:rPr>
              <w:t>企业名称</w:t>
            </w:r>
          </w:p>
        </w:tc>
        <w:tc>
          <w:tcPr>
            <w:tcW w:w="4253" w:type="dxa"/>
            <w:vAlign w:val="center"/>
          </w:tcPr>
          <w:p w:rsidR="006D51B6" w:rsidRPr="006D0A60" w:rsidRDefault="006D51B6" w:rsidP="004310EF">
            <w:pPr>
              <w:jc w:val="center"/>
              <w:rPr>
                <w:b/>
                <w:sz w:val="24"/>
              </w:rPr>
            </w:pPr>
            <w:r w:rsidRPr="006D0A60">
              <w:rPr>
                <w:rFonts w:hint="eastAsia"/>
                <w:b/>
                <w:sz w:val="24"/>
              </w:rPr>
              <w:t>主营业务领域</w:t>
            </w:r>
          </w:p>
        </w:tc>
      </w:tr>
      <w:tr w:rsidR="006D51B6" w:rsidRPr="00B728AE" w:rsidTr="004310EF">
        <w:tc>
          <w:tcPr>
            <w:tcW w:w="534" w:type="dxa"/>
          </w:tcPr>
          <w:p w:rsidR="006D51B6" w:rsidRPr="00B728AE" w:rsidRDefault="006D51B6" w:rsidP="004310EF">
            <w:pPr>
              <w:rPr>
                <w:sz w:val="24"/>
              </w:rPr>
            </w:pPr>
            <w:r w:rsidRPr="00B728AE">
              <w:rPr>
                <w:rFonts w:hint="eastAsia"/>
                <w:sz w:val="24"/>
              </w:rPr>
              <w:t>1</w:t>
            </w:r>
          </w:p>
        </w:tc>
        <w:tc>
          <w:tcPr>
            <w:tcW w:w="992" w:type="dxa"/>
          </w:tcPr>
          <w:p w:rsidR="006D51B6" w:rsidRPr="00B728AE" w:rsidRDefault="006D51B6" w:rsidP="004310EF">
            <w:pPr>
              <w:rPr>
                <w:sz w:val="24"/>
              </w:rPr>
            </w:pPr>
            <w:r w:rsidRPr="00B728AE">
              <w:rPr>
                <w:rFonts w:hint="eastAsia"/>
                <w:sz w:val="24"/>
              </w:rPr>
              <w:t>湖北省</w:t>
            </w:r>
          </w:p>
        </w:tc>
        <w:tc>
          <w:tcPr>
            <w:tcW w:w="4394" w:type="dxa"/>
          </w:tcPr>
          <w:p w:rsidR="006D51B6" w:rsidRPr="00B728AE" w:rsidRDefault="006D51B6" w:rsidP="004310EF">
            <w:pPr>
              <w:rPr>
                <w:sz w:val="24"/>
              </w:rPr>
            </w:pPr>
            <w:r w:rsidRPr="00B728AE">
              <w:rPr>
                <w:rFonts w:hint="eastAsia"/>
                <w:sz w:val="24"/>
              </w:rPr>
              <w:t>中钢集团天澄环保科技股份有限公司</w:t>
            </w:r>
          </w:p>
        </w:tc>
        <w:tc>
          <w:tcPr>
            <w:tcW w:w="4253" w:type="dxa"/>
          </w:tcPr>
          <w:p w:rsidR="006D51B6" w:rsidRPr="00B728AE" w:rsidRDefault="006D51B6" w:rsidP="004310EF">
            <w:pPr>
              <w:rPr>
                <w:sz w:val="24"/>
              </w:rPr>
            </w:pPr>
            <w:r w:rsidRPr="00B728AE">
              <w:rPr>
                <w:rFonts w:hint="eastAsia"/>
                <w:sz w:val="24"/>
              </w:rPr>
              <w:t>除尘、脱硫、脱硝等装备制造</w:t>
            </w:r>
          </w:p>
        </w:tc>
      </w:tr>
      <w:tr w:rsidR="006D51B6" w:rsidRPr="00B728AE" w:rsidTr="004310EF">
        <w:tc>
          <w:tcPr>
            <w:tcW w:w="534" w:type="dxa"/>
          </w:tcPr>
          <w:p w:rsidR="006D51B6" w:rsidRPr="00B728AE" w:rsidRDefault="006D51B6" w:rsidP="004310EF">
            <w:pPr>
              <w:rPr>
                <w:sz w:val="24"/>
              </w:rPr>
            </w:pPr>
            <w:r w:rsidRPr="00B728AE">
              <w:rPr>
                <w:rFonts w:hint="eastAsia"/>
                <w:sz w:val="24"/>
              </w:rPr>
              <w:t>2</w:t>
            </w:r>
          </w:p>
        </w:tc>
        <w:tc>
          <w:tcPr>
            <w:tcW w:w="992" w:type="dxa"/>
          </w:tcPr>
          <w:p w:rsidR="006D51B6" w:rsidRPr="00B728AE" w:rsidRDefault="006D51B6" w:rsidP="004310EF">
            <w:pPr>
              <w:rPr>
                <w:sz w:val="24"/>
              </w:rPr>
            </w:pPr>
            <w:r w:rsidRPr="00B728AE">
              <w:rPr>
                <w:rFonts w:hint="eastAsia"/>
                <w:sz w:val="24"/>
              </w:rPr>
              <w:t>江苏省</w:t>
            </w:r>
          </w:p>
        </w:tc>
        <w:tc>
          <w:tcPr>
            <w:tcW w:w="4394" w:type="dxa"/>
          </w:tcPr>
          <w:p w:rsidR="006D51B6" w:rsidRPr="00B728AE" w:rsidRDefault="006D51B6" w:rsidP="004310EF">
            <w:pPr>
              <w:rPr>
                <w:sz w:val="24"/>
              </w:rPr>
            </w:pPr>
            <w:r w:rsidRPr="00B728AE">
              <w:rPr>
                <w:rFonts w:hint="eastAsia"/>
                <w:sz w:val="24"/>
              </w:rPr>
              <w:t>江苏科行环保科技有限公司</w:t>
            </w:r>
          </w:p>
        </w:tc>
        <w:tc>
          <w:tcPr>
            <w:tcW w:w="4253" w:type="dxa"/>
          </w:tcPr>
          <w:p w:rsidR="006D51B6" w:rsidRPr="00B728AE" w:rsidRDefault="006D51B6" w:rsidP="004310EF">
            <w:pPr>
              <w:rPr>
                <w:sz w:val="24"/>
              </w:rPr>
            </w:pPr>
            <w:r w:rsidRPr="00B728AE">
              <w:rPr>
                <w:rFonts w:hint="eastAsia"/>
                <w:sz w:val="24"/>
              </w:rPr>
              <w:t>除尘、脱硫、脱硝装备制造</w:t>
            </w:r>
          </w:p>
        </w:tc>
      </w:tr>
      <w:tr w:rsidR="006D51B6" w:rsidRPr="00B728AE" w:rsidTr="004310EF">
        <w:tc>
          <w:tcPr>
            <w:tcW w:w="534" w:type="dxa"/>
          </w:tcPr>
          <w:p w:rsidR="006D51B6" w:rsidRPr="00B728AE" w:rsidRDefault="006D51B6" w:rsidP="004310EF">
            <w:pPr>
              <w:rPr>
                <w:sz w:val="24"/>
              </w:rPr>
            </w:pPr>
            <w:r w:rsidRPr="00B728AE">
              <w:rPr>
                <w:rFonts w:hint="eastAsia"/>
                <w:sz w:val="24"/>
              </w:rPr>
              <w:t>3</w:t>
            </w:r>
          </w:p>
        </w:tc>
        <w:tc>
          <w:tcPr>
            <w:tcW w:w="992" w:type="dxa"/>
          </w:tcPr>
          <w:p w:rsidR="006D51B6" w:rsidRPr="00B728AE" w:rsidRDefault="006D51B6" w:rsidP="004310EF">
            <w:pPr>
              <w:rPr>
                <w:sz w:val="24"/>
              </w:rPr>
            </w:pPr>
            <w:r w:rsidRPr="00B728AE">
              <w:rPr>
                <w:rFonts w:hint="eastAsia"/>
                <w:sz w:val="24"/>
              </w:rPr>
              <w:t>江苏省</w:t>
            </w:r>
          </w:p>
        </w:tc>
        <w:tc>
          <w:tcPr>
            <w:tcW w:w="4394" w:type="dxa"/>
          </w:tcPr>
          <w:p w:rsidR="006D51B6" w:rsidRPr="00B728AE" w:rsidRDefault="006D51B6" w:rsidP="004310EF">
            <w:pPr>
              <w:rPr>
                <w:sz w:val="24"/>
              </w:rPr>
            </w:pPr>
            <w:r w:rsidRPr="00B728AE">
              <w:rPr>
                <w:rFonts w:hint="eastAsia"/>
                <w:sz w:val="24"/>
              </w:rPr>
              <w:t>南京国电环保科技有限公司</w:t>
            </w:r>
          </w:p>
        </w:tc>
        <w:tc>
          <w:tcPr>
            <w:tcW w:w="4253" w:type="dxa"/>
          </w:tcPr>
          <w:p w:rsidR="006D51B6" w:rsidRPr="00B728AE" w:rsidRDefault="006D51B6" w:rsidP="004310EF">
            <w:pPr>
              <w:rPr>
                <w:sz w:val="24"/>
              </w:rPr>
            </w:pPr>
            <w:r w:rsidRPr="00B728AE">
              <w:rPr>
                <w:rFonts w:hint="eastAsia"/>
                <w:sz w:val="24"/>
              </w:rPr>
              <w:t>除尘装备关键零部件制造</w:t>
            </w:r>
          </w:p>
        </w:tc>
      </w:tr>
      <w:tr w:rsidR="006D51B6" w:rsidRPr="00B728AE" w:rsidTr="004310EF">
        <w:tc>
          <w:tcPr>
            <w:tcW w:w="534" w:type="dxa"/>
          </w:tcPr>
          <w:p w:rsidR="006D51B6" w:rsidRPr="00B728AE" w:rsidRDefault="006D51B6" w:rsidP="004310EF">
            <w:pPr>
              <w:rPr>
                <w:sz w:val="24"/>
              </w:rPr>
            </w:pPr>
            <w:r w:rsidRPr="00B728AE">
              <w:rPr>
                <w:rFonts w:hint="eastAsia"/>
                <w:sz w:val="24"/>
              </w:rPr>
              <w:t>4</w:t>
            </w:r>
          </w:p>
        </w:tc>
        <w:tc>
          <w:tcPr>
            <w:tcW w:w="992" w:type="dxa"/>
          </w:tcPr>
          <w:p w:rsidR="006D51B6" w:rsidRPr="00B728AE" w:rsidRDefault="006D51B6" w:rsidP="004310EF">
            <w:pPr>
              <w:rPr>
                <w:sz w:val="24"/>
              </w:rPr>
            </w:pPr>
            <w:r w:rsidRPr="00B728AE">
              <w:rPr>
                <w:rFonts w:hint="eastAsia"/>
                <w:sz w:val="24"/>
              </w:rPr>
              <w:t>安徽省</w:t>
            </w:r>
          </w:p>
        </w:tc>
        <w:tc>
          <w:tcPr>
            <w:tcW w:w="4394" w:type="dxa"/>
          </w:tcPr>
          <w:p w:rsidR="006D51B6" w:rsidRPr="00B728AE" w:rsidRDefault="006D51B6" w:rsidP="004310EF">
            <w:pPr>
              <w:rPr>
                <w:sz w:val="24"/>
              </w:rPr>
            </w:pPr>
            <w:r w:rsidRPr="00B728AE">
              <w:rPr>
                <w:rFonts w:hint="eastAsia"/>
                <w:sz w:val="24"/>
              </w:rPr>
              <w:t>安徽威达环保科技股份有限公司</w:t>
            </w:r>
          </w:p>
        </w:tc>
        <w:tc>
          <w:tcPr>
            <w:tcW w:w="4253" w:type="dxa"/>
          </w:tcPr>
          <w:p w:rsidR="006D51B6" w:rsidRPr="00B728AE" w:rsidRDefault="006D51B6" w:rsidP="004310EF">
            <w:pPr>
              <w:rPr>
                <w:sz w:val="24"/>
              </w:rPr>
            </w:pPr>
            <w:r w:rsidRPr="00B728AE">
              <w:rPr>
                <w:rFonts w:hint="eastAsia"/>
                <w:sz w:val="24"/>
              </w:rPr>
              <w:t>除尘装备制造</w:t>
            </w:r>
          </w:p>
        </w:tc>
      </w:tr>
      <w:tr w:rsidR="006D51B6" w:rsidRPr="00B728AE" w:rsidTr="004310EF">
        <w:tc>
          <w:tcPr>
            <w:tcW w:w="534" w:type="dxa"/>
          </w:tcPr>
          <w:p w:rsidR="006D51B6" w:rsidRPr="00B728AE" w:rsidRDefault="006D51B6" w:rsidP="004310EF">
            <w:pPr>
              <w:rPr>
                <w:sz w:val="24"/>
              </w:rPr>
            </w:pPr>
            <w:r w:rsidRPr="00B728AE">
              <w:rPr>
                <w:rFonts w:hint="eastAsia"/>
                <w:sz w:val="24"/>
              </w:rPr>
              <w:t>5</w:t>
            </w:r>
          </w:p>
        </w:tc>
        <w:tc>
          <w:tcPr>
            <w:tcW w:w="992" w:type="dxa"/>
          </w:tcPr>
          <w:p w:rsidR="006D51B6" w:rsidRPr="00B728AE" w:rsidRDefault="006D51B6" w:rsidP="004310EF">
            <w:pPr>
              <w:rPr>
                <w:sz w:val="24"/>
              </w:rPr>
            </w:pPr>
            <w:r w:rsidRPr="00B728AE">
              <w:rPr>
                <w:rFonts w:hint="eastAsia"/>
                <w:sz w:val="24"/>
              </w:rPr>
              <w:t>安徽省</w:t>
            </w:r>
          </w:p>
        </w:tc>
        <w:tc>
          <w:tcPr>
            <w:tcW w:w="4394" w:type="dxa"/>
          </w:tcPr>
          <w:p w:rsidR="006D51B6" w:rsidRPr="00B728AE" w:rsidRDefault="006D51B6" w:rsidP="004310EF">
            <w:pPr>
              <w:rPr>
                <w:sz w:val="24"/>
              </w:rPr>
            </w:pPr>
            <w:r w:rsidRPr="00B728AE">
              <w:rPr>
                <w:rFonts w:hint="eastAsia"/>
                <w:sz w:val="24"/>
              </w:rPr>
              <w:t>安徽艾可蓝环保股份有限公司</w:t>
            </w:r>
          </w:p>
        </w:tc>
        <w:tc>
          <w:tcPr>
            <w:tcW w:w="4253" w:type="dxa"/>
          </w:tcPr>
          <w:p w:rsidR="006D51B6" w:rsidRPr="00B728AE" w:rsidRDefault="006D51B6" w:rsidP="004310EF">
            <w:pPr>
              <w:rPr>
                <w:sz w:val="24"/>
              </w:rPr>
            </w:pPr>
            <w:r w:rsidRPr="00B728AE">
              <w:rPr>
                <w:rFonts w:hint="eastAsia"/>
                <w:sz w:val="24"/>
              </w:rPr>
              <w:t>汽车尾气处理装备制造</w:t>
            </w:r>
          </w:p>
        </w:tc>
      </w:tr>
      <w:tr w:rsidR="006D51B6" w:rsidRPr="00B728AE" w:rsidTr="004310EF">
        <w:tc>
          <w:tcPr>
            <w:tcW w:w="534" w:type="dxa"/>
          </w:tcPr>
          <w:p w:rsidR="006D51B6" w:rsidRPr="00B728AE" w:rsidRDefault="006D51B6" w:rsidP="004310EF">
            <w:pPr>
              <w:rPr>
                <w:sz w:val="24"/>
              </w:rPr>
            </w:pPr>
            <w:r w:rsidRPr="00B728AE">
              <w:rPr>
                <w:rFonts w:hint="eastAsia"/>
                <w:sz w:val="24"/>
              </w:rPr>
              <w:t>6</w:t>
            </w:r>
          </w:p>
        </w:tc>
        <w:tc>
          <w:tcPr>
            <w:tcW w:w="992" w:type="dxa"/>
          </w:tcPr>
          <w:p w:rsidR="006D51B6" w:rsidRPr="00B728AE" w:rsidRDefault="006D51B6" w:rsidP="004310EF">
            <w:pPr>
              <w:rPr>
                <w:sz w:val="24"/>
              </w:rPr>
            </w:pPr>
            <w:r w:rsidRPr="00B728AE">
              <w:rPr>
                <w:rFonts w:hint="eastAsia"/>
                <w:sz w:val="24"/>
              </w:rPr>
              <w:t>河南省</w:t>
            </w:r>
          </w:p>
        </w:tc>
        <w:tc>
          <w:tcPr>
            <w:tcW w:w="4394" w:type="dxa"/>
          </w:tcPr>
          <w:p w:rsidR="006D51B6" w:rsidRPr="00B728AE" w:rsidRDefault="006D51B6" w:rsidP="004310EF">
            <w:pPr>
              <w:rPr>
                <w:sz w:val="24"/>
              </w:rPr>
            </w:pPr>
            <w:r w:rsidRPr="00B728AE">
              <w:rPr>
                <w:rFonts w:hint="eastAsia"/>
                <w:sz w:val="24"/>
              </w:rPr>
              <w:t>河南海力特机电制造有限公司</w:t>
            </w:r>
          </w:p>
        </w:tc>
        <w:tc>
          <w:tcPr>
            <w:tcW w:w="4253" w:type="dxa"/>
          </w:tcPr>
          <w:p w:rsidR="006D51B6" w:rsidRPr="00B728AE" w:rsidRDefault="006D51B6" w:rsidP="004310EF">
            <w:pPr>
              <w:rPr>
                <w:sz w:val="24"/>
              </w:rPr>
            </w:pPr>
            <w:r w:rsidRPr="00B728AE">
              <w:rPr>
                <w:rFonts w:hint="eastAsia"/>
                <w:sz w:val="24"/>
              </w:rPr>
              <w:t>脱硫、脱硝装备关键零部件制造</w:t>
            </w:r>
          </w:p>
        </w:tc>
      </w:tr>
      <w:tr w:rsidR="006D51B6" w:rsidRPr="00B728AE" w:rsidTr="004310EF">
        <w:tc>
          <w:tcPr>
            <w:tcW w:w="534" w:type="dxa"/>
          </w:tcPr>
          <w:p w:rsidR="006D51B6" w:rsidRPr="00B728AE" w:rsidRDefault="006D51B6" w:rsidP="004310EF">
            <w:pPr>
              <w:rPr>
                <w:sz w:val="24"/>
              </w:rPr>
            </w:pPr>
            <w:r w:rsidRPr="00B728AE">
              <w:rPr>
                <w:rFonts w:hint="eastAsia"/>
                <w:sz w:val="24"/>
              </w:rPr>
              <w:t>7</w:t>
            </w:r>
          </w:p>
        </w:tc>
        <w:tc>
          <w:tcPr>
            <w:tcW w:w="992" w:type="dxa"/>
          </w:tcPr>
          <w:p w:rsidR="006D51B6" w:rsidRPr="00B728AE" w:rsidRDefault="006D51B6" w:rsidP="004310EF">
            <w:pPr>
              <w:rPr>
                <w:sz w:val="24"/>
              </w:rPr>
            </w:pPr>
            <w:r w:rsidRPr="00B728AE">
              <w:rPr>
                <w:rFonts w:hint="eastAsia"/>
                <w:sz w:val="24"/>
              </w:rPr>
              <w:t>广东省</w:t>
            </w:r>
          </w:p>
        </w:tc>
        <w:tc>
          <w:tcPr>
            <w:tcW w:w="4394" w:type="dxa"/>
          </w:tcPr>
          <w:p w:rsidR="006D51B6" w:rsidRPr="00B728AE" w:rsidRDefault="006D51B6" w:rsidP="004310EF">
            <w:pPr>
              <w:rPr>
                <w:sz w:val="24"/>
              </w:rPr>
            </w:pPr>
            <w:r w:rsidRPr="00B728AE">
              <w:rPr>
                <w:rFonts w:hint="eastAsia"/>
                <w:sz w:val="24"/>
              </w:rPr>
              <w:t>广东风华环保设备股份有限公司</w:t>
            </w:r>
          </w:p>
        </w:tc>
        <w:tc>
          <w:tcPr>
            <w:tcW w:w="4253" w:type="dxa"/>
          </w:tcPr>
          <w:p w:rsidR="006D51B6" w:rsidRPr="00B728AE" w:rsidRDefault="006D51B6" w:rsidP="004310EF">
            <w:pPr>
              <w:rPr>
                <w:sz w:val="24"/>
              </w:rPr>
            </w:pPr>
            <w:r w:rsidRPr="00B728AE">
              <w:rPr>
                <w:rFonts w:hint="eastAsia"/>
                <w:sz w:val="24"/>
              </w:rPr>
              <w:t>除尘装备制造</w:t>
            </w:r>
          </w:p>
        </w:tc>
      </w:tr>
      <w:tr w:rsidR="006D51B6" w:rsidRPr="00B728AE" w:rsidTr="004310EF">
        <w:tc>
          <w:tcPr>
            <w:tcW w:w="534" w:type="dxa"/>
          </w:tcPr>
          <w:p w:rsidR="006D51B6" w:rsidRPr="00B728AE" w:rsidRDefault="006D51B6" w:rsidP="004310EF">
            <w:pPr>
              <w:rPr>
                <w:sz w:val="24"/>
              </w:rPr>
            </w:pPr>
            <w:r w:rsidRPr="00B728AE">
              <w:rPr>
                <w:rFonts w:hint="eastAsia"/>
                <w:sz w:val="24"/>
              </w:rPr>
              <w:t>8</w:t>
            </w:r>
          </w:p>
        </w:tc>
        <w:tc>
          <w:tcPr>
            <w:tcW w:w="992" w:type="dxa"/>
          </w:tcPr>
          <w:p w:rsidR="006D51B6" w:rsidRPr="00B728AE" w:rsidRDefault="006D51B6" w:rsidP="004310EF">
            <w:pPr>
              <w:rPr>
                <w:sz w:val="24"/>
              </w:rPr>
            </w:pPr>
            <w:r w:rsidRPr="00B728AE">
              <w:rPr>
                <w:rFonts w:hint="eastAsia"/>
                <w:sz w:val="24"/>
              </w:rPr>
              <w:t>四川省</w:t>
            </w:r>
          </w:p>
        </w:tc>
        <w:tc>
          <w:tcPr>
            <w:tcW w:w="4394" w:type="dxa"/>
          </w:tcPr>
          <w:p w:rsidR="006D51B6" w:rsidRPr="00B728AE" w:rsidRDefault="006D51B6" w:rsidP="004310EF">
            <w:pPr>
              <w:rPr>
                <w:sz w:val="24"/>
              </w:rPr>
            </w:pPr>
            <w:r w:rsidRPr="00B728AE">
              <w:rPr>
                <w:rFonts w:hint="eastAsia"/>
                <w:sz w:val="24"/>
              </w:rPr>
              <w:t>东方电气集团东方锅炉股份有限公司</w:t>
            </w:r>
          </w:p>
        </w:tc>
        <w:tc>
          <w:tcPr>
            <w:tcW w:w="4253" w:type="dxa"/>
          </w:tcPr>
          <w:p w:rsidR="006D51B6" w:rsidRPr="00B728AE" w:rsidRDefault="006D51B6" w:rsidP="004310EF">
            <w:pPr>
              <w:rPr>
                <w:sz w:val="24"/>
              </w:rPr>
            </w:pPr>
            <w:r w:rsidRPr="00B728AE">
              <w:rPr>
                <w:rFonts w:hint="eastAsia"/>
                <w:sz w:val="24"/>
              </w:rPr>
              <w:t>脱硫、脱硝等装备制造</w:t>
            </w:r>
          </w:p>
        </w:tc>
      </w:tr>
      <w:tr w:rsidR="006D51B6" w:rsidRPr="00B728AE" w:rsidTr="004310EF">
        <w:tc>
          <w:tcPr>
            <w:tcW w:w="534" w:type="dxa"/>
          </w:tcPr>
          <w:p w:rsidR="006D51B6" w:rsidRPr="00B728AE" w:rsidRDefault="006D51B6" w:rsidP="004310EF">
            <w:pPr>
              <w:rPr>
                <w:sz w:val="24"/>
              </w:rPr>
            </w:pPr>
            <w:r w:rsidRPr="00B728AE">
              <w:rPr>
                <w:rFonts w:hint="eastAsia"/>
                <w:sz w:val="24"/>
              </w:rPr>
              <w:t>9</w:t>
            </w:r>
          </w:p>
        </w:tc>
        <w:tc>
          <w:tcPr>
            <w:tcW w:w="992" w:type="dxa"/>
          </w:tcPr>
          <w:p w:rsidR="006D51B6" w:rsidRPr="00B728AE" w:rsidRDefault="006D51B6" w:rsidP="004310EF">
            <w:pPr>
              <w:rPr>
                <w:sz w:val="24"/>
              </w:rPr>
            </w:pPr>
            <w:r w:rsidRPr="00B728AE">
              <w:rPr>
                <w:rFonts w:hint="eastAsia"/>
                <w:sz w:val="24"/>
              </w:rPr>
              <w:t>陕西省</w:t>
            </w:r>
          </w:p>
        </w:tc>
        <w:tc>
          <w:tcPr>
            <w:tcW w:w="4394" w:type="dxa"/>
          </w:tcPr>
          <w:p w:rsidR="006D51B6" w:rsidRPr="00B728AE" w:rsidRDefault="006D51B6" w:rsidP="004310EF">
            <w:pPr>
              <w:rPr>
                <w:sz w:val="24"/>
              </w:rPr>
            </w:pPr>
            <w:r w:rsidRPr="00B728AE">
              <w:rPr>
                <w:rFonts w:hint="eastAsia"/>
                <w:sz w:val="24"/>
              </w:rPr>
              <w:t>西部宝德科技股份有限公司</w:t>
            </w:r>
          </w:p>
        </w:tc>
        <w:tc>
          <w:tcPr>
            <w:tcW w:w="4253" w:type="dxa"/>
          </w:tcPr>
          <w:p w:rsidR="006D51B6" w:rsidRPr="00B728AE" w:rsidRDefault="006D51B6" w:rsidP="004310EF">
            <w:pPr>
              <w:rPr>
                <w:sz w:val="24"/>
              </w:rPr>
            </w:pPr>
            <w:r w:rsidRPr="00B728AE">
              <w:rPr>
                <w:rFonts w:hint="eastAsia"/>
                <w:sz w:val="24"/>
              </w:rPr>
              <w:t>气固分离金属膜过滤材料制造</w:t>
            </w:r>
          </w:p>
        </w:tc>
      </w:tr>
      <w:tr w:rsidR="006D51B6" w:rsidRPr="00B728AE" w:rsidTr="004310EF">
        <w:tc>
          <w:tcPr>
            <w:tcW w:w="534" w:type="dxa"/>
          </w:tcPr>
          <w:p w:rsidR="006D51B6" w:rsidRPr="00B728AE" w:rsidRDefault="006D51B6" w:rsidP="004310EF">
            <w:pPr>
              <w:rPr>
                <w:sz w:val="24"/>
              </w:rPr>
            </w:pPr>
            <w:r w:rsidRPr="00B728AE">
              <w:rPr>
                <w:rFonts w:hint="eastAsia"/>
                <w:sz w:val="24"/>
              </w:rPr>
              <w:t>10</w:t>
            </w:r>
          </w:p>
        </w:tc>
        <w:tc>
          <w:tcPr>
            <w:tcW w:w="992" w:type="dxa"/>
          </w:tcPr>
          <w:p w:rsidR="006D51B6" w:rsidRPr="00B728AE" w:rsidRDefault="006D51B6" w:rsidP="004310EF">
            <w:pPr>
              <w:rPr>
                <w:sz w:val="24"/>
              </w:rPr>
            </w:pPr>
            <w:r w:rsidRPr="00B728AE">
              <w:rPr>
                <w:rFonts w:hint="eastAsia"/>
                <w:sz w:val="24"/>
              </w:rPr>
              <w:t>陕西省</w:t>
            </w:r>
          </w:p>
        </w:tc>
        <w:tc>
          <w:tcPr>
            <w:tcW w:w="4394" w:type="dxa"/>
          </w:tcPr>
          <w:p w:rsidR="006D51B6" w:rsidRPr="00B728AE" w:rsidRDefault="006D51B6" w:rsidP="004310EF">
            <w:pPr>
              <w:rPr>
                <w:sz w:val="24"/>
              </w:rPr>
            </w:pPr>
            <w:r w:rsidRPr="00B728AE">
              <w:rPr>
                <w:rFonts w:hint="eastAsia"/>
                <w:sz w:val="24"/>
              </w:rPr>
              <w:t>西安航天源动力工程有限公司</w:t>
            </w:r>
          </w:p>
        </w:tc>
        <w:tc>
          <w:tcPr>
            <w:tcW w:w="4253" w:type="dxa"/>
          </w:tcPr>
          <w:p w:rsidR="006D51B6" w:rsidRPr="00B728AE" w:rsidRDefault="006D51B6" w:rsidP="004310EF">
            <w:pPr>
              <w:rPr>
                <w:sz w:val="24"/>
              </w:rPr>
            </w:pPr>
            <w:r w:rsidRPr="00B728AE">
              <w:rPr>
                <w:rFonts w:hint="eastAsia"/>
                <w:sz w:val="24"/>
              </w:rPr>
              <w:t>脱硫、脱硝装备关键零部件制造</w:t>
            </w:r>
          </w:p>
        </w:tc>
      </w:tr>
      <w:tr w:rsidR="006D51B6" w:rsidRPr="00B728AE" w:rsidTr="004310EF">
        <w:tc>
          <w:tcPr>
            <w:tcW w:w="534" w:type="dxa"/>
          </w:tcPr>
          <w:p w:rsidR="006D51B6" w:rsidRPr="00B728AE" w:rsidRDefault="006D51B6" w:rsidP="004310EF">
            <w:pPr>
              <w:rPr>
                <w:sz w:val="24"/>
              </w:rPr>
            </w:pPr>
            <w:r w:rsidRPr="00B728AE">
              <w:rPr>
                <w:rFonts w:hint="eastAsia"/>
                <w:sz w:val="24"/>
              </w:rPr>
              <w:t>11</w:t>
            </w:r>
          </w:p>
        </w:tc>
        <w:tc>
          <w:tcPr>
            <w:tcW w:w="992" w:type="dxa"/>
          </w:tcPr>
          <w:p w:rsidR="006D51B6" w:rsidRPr="00B728AE" w:rsidRDefault="006D51B6" w:rsidP="004310EF">
            <w:pPr>
              <w:rPr>
                <w:sz w:val="24"/>
              </w:rPr>
            </w:pPr>
            <w:r w:rsidRPr="00B728AE">
              <w:rPr>
                <w:rFonts w:hint="eastAsia"/>
                <w:sz w:val="24"/>
              </w:rPr>
              <w:t>甘肃省</w:t>
            </w:r>
          </w:p>
        </w:tc>
        <w:tc>
          <w:tcPr>
            <w:tcW w:w="4394" w:type="dxa"/>
          </w:tcPr>
          <w:p w:rsidR="006D51B6" w:rsidRPr="00B728AE" w:rsidRDefault="006D51B6" w:rsidP="004310EF">
            <w:pPr>
              <w:rPr>
                <w:sz w:val="24"/>
              </w:rPr>
            </w:pPr>
            <w:r w:rsidRPr="00B728AE">
              <w:rPr>
                <w:rFonts w:hint="eastAsia"/>
                <w:sz w:val="24"/>
              </w:rPr>
              <w:t>天华化工机械及自动化研究设计院有限公司</w:t>
            </w:r>
          </w:p>
        </w:tc>
        <w:tc>
          <w:tcPr>
            <w:tcW w:w="4253" w:type="dxa"/>
          </w:tcPr>
          <w:p w:rsidR="006D51B6" w:rsidRPr="00B728AE" w:rsidRDefault="006D51B6" w:rsidP="004310EF">
            <w:pPr>
              <w:rPr>
                <w:sz w:val="24"/>
              </w:rPr>
            </w:pPr>
            <w:r w:rsidRPr="00B728AE">
              <w:rPr>
                <w:rFonts w:hint="eastAsia"/>
                <w:sz w:val="24"/>
              </w:rPr>
              <w:t>脱硫、挥发性有机物处理装备制造</w:t>
            </w:r>
          </w:p>
        </w:tc>
      </w:tr>
      <w:tr w:rsidR="006D51B6" w:rsidRPr="00B728AE" w:rsidTr="004310EF">
        <w:tc>
          <w:tcPr>
            <w:tcW w:w="534" w:type="dxa"/>
          </w:tcPr>
          <w:p w:rsidR="006D51B6" w:rsidRPr="00B728AE" w:rsidRDefault="006D51B6" w:rsidP="004310EF">
            <w:pPr>
              <w:rPr>
                <w:sz w:val="24"/>
              </w:rPr>
            </w:pPr>
            <w:r w:rsidRPr="00B728AE">
              <w:rPr>
                <w:rFonts w:hint="eastAsia"/>
                <w:sz w:val="24"/>
              </w:rPr>
              <w:t>12</w:t>
            </w:r>
          </w:p>
        </w:tc>
        <w:tc>
          <w:tcPr>
            <w:tcW w:w="992" w:type="dxa"/>
          </w:tcPr>
          <w:p w:rsidR="006D51B6" w:rsidRPr="00B728AE" w:rsidRDefault="006D51B6" w:rsidP="004310EF">
            <w:pPr>
              <w:rPr>
                <w:sz w:val="24"/>
              </w:rPr>
            </w:pPr>
            <w:r w:rsidRPr="00B728AE">
              <w:rPr>
                <w:rFonts w:hint="eastAsia"/>
                <w:sz w:val="24"/>
              </w:rPr>
              <w:t>大连市</w:t>
            </w:r>
          </w:p>
        </w:tc>
        <w:tc>
          <w:tcPr>
            <w:tcW w:w="4394" w:type="dxa"/>
          </w:tcPr>
          <w:p w:rsidR="006D51B6" w:rsidRPr="00B728AE" w:rsidRDefault="006D51B6" w:rsidP="004310EF">
            <w:pPr>
              <w:rPr>
                <w:sz w:val="24"/>
              </w:rPr>
            </w:pPr>
            <w:r w:rsidRPr="00B728AE">
              <w:rPr>
                <w:rFonts w:hint="eastAsia"/>
                <w:sz w:val="24"/>
              </w:rPr>
              <w:t>大连欧科膜技术工程有限公司</w:t>
            </w:r>
          </w:p>
        </w:tc>
        <w:tc>
          <w:tcPr>
            <w:tcW w:w="4253" w:type="dxa"/>
          </w:tcPr>
          <w:p w:rsidR="006D51B6" w:rsidRPr="00B728AE" w:rsidRDefault="006D51B6" w:rsidP="004310EF">
            <w:pPr>
              <w:rPr>
                <w:sz w:val="24"/>
              </w:rPr>
            </w:pPr>
            <w:r w:rsidRPr="00B728AE">
              <w:rPr>
                <w:rFonts w:hint="eastAsia"/>
                <w:sz w:val="24"/>
              </w:rPr>
              <w:t>挥发性有机物处理用膜组件装备制造</w:t>
            </w:r>
          </w:p>
        </w:tc>
      </w:tr>
      <w:tr w:rsidR="006D51B6" w:rsidRPr="00B728AE" w:rsidTr="004310EF">
        <w:tc>
          <w:tcPr>
            <w:tcW w:w="534" w:type="dxa"/>
          </w:tcPr>
          <w:p w:rsidR="006D51B6" w:rsidRPr="00B728AE" w:rsidRDefault="006D51B6" w:rsidP="004310EF">
            <w:pPr>
              <w:rPr>
                <w:sz w:val="24"/>
              </w:rPr>
            </w:pPr>
            <w:r w:rsidRPr="00B728AE">
              <w:rPr>
                <w:rFonts w:hint="eastAsia"/>
                <w:sz w:val="24"/>
              </w:rPr>
              <w:t>13</w:t>
            </w:r>
          </w:p>
        </w:tc>
        <w:tc>
          <w:tcPr>
            <w:tcW w:w="992" w:type="dxa"/>
          </w:tcPr>
          <w:p w:rsidR="006D51B6" w:rsidRPr="00B728AE" w:rsidRDefault="006D51B6" w:rsidP="004310EF">
            <w:pPr>
              <w:rPr>
                <w:sz w:val="24"/>
              </w:rPr>
            </w:pPr>
            <w:r w:rsidRPr="00B728AE">
              <w:rPr>
                <w:rFonts w:hint="eastAsia"/>
                <w:sz w:val="24"/>
              </w:rPr>
              <w:t>青岛市</w:t>
            </w:r>
          </w:p>
        </w:tc>
        <w:tc>
          <w:tcPr>
            <w:tcW w:w="4394" w:type="dxa"/>
          </w:tcPr>
          <w:p w:rsidR="006D51B6" w:rsidRPr="00B728AE" w:rsidRDefault="006D51B6" w:rsidP="004310EF">
            <w:pPr>
              <w:rPr>
                <w:sz w:val="24"/>
              </w:rPr>
            </w:pPr>
            <w:r w:rsidRPr="00B728AE">
              <w:rPr>
                <w:rFonts w:hint="eastAsia"/>
                <w:sz w:val="24"/>
              </w:rPr>
              <w:t>青岛华世洁环保科技有限公司</w:t>
            </w:r>
          </w:p>
        </w:tc>
        <w:tc>
          <w:tcPr>
            <w:tcW w:w="4253" w:type="dxa"/>
          </w:tcPr>
          <w:p w:rsidR="006D51B6" w:rsidRPr="00B728AE" w:rsidRDefault="006D51B6" w:rsidP="004310EF">
            <w:pPr>
              <w:rPr>
                <w:sz w:val="24"/>
              </w:rPr>
            </w:pPr>
            <w:r w:rsidRPr="00B728AE">
              <w:rPr>
                <w:rFonts w:hint="eastAsia"/>
                <w:sz w:val="24"/>
              </w:rPr>
              <w:t>挥发性有机物处理装备制造</w:t>
            </w:r>
          </w:p>
        </w:tc>
      </w:tr>
      <w:tr w:rsidR="006D51B6" w:rsidRPr="00B728AE" w:rsidTr="004310EF">
        <w:tc>
          <w:tcPr>
            <w:tcW w:w="534" w:type="dxa"/>
          </w:tcPr>
          <w:p w:rsidR="006D51B6" w:rsidRPr="00B728AE" w:rsidRDefault="006D51B6" w:rsidP="004310EF">
            <w:pPr>
              <w:rPr>
                <w:sz w:val="24"/>
              </w:rPr>
            </w:pPr>
            <w:r w:rsidRPr="00B728AE">
              <w:rPr>
                <w:rFonts w:hint="eastAsia"/>
                <w:sz w:val="24"/>
              </w:rPr>
              <w:t>14</w:t>
            </w:r>
          </w:p>
        </w:tc>
        <w:tc>
          <w:tcPr>
            <w:tcW w:w="992" w:type="dxa"/>
          </w:tcPr>
          <w:p w:rsidR="006D51B6" w:rsidRPr="00B728AE" w:rsidRDefault="006D51B6" w:rsidP="004310EF">
            <w:pPr>
              <w:rPr>
                <w:sz w:val="24"/>
              </w:rPr>
            </w:pPr>
            <w:r w:rsidRPr="00B728AE">
              <w:rPr>
                <w:rFonts w:hint="eastAsia"/>
                <w:sz w:val="24"/>
              </w:rPr>
              <w:t>青岛市</w:t>
            </w:r>
          </w:p>
        </w:tc>
        <w:tc>
          <w:tcPr>
            <w:tcW w:w="4394" w:type="dxa"/>
          </w:tcPr>
          <w:p w:rsidR="006D51B6" w:rsidRPr="00B728AE" w:rsidRDefault="006D51B6" w:rsidP="004310EF">
            <w:pPr>
              <w:rPr>
                <w:sz w:val="24"/>
              </w:rPr>
            </w:pPr>
            <w:r w:rsidRPr="00B728AE">
              <w:rPr>
                <w:rFonts w:hint="eastAsia"/>
                <w:sz w:val="24"/>
              </w:rPr>
              <w:t>青岛国林环保科技股份有限公司</w:t>
            </w:r>
          </w:p>
        </w:tc>
        <w:tc>
          <w:tcPr>
            <w:tcW w:w="4253" w:type="dxa"/>
          </w:tcPr>
          <w:p w:rsidR="006D51B6" w:rsidRPr="00B728AE" w:rsidRDefault="006D51B6" w:rsidP="004310EF">
            <w:pPr>
              <w:rPr>
                <w:sz w:val="24"/>
              </w:rPr>
            </w:pPr>
            <w:r w:rsidRPr="00B728AE">
              <w:rPr>
                <w:rFonts w:hint="eastAsia"/>
                <w:sz w:val="24"/>
              </w:rPr>
              <w:t>脱硝装备制造</w:t>
            </w:r>
          </w:p>
        </w:tc>
      </w:tr>
    </w:tbl>
    <w:p w:rsidR="006D51B6" w:rsidRPr="00231885" w:rsidRDefault="006D51B6" w:rsidP="006D51B6">
      <w:pPr>
        <w:widowControl/>
        <w:jc w:val="left"/>
        <w:rPr>
          <w:rFonts w:ascii="宋体" w:hAnsi="宋体" w:cs="宋体"/>
          <w:bCs/>
          <w:color w:val="000000"/>
          <w:kern w:val="0"/>
          <w:sz w:val="28"/>
          <w:bdr w:val="single" w:sz="4" w:space="0" w:color="auto"/>
        </w:rPr>
      </w:pPr>
      <w:r w:rsidRPr="00231885">
        <w:rPr>
          <w:rFonts w:ascii="宋体" w:hAnsi="宋体" w:cs="宋体" w:hint="eastAsia"/>
          <w:bCs/>
          <w:color w:val="000000"/>
          <w:kern w:val="0"/>
          <w:sz w:val="28"/>
          <w:bdr w:val="single" w:sz="4" w:space="0" w:color="auto"/>
        </w:rPr>
        <w:lastRenderedPageBreak/>
        <w:t>综合信息</w:t>
      </w:r>
    </w:p>
    <w:p w:rsidR="006D51B6" w:rsidRDefault="006D51B6" w:rsidP="006D51B6">
      <w:pPr>
        <w:widowControl/>
        <w:jc w:val="center"/>
        <w:rPr>
          <w:rFonts w:ascii="宋体" w:hAnsi="宋体" w:cs="宋体"/>
          <w:bCs/>
          <w:color w:val="000000"/>
          <w:kern w:val="0"/>
          <w:sz w:val="28"/>
        </w:rPr>
      </w:pPr>
    </w:p>
    <w:p w:rsidR="006D51B6" w:rsidRPr="00BB4C3D" w:rsidRDefault="006D51B6" w:rsidP="006D51B6">
      <w:pPr>
        <w:widowControl/>
        <w:jc w:val="center"/>
        <w:rPr>
          <w:rFonts w:ascii="宋体" w:hAnsi="宋体" w:cs="宋体"/>
          <w:b/>
          <w:bCs/>
          <w:color w:val="FF0000"/>
          <w:kern w:val="0"/>
          <w:sz w:val="27"/>
        </w:rPr>
      </w:pPr>
      <w:r w:rsidRPr="00BB4C3D">
        <w:rPr>
          <w:rFonts w:ascii="宋体" w:hAnsi="宋体" w:cs="宋体" w:hint="eastAsia"/>
          <w:b/>
          <w:bCs/>
          <w:color w:val="000000"/>
          <w:kern w:val="0"/>
          <w:sz w:val="28"/>
        </w:rPr>
        <w:t>环保部公开征求《排污许可管理办法（征求意见稿）》意见</w:t>
      </w:r>
    </w:p>
    <w:p w:rsidR="006D51B6" w:rsidRPr="006F4159" w:rsidRDefault="006D51B6" w:rsidP="006D51B6">
      <w:pPr>
        <w:widowControl/>
        <w:jc w:val="center"/>
        <w:rPr>
          <w:rFonts w:ascii="宋体" w:hAnsi="宋体" w:cs="宋体"/>
          <w:vanish/>
          <w:kern w:val="0"/>
          <w:sz w:val="24"/>
        </w:rPr>
      </w:pPr>
    </w:p>
    <w:p w:rsidR="006D51B6" w:rsidRPr="006F4159" w:rsidRDefault="006D51B6" w:rsidP="006D51B6">
      <w:pPr>
        <w:widowControl/>
        <w:spacing w:before="100" w:beforeAutospacing="1" w:after="100" w:afterAutospacing="1"/>
        <w:jc w:val="center"/>
        <w:rPr>
          <w:rFonts w:ascii="宋体" w:hAnsi="宋体" w:cs="宋体"/>
          <w:kern w:val="0"/>
          <w:sz w:val="24"/>
        </w:rPr>
      </w:pPr>
      <w:r w:rsidRPr="006F4159">
        <w:rPr>
          <w:rFonts w:ascii="宋体" w:hAnsi="宋体" w:cs="宋体"/>
          <w:kern w:val="0"/>
          <w:sz w:val="24"/>
        </w:rPr>
        <w:br/>
      </w:r>
      <w:r w:rsidRPr="00231885">
        <w:rPr>
          <w:rFonts w:ascii="宋体" w:hAnsi="宋体" w:cs="宋体" w:hint="eastAsia"/>
          <w:bCs/>
          <w:color w:val="000000"/>
          <w:kern w:val="0"/>
          <w:sz w:val="28"/>
        </w:rPr>
        <w:t>关于公开征求《排污许可管理办法（征求意见稿）》意见的通知</w:t>
      </w:r>
      <w:r w:rsidRPr="00231885">
        <w:rPr>
          <w:rFonts w:ascii="宋体" w:hAnsi="宋体" w:cs="宋体"/>
          <w:kern w:val="0"/>
          <w:sz w:val="24"/>
        </w:rPr>
        <w:br/>
      </w:r>
      <w:r w:rsidRPr="00231885">
        <w:rPr>
          <w:rFonts w:ascii="宋体" w:hAnsi="宋体" w:cs="宋体"/>
          <w:color w:val="000000"/>
          <w:kern w:val="0"/>
          <w:sz w:val="24"/>
        </w:rPr>
        <w:t>环办规财函[2017]1135号</w:t>
      </w:r>
    </w:p>
    <w:p w:rsidR="006D51B6" w:rsidRPr="00231885" w:rsidRDefault="006D51B6" w:rsidP="006D51B6">
      <w:pPr>
        <w:spacing w:line="440" w:lineRule="exact"/>
        <w:rPr>
          <w:rFonts w:ascii="仿宋" w:eastAsia="仿宋" w:hAnsi="仿宋"/>
          <w:sz w:val="24"/>
        </w:rPr>
      </w:pPr>
      <w:r w:rsidRPr="006F4159">
        <w:rPr>
          <w:rFonts w:ascii="宋体" w:hAnsi="宋体"/>
          <w:kern w:val="0"/>
        </w:rPr>
        <w:t xml:space="preserve">　　</w:t>
      </w:r>
      <w:r w:rsidRPr="00231885">
        <w:rPr>
          <w:rFonts w:ascii="仿宋" w:eastAsia="仿宋" w:hAnsi="仿宋"/>
          <w:sz w:val="24"/>
        </w:rPr>
        <w:t>为贯彻落实党中央、国务院决策部署，推进排污许可制度建设，规范排污许可管理程序，指导全国排污许可证申请、核发和实施监管等工作，根据《中华人民共和国环境保护法》《中华人民共和国水污染防治法》《中华人民共和国大气污染防治法》《中华人民共和国行政许可法》和《国务院办公厅关于印发控制污染物排放许可制实施方案的通知》（国办发﹝2016﹞81号）等，我部研究制订了《排污许可管理办法（征求意见稿）》。</w:t>
      </w:r>
    </w:p>
    <w:p w:rsidR="006D51B6" w:rsidRPr="00231885" w:rsidRDefault="006D51B6" w:rsidP="006D51B6">
      <w:pPr>
        <w:spacing w:line="440" w:lineRule="exact"/>
        <w:rPr>
          <w:rFonts w:ascii="仿宋" w:eastAsia="仿宋" w:hAnsi="仿宋"/>
          <w:sz w:val="24"/>
        </w:rPr>
      </w:pPr>
      <w:r w:rsidRPr="00231885">
        <w:rPr>
          <w:rFonts w:ascii="仿宋" w:eastAsia="仿宋" w:hAnsi="仿宋"/>
          <w:sz w:val="24"/>
        </w:rPr>
        <w:t xml:space="preserve">　　为充分了解各有关方面意见，按照立法工作要求，现就《排污许可管理办法（征求意见稿）》公开征求意见，各机关团体、企事业单位和个人均可提出意见和建议。征求意见截止时间为2017年8月19日。</w:t>
      </w:r>
    </w:p>
    <w:p w:rsidR="006D51B6" w:rsidRPr="00231885" w:rsidRDefault="006D51B6" w:rsidP="006D51B6">
      <w:pPr>
        <w:widowControl/>
        <w:wordWrap w:val="0"/>
        <w:spacing w:before="100" w:beforeAutospacing="1" w:after="100" w:afterAutospacing="1"/>
        <w:jc w:val="left"/>
        <w:rPr>
          <w:rFonts w:ascii="仿宋" w:eastAsia="仿宋" w:hAnsi="仿宋" w:cs="宋体"/>
          <w:kern w:val="0"/>
          <w:sz w:val="24"/>
        </w:rPr>
      </w:pPr>
      <w:r w:rsidRPr="00231885">
        <w:rPr>
          <w:rFonts w:ascii="仿宋" w:eastAsia="仿宋" w:hAnsi="仿宋" w:cs="宋体"/>
          <w:kern w:val="0"/>
          <w:sz w:val="24"/>
        </w:rPr>
        <w:t xml:space="preserve">　　联系人：环境保护部排污许可专项小组办公室 吕晓君、童莉</w:t>
      </w:r>
    </w:p>
    <w:p w:rsidR="006D51B6" w:rsidRPr="00231885" w:rsidRDefault="006D51B6" w:rsidP="006D51B6">
      <w:pPr>
        <w:widowControl/>
        <w:wordWrap w:val="0"/>
        <w:spacing w:before="100" w:beforeAutospacing="1" w:after="100" w:afterAutospacing="1"/>
        <w:jc w:val="left"/>
        <w:rPr>
          <w:rFonts w:ascii="仿宋" w:eastAsia="仿宋" w:hAnsi="仿宋" w:cs="宋体"/>
          <w:kern w:val="0"/>
          <w:sz w:val="24"/>
        </w:rPr>
      </w:pPr>
      <w:r w:rsidRPr="00231885">
        <w:rPr>
          <w:rFonts w:ascii="仿宋" w:eastAsia="仿宋" w:hAnsi="仿宋" w:cs="宋体"/>
          <w:kern w:val="0"/>
          <w:sz w:val="24"/>
        </w:rPr>
        <w:t xml:space="preserve">　　地址：北京市西城区西直门南小街115号</w:t>
      </w:r>
    </w:p>
    <w:p w:rsidR="006D51B6" w:rsidRPr="00231885" w:rsidRDefault="006D51B6" w:rsidP="006D51B6">
      <w:pPr>
        <w:widowControl/>
        <w:wordWrap w:val="0"/>
        <w:spacing w:before="100" w:beforeAutospacing="1" w:after="100" w:afterAutospacing="1"/>
        <w:jc w:val="left"/>
        <w:rPr>
          <w:rFonts w:ascii="仿宋" w:eastAsia="仿宋" w:hAnsi="仿宋" w:cs="宋体"/>
          <w:kern w:val="0"/>
          <w:sz w:val="24"/>
        </w:rPr>
      </w:pPr>
      <w:r w:rsidRPr="00231885">
        <w:rPr>
          <w:rFonts w:ascii="仿宋" w:eastAsia="仿宋" w:hAnsi="仿宋" w:cs="宋体"/>
          <w:kern w:val="0"/>
          <w:sz w:val="24"/>
        </w:rPr>
        <w:t xml:space="preserve">　　邮编：100035</w:t>
      </w:r>
    </w:p>
    <w:p w:rsidR="006D51B6" w:rsidRPr="00231885" w:rsidRDefault="006D51B6" w:rsidP="006D51B6">
      <w:pPr>
        <w:widowControl/>
        <w:wordWrap w:val="0"/>
        <w:spacing w:before="100" w:beforeAutospacing="1" w:after="100" w:afterAutospacing="1"/>
        <w:jc w:val="left"/>
        <w:rPr>
          <w:rFonts w:ascii="仿宋" w:eastAsia="仿宋" w:hAnsi="仿宋" w:cs="宋体"/>
          <w:kern w:val="0"/>
          <w:sz w:val="24"/>
        </w:rPr>
      </w:pPr>
      <w:r w:rsidRPr="00231885">
        <w:rPr>
          <w:rFonts w:ascii="仿宋" w:eastAsia="仿宋" w:hAnsi="仿宋" w:cs="宋体"/>
          <w:kern w:val="0"/>
          <w:sz w:val="24"/>
        </w:rPr>
        <w:t xml:space="preserve">　　电话：（010）66103155、66556247</w:t>
      </w:r>
    </w:p>
    <w:p w:rsidR="006D51B6" w:rsidRPr="00231885" w:rsidRDefault="006D51B6" w:rsidP="006D51B6">
      <w:pPr>
        <w:widowControl/>
        <w:wordWrap w:val="0"/>
        <w:spacing w:before="100" w:beforeAutospacing="1" w:after="100" w:afterAutospacing="1"/>
        <w:jc w:val="left"/>
        <w:rPr>
          <w:rFonts w:ascii="仿宋" w:eastAsia="仿宋" w:hAnsi="仿宋" w:cs="宋体"/>
          <w:kern w:val="0"/>
          <w:sz w:val="24"/>
        </w:rPr>
      </w:pPr>
      <w:r w:rsidRPr="00231885">
        <w:rPr>
          <w:rFonts w:ascii="仿宋" w:eastAsia="仿宋" w:hAnsi="仿宋" w:cs="宋体"/>
          <w:kern w:val="0"/>
          <w:sz w:val="24"/>
        </w:rPr>
        <w:t xml:space="preserve">　　传真：（010）66103146</w:t>
      </w:r>
    </w:p>
    <w:p w:rsidR="006D51B6" w:rsidRPr="00231885" w:rsidRDefault="006D51B6" w:rsidP="006D51B6">
      <w:pPr>
        <w:widowControl/>
        <w:wordWrap w:val="0"/>
        <w:spacing w:before="100" w:beforeAutospacing="1" w:after="100" w:afterAutospacing="1"/>
        <w:jc w:val="left"/>
        <w:rPr>
          <w:rFonts w:ascii="仿宋" w:eastAsia="仿宋" w:hAnsi="仿宋" w:cs="宋体"/>
          <w:kern w:val="0"/>
          <w:sz w:val="24"/>
        </w:rPr>
      </w:pPr>
      <w:r w:rsidRPr="00231885">
        <w:rPr>
          <w:rFonts w:ascii="仿宋" w:eastAsia="仿宋" w:hAnsi="仿宋" w:cs="宋体"/>
          <w:kern w:val="0"/>
          <w:sz w:val="24"/>
        </w:rPr>
        <w:t xml:space="preserve">　　邮箱：pwxkbgs@163.com</w:t>
      </w:r>
    </w:p>
    <w:p w:rsidR="006D51B6" w:rsidRPr="00231885" w:rsidRDefault="006D51B6" w:rsidP="006D51B6">
      <w:pPr>
        <w:widowControl/>
        <w:wordWrap w:val="0"/>
        <w:spacing w:before="100" w:beforeAutospacing="1" w:after="100" w:afterAutospacing="1"/>
        <w:jc w:val="left"/>
        <w:rPr>
          <w:rFonts w:ascii="仿宋" w:eastAsia="仿宋" w:hAnsi="仿宋" w:cs="宋体"/>
          <w:kern w:val="0"/>
          <w:sz w:val="24"/>
        </w:rPr>
      </w:pPr>
      <w:r w:rsidRPr="00231885">
        <w:rPr>
          <w:rFonts w:ascii="仿宋" w:eastAsia="仿宋" w:hAnsi="仿宋" w:cs="宋体"/>
          <w:kern w:val="0"/>
          <w:sz w:val="24"/>
        </w:rPr>
        <w:t xml:space="preserve">　　附件：</w:t>
      </w:r>
      <w:hyperlink r:id="rId9" w:history="1">
        <w:r w:rsidRPr="00231885">
          <w:rPr>
            <w:rFonts w:ascii="仿宋" w:eastAsia="仿宋" w:hAnsi="仿宋" w:cs="宋体"/>
            <w:color w:val="0000FF"/>
            <w:kern w:val="0"/>
            <w:sz w:val="24"/>
            <w:u w:val="single"/>
          </w:rPr>
          <w:t>排污许可管理办法（征求意见稿）</w:t>
        </w:r>
      </w:hyperlink>
    </w:p>
    <w:p w:rsidR="006D51B6" w:rsidRPr="00231885" w:rsidRDefault="006D51B6" w:rsidP="006D51B6">
      <w:pPr>
        <w:widowControl/>
        <w:wordWrap w:val="0"/>
        <w:spacing w:before="100" w:beforeAutospacing="1" w:after="100" w:afterAutospacing="1"/>
        <w:jc w:val="right"/>
        <w:rPr>
          <w:rFonts w:ascii="仿宋" w:eastAsia="仿宋" w:hAnsi="仿宋" w:cs="宋体"/>
          <w:kern w:val="0"/>
          <w:sz w:val="24"/>
        </w:rPr>
      </w:pPr>
      <w:r w:rsidRPr="00231885">
        <w:rPr>
          <w:rFonts w:ascii="仿宋" w:eastAsia="仿宋" w:hAnsi="仿宋" w:cs="宋体"/>
          <w:kern w:val="0"/>
          <w:sz w:val="24"/>
        </w:rPr>
        <w:t xml:space="preserve">　　环境保护部办公厅</w:t>
      </w:r>
    </w:p>
    <w:p w:rsidR="006D51B6" w:rsidRPr="00231885" w:rsidRDefault="006D51B6" w:rsidP="006D51B6">
      <w:pPr>
        <w:widowControl/>
        <w:wordWrap w:val="0"/>
        <w:spacing w:before="100" w:beforeAutospacing="1" w:after="100" w:afterAutospacing="1"/>
        <w:jc w:val="right"/>
        <w:rPr>
          <w:rFonts w:ascii="仿宋" w:eastAsia="仿宋" w:hAnsi="仿宋" w:cs="宋体"/>
          <w:kern w:val="0"/>
          <w:sz w:val="24"/>
        </w:rPr>
      </w:pPr>
      <w:r w:rsidRPr="00231885">
        <w:rPr>
          <w:rFonts w:ascii="仿宋" w:eastAsia="仿宋" w:hAnsi="仿宋" w:cs="宋体"/>
          <w:kern w:val="0"/>
          <w:sz w:val="24"/>
        </w:rPr>
        <w:t xml:space="preserve">　　2017年7月17日</w:t>
      </w:r>
    </w:p>
    <w:p w:rsidR="006D51B6" w:rsidRPr="006F4159" w:rsidRDefault="006D51B6" w:rsidP="006D51B6">
      <w:r>
        <w:rPr>
          <w:rFonts w:hint="eastAsia"/>
        </w:rPr>
        <w:t>通知正文及附件可到环保部网站查询。</w:t>
      </w:r>
    </w:p>
    <w:p w:rsidR="006D51B6" w:rsidRDefault="006D51B6" w:rsidP="006D51B6">
      <w:pPr>
        <w:rPr>
          <w:rFonts w:hint="eastAsia"/>
          <w:sz w:val="24"/>
        </w:rPr>
      </w:pPr>
    </w:p>
    <w:p w:rsidR="006D51B6" w:rsidRDefault="006D51B6" w:rsidP="006D51B6">
      <w:pPr>
        <w:rPr>
          <w:rFonts w:hint="eastAsia"/>
          <w:sz w:val="24"/>
        </w:rPr>
      </w:pPr>
    </w:p>
    <w:p w:rsidR="006D51B6" w:rsidRPr="006D51B6" w:rsidRDefault="006D51B6" w:rsidP="006D51B6">
      <w:pPr>
        <w:widowControl/>
        <w:spacing w:line="600" w:lineRule="atLeast"/>
        <w:jc w:val="left"/>
        <w:outlineLvl w:val="1"/>
        <w:rPr>
          <w:rFonts w:asciiTheme="minorEastAsia" w:eastAsiaTheme="minorEastAsia" w:hAnsiTheme="minorEastAsia" w:cs="宋体"/>
          <w:bCs/>
          <w:color w:val="333333"/>
          <w:kern w:val="36"/>
          <w:sz w:val="28"/>
          <w:szCs w:val="28"/>
          <w:bdr w:val="single" w:sz="4" w:space="0" w:color="auto"/>
        </w:rPr>
      </w:pPr>
      <w:r w:rsidRPr="006D51B6">
        <w:rPr>
          <w:rFonts w:asciiTheme="minorEastAsia" w:eastAsiaTheme="minorEastAsia" w:hAnsiTheme="minorEastAsia" w:cs="宋体" w:hint="eastAsia"/>
          <w:bCs/>
          <w:color w:val="333333"/>
          <w:kern w:val="36"/>
          <w:sz w:val="28"/>
          <w:szCs w:val="28"/>
          <w:bdr w:val="single" w:sz="4" w:space="0" w:color="auto"/>
        </w:rPr>
        <w:lastRenderedPageBreak/>
        <w:t>综合信息</w:t>
      </w:r>
    </w:p>
    <w:p w:rsidR="006D51B6" w:rsidRDefault="006D51B6" w:rsidP="006D51B6">
      <w:pPr>
        <w:widowControl/>
        <w:spacing w:line="600" w:lineRule="atLeast"/>
        <w:jc w:val="center"/>
        <w:outlineLvl w:val="1"/>
        <w:rPr>
          <w:rFonts w:asciiTheme="majorEastAsia" w:eastAsiaTheme="majorEastAsia" w:hAnsiTheme="majorEastAsia" w:cs="宋体"/>
          <w:bCs/>
          <w:color w:val="333333"/>
          <w:kern w:val="36"/>
          <w:sz w:val="28"/>
          <w:szCs w:val="28"/>
        </w:rPr>
      </w:pPr>
    </w:p>
    <w:p w:rsidR="006D51B6" w:rsidRPr="00BA6881" w:rsidRDefault="006D51B6" w:rsidP="006D51B6">
      <w:pPr>
        <w:widowControl/>
        <w:spacing w:line="600" w:lineRule="atLeast"/>
        <w:jc w:val="center"/>
        <w:outlineLvl w:val="1"/>
        <w:rPr>
          <w:rFonts w:asciiTheme="majorEastAsia" w:eastAsiaTheme="majorEastAsia" w:hAnsiTheme="majorEastAsia" w:cs="宋体"/>
          <w:b/>
          <w:bCs/>
          <w:color w:val="333333"/>
          <w:kern w:val="36"/>
          <w:sz w:val="28"/>
          <w:szCs w:val="28"/>
        </w:rPr>
      </w:pPr>
      <w:r w:rsidRPr="00BA6881">
        <w:rPr>
          <w:rFonts w:asciiTheme="majorEastAsia" w:eastAsiaTheme="majorEastAsia" w:hAnsiTheme="majorEastAsia" w:cs="宋体" w:hint="eastAsia"/>
          <w:b/>
          <w:bCs/>
          <w:color w:val="333333"/>
          <w:kern w:val="36"/>
          <w:sz w:val="28"/>
          <w:szCs w:val="28"/>
        </w:rPr>
        <w:t>《氯碱行业节能监察技术规范和实施指南》评审会召开</w:t>
      </w:r>
    </w:p>
    <w:p w:rsidR="006D51B6" w:rsidRDefault="006D51B6" w:rsidP="006D51B6">
      <w:pPr>
        <w:widowControl/>
        <w:spacing w:line="390" w:lineRule="atLeast"/>
        <w:ind w:firstLine="480"/>
        <w:jc w:val="left"/>
        <w:rPr>
          <w:rFonts w:ascii="仿宋" w:eastAsia="仿宋" w:hAnsi="仿宋" w:cs="宋体" w:hint="eastAsia"/>
          <w:color w:val="070707"/>
          <w:kern w:val="0"/>
          <w:sz w:val="24"/>
        </w:rPr>
      </w:pPr>
    </w:p>
    <w:p w:rsidR="006D51B6" w:rsidRPr="00E76CA2" w:rsidRDefault="006D51B6" w:rsidP="006D51B6">
      <w:pPr>
        <w:widowControl/>
        <w:spacing w:line="440" w:lineRule="exact"/>
        <w:ind w:firstLine="480"/>
        <w:jc w:val="left"/>
        <w:rPr>
          <w:rFonts w:ascii="仿宋" w:eastAsia="仿宋" w:hAnsi="仿宋" w:cs="宋体"/>
          <w:color w:val="070707"/>
          <w:kern w:val="0"/>
          <w:sz w:val="24"/>
        </w:rPr>
      </w:pPr>
      <w:r w:rsidRPr="00E76CA2">
        <w:rPr>
          <w:rFonts w:ascii="仿宋" w:eastAsia="仿宋" w:hAnsi="仿宋" w:cs="宋体" w:hint="eastAsia"/>
          <w:color w:val="070707"/>
          <w:kern w:val="0"/>
          <w:sz w:val="24"/>
        </w:rPr>
        <w:t>为强化行业节能监察工作，近日，工业和信息化部节能与综合利用司在成都召开《氯碱行业节能监察技术规范和实施指南》（下称《指南》）评审会。相关省（区、市）节能监察机构、能源检测机构、行业协会、氯碱企业等领域专家参加了会议。</w:t>
      </w:r>
    </w:p>
    <w:p w:rsidR="006D51B6" w:rsidRPr="00E76CA2" w:rsidRDefault="006D51B6" w:rsidP="006D51B6">
      <w:pPr>
        <w:widowControl/>
        <w:spacing w:line="440" w:lineRule="exact"/>
        <w:ind w:firstLine="480"/>
        <w:jc w:val="left"/>
        <w:rPr>
          <w:rFonts w:ascii="仿宋" w:eastAsia="仿宋" w:hAnsi="仿宋" w:cs="宋体"/>
          <w:color w:val="070707"/>
          <w:kern w:val="0"/>
          <w:sz w:val="24"/>
        </w:rPr>
      </w:pPr>
      <w:r w:rsidRPr="00E76CA2">
        <w:rPr>
          <w:rFonts w:ascii="仿宋" w:eastAsia="仿宋" w:hAnsi="仿宋" w:cs="宋体" w:hint="eastAsia"/>
          <w:color w:val="070707"/>
          <w:kern w:val="0"/>
          <w:sz w:val="24"/>
        </w:rPr>
        <w:t>会上，编制单位介绍了氯碱行业重点产品基本情况、《指南》的适用范围、节能监察具体要求和内容、产品工序能耗计算范围和方法等。与会专家对《指南》的全面性、可操作性、规范性和指导性进行了详细评议。《指南》的制定将对全国氯碱行业节能监察的统一、规范和完善起到积极的推动作用。</w:t>
      </w:r>
    </w:p>
    <w:p w:rsidR="006D51B6" w:rsidRPr="00F635F1" w:rsidRDefault="006D51B6" w:rsidP="006D51B6">
      <w:pPr>
        <w:spacing w:line="440" w:lineRule="exact"/>
      </w:pPr>
    </w:p>
    <w:p w:rsidR="006D51B6" w:rsidRPr="006D51B6" w:rsidRDefault="006D51B6" w:rsidP="006D51B6">
      <w:pPr>
        <w:rPr>
          <w:sz w:val="24"/>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6D51B6" w:rsidRDefault="006D51B6">
      <w:pPr>
        <w:rPr>
          <w:rFonts w:hint="eastAsia"/>
        </w:rPr>
      </w:pPr>
    </w:p>
    <w:p w:rsidR="00713024" w:rsidRPr="00B75FD9" w:rsidRDefault="00713024" w:rsidP="00713024">
      <w:pPr>
        <w:jc w:val="left"/>
        <w:rPr>
          <w:rFonts w:ascii="仿宋" w:eastAsia="仿宋" w:hAnsi="仿宋"/>
          <w:sz w:val="28"/>
          <w:szCs w:val="28"/>
          <w:bdr w:val="single" w:sz="4" w:space="0" w:color="auto"/>
        </w:rPr>
      </w:pPr>
      <w:r w:rsidRPr="00B75FD9">
        <w:rPr>
          <w:rFonts w:ascii="仿宋" w:eastAsia="仿宋" w:hAnsi="仿宋" w:hint="eastAsia"/>
          <w:sz w:val="28"/>
          <w:szCs w:val="28"/>
          <w:bdr w:val="single" w:sz="4" w:space="0" w:color="auto"/>
        </w:rPr>
        <w:lastRenderedPageBreak/>
        <w:t>综合信息</w:t>
      </w:r>
    </w:p>
    <w:p w:rsidR="00713024" w:rsidRPr="00842721" w:rsidRDefault="00713024" w:rsidP="00713024">
      <w:pPr>
        <w:jc w:val="center"/>
        <w:rPr>
          <w:rFonts w:asciiTheme="minorEastAsia" w:hAnsiTheme="minorEastAsia"/>
          <w:b/>
          <w:sz w:val="28"/>
          <w:szCs w:val="28"/>
        </w:rPr>
      </w:pPr>
      <w:r w:rsidRPr="00842721">
        <w:rPr>
          <w:rFonts w:asciiTheme="minorEastAsia" w:hAnsiTheme="minorEastAsia"/>
          <w:b/>
          <w:sz w:val="28"/>
          <w:szCs w:val="28"/>
        </w:rPr>
        <w:t>2032年我国将关停所有原生汞矿开采</w:t>
      </w:r>
    </w:p>
    <w:p w:rsidR="00713024" w:rsidRDefault="00713024" w:rsidP="00713024">
      <w:pPr>
        <w:rPr>
          <w:rFonts w:ascii="仿宋" w:eastAsia="仿宋" w:hAnsi="仿宋"/>
          <w:sz w:val="24"/>
        </w:rPr>
      </w:pPr>
    </w:p>
    <w:p w:rsidR="00713024" w:rsidRPr="00B75FD9" w:rsidRDefault="00713024" w:rsidP="00713024">
      <w:pPr>
        <w:spacing w:line="440" w:lineRule="exact"/>
        <w:rPr>
          <w:rFonts w:ascii="仿宋" w:eastAsia="仿宋" w:hAnsi="仿宋"/>
          <w:sz w:val="24"/>
        </w:rPr>
      </w:pPr>
      <w:r w:rsidRPr="00B75FD9">
        <w:rPr>
          <w:rFonts w:ascii="仿宋" w:eastAsia="仿宋" w:hAnsi="仿宋"/>
          <w:sz w:val="24"/>
        </w:rPr>
        <w:t xml:space="preserve">　　2009年2月，联合国环境规划署决定达成一份在全球具有法律约束力的文书——《关于汞的水俣公约》，中国是最早的签署国之一。2016年，全国人大正式审议批准加入《水俣公约》。《关于汞的水俣公约》将于2017年8月生效。根据公约要求，从2021年起，荧光灯、含汞电池将不再允许使用。到2032年，要关停所有原生汞矿的开采。 </w:t>
      </w:r>
    </w:p>
    <w:p w:rsidR="00713024" w:rsidRPr="00B75FD9" w:rsidRDefault="00713024" w:rsidP="00713024">
      <w:pPr>
        <w:spacing w:line="440" w:lineRule="exact"/>
        <w:rPr>
          <w:rFonts w:ascii="仿宋" w:eastAsia="仿宋" w:hAnsi="仿宋"/>
          <w:sz w:val="24"/>
        </w:rPr>
      </w:pPr>
      <w:r w:rsidRPr="00B75FD9">
        <w:rPr>
          <w:rFonts w:ascii="仿宋" w:eastAsia="仿宋" w:hAnsi="仿宋"/>
          <w:sz w:val="24"/>
        </w:rPr>
        <w:t xml:space="preserve">　　汞俗称水银，是常温下唯一呈液态的金属，大量应用于各种产品和工艺中。汞及其化合物的产生、使用和排放会造成环境污染，严重时引起人类和哺乳类动物神经、免疫、生殖系统的机能紊乱，尤其对胎儿和孕妇有较大影响。 </w:t>
      </w:r>
    </w:p>
    <w:p w:rsidR="00713024" w:rsidRPr="00B75FD9" w:rsidRDefault="00713024" w:rsidP="00713024">
      <w:pPr>
        <w:spacing w:line="440" w:lineRule="exact"/>
        <w:rPr>
          <w:rFonts w:ascii="仿宋" w:eastAsia="仿宋" w:hAnsi="仿宋"/>
          <w:sz w:val="24"/>
        </w:rPr>
      </w:pPr>
      <w:r w:rsidRPr="00B75FD9">
        <w:rPr>
          <w:rFonts w:ascii="仿宋" w:eastAsia="仿宋" w:hAnsi="仿宋"/>
          <w:sz w:val="24"/>
        </w:rPr>
        <w:t xml:space="preserve">　　根据公约要求，我国将在2020年淘汰公约要求的含汞电池、荧光灯产品的生产和使用;VCM(氯乙烯)生产行业实现单位产品使用量在2010年基础上降低50%;2032年关停所有原生汞矿的开采;针对燃煤电场的排放源，到2020年完成排放编制，明确重点管控来源，确定减排目标和措施。 </w:t>
      </w:r>
    </w:p>
    <w:p w:rsidR="00713024" w:rsidRPr="00B75FD9" w:rsidRDefault="00713024" w:rsidP="00713024">
      <w:pPr>
        <w:spacing w:line="440" w:lineRule="exact"/>
        <w:rPr>
          <w:rFonts w:ascii="仿宋" w:eastAsia="仿宋" w:hAnsi="仿宋"/>
          <w:sz w:val="24"/>
        </w:rPr>
      </w:pPr>
      <w:r w:rsidRPr="00B75FD9">
        <w:rPr>
          <w:rFonts w:ascii="仿宋" w:eastAsia="仿宋" w:hAnsi="仿宋"/>
          <w:sz w:val="24"/>
        </w:rPr>
        <w:t xml:space="preserve">　　为了履行公约，环保部已会同相关部门修订了多项涉汞排放标准，评估了目前十个主要的涉汞行业的状况，启动了战略行动计划编制工作。下一步将以控源、减量、发展替代技术共同推进用汞行业的减量化，有计划、有步骤的开展含汞废物以及污染场地的管理工作。 </w:t>
      </w:r>
    </w:p>
    <w:p w:rsidR="00713024" w:rsidRPr="00B75FD9" w:rsidRDefault="00713024" w:rsidP="00713024">
      <w:pPr>
        <w:spacing w:line="440" w:lineRule="exact"/>
        <w:rPr>
          <w:rFonts w:ascii="仿宋" w:eastAsia="仿宋" w:hAnsi="仿宋"/>
          <w:sz w:val="24"/>
        </w:rPr>
      </w:pPr>
      <w:r w:rsidRPr="00B75FD9">
        <w:rPr>
          <w:rFonts w:ascii="仿宋" w:eastAsia="仿宋" w:hAnsi="仿宋"/>
          <w:sz w:val="24"/>
        </w:rPr>
        <w:t xml:space="preserve">　　我国是汞的生产和使用大国。据悉，在正式履约之前，我国已经对部分行业开展了管控，把汞列入了五种优先管控的重金属之一。在履行公约的每一个环节中，都有一个配套实施方案，有一套中央相关部委到地方共同参与的协调机制。相关的履约规范被纳入到国内环境管理体系。 </w:t>
      </w:r>
    </w:p>
    <w:p w:rsidR="00713024" w:rsidRPr="00B75FD9" w:rsidRDefault="00713024" w:rsidP="00713024">
      <w:pPr>
        <w:spacing w:line="440" w:lineRule="exact"/>
        <w:rPr>
          <w:rFonts w:ascii="仿宋" w:eastAsia="仿宋" w:hAnsi="仿宋"/>
          <w:sz w:val="24"/>
        </w:rPr>
      </w:pPr>
      <w:r w:rsidRPr="00B75FD9">
        <w:rPr>
          <w:rFonts w:ascii="仿宋" w:eastAsia="仿宋" w:hAnsi="仿宋"/>
          <w:sz w:val="24"/>
        </w:rPr>
        <w:t xml:space="preserve">　　履约对中国这样的发展中国家来说是一个双赢的过程，履约的同时倒逼了淘汰落后产能，提升相关行业的技术水平。 </w:t>
      </w:r>
    </w:p>
    <w:p w:rsidR="00713024" w:rsidRPr="00B75FD9" w:rsidRDefault="00713024" w:rsidP="00713024">
      <w:pPr>
        <w:spacing w:line="440" w:lineRule="exact"/>
        <w:rPr>
          <w:rFonts w:ascii="仿宋" w:eastAsia="仿宋" w:hAnsi="仿宋"/>
          <w:sz w:val="24"/>
        </w:rPr>
      </w:pPr>
    </w:p>
    <w:p w:rsidR="006D51B6" w:rsidRDefault="006D51B6">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Pr="00B8637D" w:rsidRDefault="00713024" w:rsidP="00713024">
      <w:pPr>
        <w:widowControl/>
        <w:spacing w:line="600" w:lineRule="atLeast"/>
        <w:jc w:val="left"/>
        <w:outlineLvl w:val="1"/>
        <w:rPr>
          <w:rFonts w:asciiTheme="minorEastAsia" w:hAnsiTheme="minorEastAsia" w:cs="宋体"/>
          <w:bCs/>
          <w:color w:val="333333"/>
          <w:kern w:val="36"/>
          <w:sz w:val="28"/>
          <w:szCs w:val="28"/>
          <w:bdr w:val="single" w:sz="4" w:space="0" w:color="auto"/>
        </w:rPr>
      </w:pPr>
      <w:r w:rsidRPr="00B8637D">
        <w:rPr>
          <w:rFonts w:asciiTheme="minorEastAsia" w:hAnsiTheme="minorEastAsia" w:cs="宋体" w:hint="eastAsia"/>
          <w:bCs/>
          <w:color w:val="333333"/>
          <w:kern w:val="36"/>
          <w:sz w:val="28"/>
          <w:szCs w:val="28"/>
          <w:bdr w:val="single" w:sz="4" w:space="0" w:color="auto"/>
        </w:rPr>
        <w:lastRenderedPageBreak/>
        <w:t>综合信息</w:t>
      </w:r>
    </w:p>
    <w:p w:rsidR="00713024" w:rsidRDefault="00713024" w:rsidP="00713024">
      <w:pPr>
        <w:widowControl/>
        <w:spacing w:line="600" w:lineRule="atLeast"/>
        <w:jc w:val="center"/>
        <w:outlineLvl w:val="1"/>
        <w:rPr>
          <w:rFonts w:asciiTheme="majorEastAsia" w:eastAsiaTheme="majorEastAsia" w:hAnsiTheme="majorEastAsia" w:cs="宋体"/>
          <w:bCs/>
          <w:color w:val="333333"/>
          <w:kern w:val="36"/>
          <w:sz w:val="28"/>
          <w:szCs w:val="28"/>
        </w:rPr>
      </w:pPr>
    </w:p>
    <w:p w:rsidR="00713024" w:rsidRPr="002B1CBD" w:rsidRDefault="00713024" w:rsidP="00713024">
      <w:pPr>
        <w:widowControl/>
        <w:spacing w:line="600" w:lineRule="atLeast"/>
        <w:jc w:val="center"/>
        <w:outlineLvl w:val="1"/>
        <w:rPr>
          <w:rFonts w:asciiTheme="majorEastAsia" w:eastAsiaTheme="majorEastAsia" w:hAnsiTheme="majorEastAsia" w:cs="宋体"/>
          <w:b/>
          <w:bCs/>
          <w:color w:val="333333"/>
          <w:kern w:val="36"/>
          <w:sz w:val="28"/>
          <w:szCs w:val="28"/>
        </w:rPr>
      </w:pPr>
      <w:r w:rsidRPr="002B1CBD">
        <w:rPr>
          <w:rFonts w:asciiTheme="majorEastAsia" w:eastAsiaTheme="majorEastAsia" w:hAnsiTheme="majorEastAsia" w:cs="宋体" w:hint="eastAsia"/>
          <w:b/>
          <w:bCs/>
          <w:color w:val="333333"/>
          <w:kern w:val="36"/>
          <w:sz w:val="28"/>
          <w:szCs w:val="28"/>
        </w:rPr>
        <w:t>工信部公示工业资源综合利用先进适用技术装备目录</w:t>
      </w:r>
    </w:p>
    <w:p w:rsidR="00713024" w:rsidRPr="00B8637D" w:rsidRDefault="00713024" w:rsidP="00713024">
      <w:pPr>
        <w:widowControl/>
        <w:spacing w:before="240" w:after="240" w:line="360" w:lineRule="atLeast"/>
        <w:ind w:firstLineChars="200" w:firstLine="480"/>
        <w:jc w:val="left"/>
        <w:rPr>
          <w:rFonts w:ascii="仿宋" w:eastAsia="仿宋" w:hAnsi="仿宋" w:cs="宋体"/>
          <w:color w:val="070707"/>
          <w:kern w:val="0"/>
          <w:sz w:val="24"/>
        </w:rPr>
      </w:pPr>
      <w:r w:rsidRPr="00B8637D">
        <w:rPr>
          <w:rFonts w:ascii="仿宋" w:eastAsia="仿宋" w:hAnsi="仿宋" w:cs="宋体" w:hint="eastAsia"/>
          <w:color w:val="070707"/>
          <w:kern w:val="0"/>
          <w:sz w:val="24"/>
        </w:rPr>
        <w:t>为贯彻落实《中国制造</w:t>
      </w:r>
      <w:r w:rsidRPr="00B8637D">
        <w:rPr>
          <w:rFonts w:ascii="仿宋" w:eastAsia="仿宋" w:hAnsi="仿宋"/>
          <w:color w:val="070707"/>
          <w:kern w:val="0"/>
          <w:sz w:val="24"/>
        </w:rPr>
        <w:t>2025</w:t>
      </w:r>
      <w:r w:rsidRPr="00B8637D">
        <w:rPr>
          <w:rFonts w:ascii="仿宋" w:eastAsia="仿宋" w:hAnsi="仿宋" w:cs="宋体" w:hint="eastAsia"/>
          <w:color w:val="070707"/>
          <w:kern w:val="0"/>
          <w:sz w:val="24"/>
        </w:rPr>
        <w:t>》，加强工业资源综合利用技术工艺装备的推广应用，提高资源回收利用效率，推进工业绿色发展，我部组织征集、遴选了一批工业资源综合利用技术装备，编制形成了工业资源综合利用先进适用技术装备目录。现将拟公告的目录予以公示，公示时间为</w:t>
      </w:r>
      <w:r w:rsidRPr="00B8637D">
        <w:rPr>
          <w:rFonts w:ascii="仿宋" w:eastAsia="仿宋" w:hAnsi="仿宋"/>
          <w:color w:val="070707"/>
          <w:kern w:val="0"/>
          <w:sz w:val="24"/>
        </w:rPr>
        <w:t>2017</w:t>
      </w:r>
      <w:r w:rsidRPr="00B8637D">
        <w:rPr>
          <w:rFonts w:ascii="仿宋" w:eastAsia="仿宋" w:hAnsi="仿宋" w:cs="宋体" w:hint="eastAsia"/>
          <w:color w:val="070707"/>
          <w:kern w:val="0"/>
          <w:sz w:val="24"/>
        </w:rPr>
        <w:t>年</w:t>
      </w:r>
      <w:r w:rsidRPr="00B8637D">
        <w:rPr>
          <w:rFonts w:ascii="仿宋" w:eastAsia="仿宋" w:hAnsi="仿宋"/>
          <w:color w:val="070707"/>
          <w:kern w:val="0"/>
          <w:sz w:val="24"/>
        </w:rPr>
        <w:t>7</w:t>
      </w:r>
      <w:r w:rsidRPr="00B8637D">
        <w:rPr>
          <w:rFonts w:ascii="仿宋" w:eastAsia="仿宋" w:hAnsi="仿宋" w:cs="宋体" w:hint="eastAsia"/>
          <w:color w:val="070707"/>
          <w:kern w:val="0"/>
          <w:sz w:val="24"/>
        </w:rPr>
        <w:t>月</w:t>
      </w:r>
      <w:r w:rsidRPr="00B8637D">
        <w:rPr>
          <w:rFonts w:ascii="仿宋" w:eastAsia="仿宋" w:hAnsi="仿宋"/>
          <w:color w:val="070707"/>
          <w:kern w:val="0"/>
          <w:sz w:val="24"/>
        </w:rPr>
        <w:t>10</w:t>
      </w:r>
      <w:r w:rsidRPr="00B8637D">
        <w:rPr>
          <w:rFonts w:ascii="仿宋" w:eastAsia="仿宋" w:hAnsi="仿宋" w:cs="宋体" w:hint="eastAsia"/>
          <w:color w:val="070707"/>
          <w:kern w:val="0"/>
          <w:sz w:val="24"/>
        </w:rPr>
        <w:t>日至</w:t>
      </w:r>
      <w:r w:rsidRPr="00B8637D">
        <w:rPr>
          <w:rFonts w:ascii="仿宋" w:eastAsia="仿宋" w:hAnsi="仿宋"/>
          <w:color w:val="070707"/>
          <w:kern w:val="0"/>
          <w:sz w:val="24"/>
        </w:rPr>
        <w:t>2017</w:t>
      </w:r>
      <w:r w:rsidRPr="00B8637D">
        <w:rPr>
          <w:rFonts w:ascii="仿宋" w:eastAsia="仿宋" w:hAnsi="仿宋" w:cs="宋体" w:hint="eastAsia"/>
          <w:color w:val="070707"/>
          <w:kern w:val="0"/>
          <w:sz w:val="24"/>
        </w:rPr>
        <w:t>年</w:t>
      </w:r>
      <w:r w:rsidRPr="00B8637D">
        <w:rPr>
          <w:rFonts w:ascii="仿宋" w:eastAsia="仿宋" w:hAnsi="仿宋"/>
          <w:color w:val="070707"/>
          <w:kern w:val="0"/>
          <w:sz w:val="24"/>
        </w:rPr>
        <w:t>7</w:t>
      </w:r>
      <w:r w:rsidRPr="00B8637D">
        <w:rPr>
          <w:rFonts w:ascii="仿宋" w:eastAsia="仿宋" w:hAnsi="仿宋" w:cs="宋体" w:hint="eastAsia"/>
          <w:color w:val="070707"/>
          <w:kern w:val="0"/>
          <w:sz w:val="24"/>
        </w:rPr>
        <w:t>月</w:t>
      </w:r>
      <w:r w:rsidRPr="00B8637D">
        <w:rPr>
          <w:rFonts w:ascii="仿宋" w:eastAsia="仿宋" w:hAnsi="仿宋"/>
          <w:color w:val="070707"/>
          <w:kern w:val="0"/>
          <w:sz w:val="24"/>
        </w:rPr>
        <w:t>21</w:t>
      </w:r>
      <w:r w:rsidRPr="00B8637D">
        <w:rPr>
          <w:rFonts w:ascii="仿宋" w:eastAsia="仿宋" w:hAnsi="仿宋" w:cs="宋体" w:hint="eastAsia"/>
          <w:color w:val="070707"/>
          <w:kern w:val="0"/>
          <w:sz w:val="24"/>
        </w:rPr>
        <w:t>日。</w:t>
      </w:r>
    </w:p>
    <w:p w:rsidR="00713024" w:rsidRPr="00B8637D" w:rsidRDefault="00713024" w:rsidP="00713024">
      <w:pPr>
        <w:widowControl/>
        <w:spacing w:before="240" w:after="240" w:line="360" w:lineRule="atLeast"/>
        <w:ind w:firstLine="480"/>
        <w:jc w:val="left"/>
        <w:rPr>
          <w:rFonts w:ascii="仿宋" w:eastAsia="仿宋" w:hAnsi="仿宋" w:cs="宋体"/>
          <w:color w:val="070707"/>
          <w:kern w:val="0"/>
          <w:sz w:val="24"/>
        </w:rPr>
      </w:pPr>
      <w:r w:rsidRPr="00B8637D">
        <w:rPr>
          <w:rFonts w:ascii="仿宋" w:eastAsia="仿宋" w:hAnsi="仿宋" w:cs="宋体" w:hint="eastAsia"/>
          <w:color w:val="070707"/>
          <w:kern w:val="0"/>
          <w:sz w:val="24"/>
        </w:rPr>
        <w:t>联系电话：</w:t>
      </w:r>
      <w:r w:rsidRPr="00B8637D">
        <w:rPr>
          <w:rFonts w:ascii="仿宋" w:eastAsia="仿宋" w:hAnsi="仿宋"/>
          <w:color w:val="070707"/>
          <w:kern w:val="0"/>
          <w:sz w:val="24"/>
        </w:rPr>
        <w:t>010</w:t>
      </w:r>
      <w:r w:rsidRPr="00B8637D">
        <w:rPr>
          <w:rFonts w:ascii="仿宋" w:eastAsia="仿宋" w:hAnsi="仿宋" w:cs="宋体" w:hint="eastAsia"/>
          <w:color w:val="070707"/>
          <w:kern w:val="0"/>
          <w:sz w:val="24"/>
        </w:rPr>
        <w:t>-</w:t>
      </w:r>
      <w:r w:rsidRPr="00B8637D">
        <w:rPr>
          <w:rFonts w:ascii="仿宋" w:eastAsia="仿宋" w:hAnsi="仿宋"/>
          <w:color w:val="070707"/>
          <w:kern w:val="0"/>
          <w:sz w:val="24"/>
        </w:rPr>
        <w:t>68205339</w:t>
      </w:r>
      <w:r w:rsidRPr="00B8637D">
        <w:rPr>
          <w:rFonts w:ascii="仿宋" w:eastAsia="仿宋" w:hAnsi="仿宋" w:cs="宋体" w:hint="eastAsia"/>
          <w:color w:val="070707"/>
          <w:kern w:val="0"/>
          <w:sz w:val="24"/>
        </w:rPr>
        <w:t>,</w:t>
      </w:r>
      <w:r w:rsidRPr="00B8637D">
        <w:rPr>
          <w:rFonts w:ascii="仿宋" w:eastAsia="仿宋" w:hAnsi="仿宋"/>
          <w:color w:val="070707"/>
          <w:kern w:val="0"/>
          <w:sz w:val="24"/>
        </w:rPr>
        <w:t>010</w:t>
      </w:r>
      <w:r w:rsidRPr="00B8637D">
        <w:rPr>
          <w:rFonts w:ascii="仿宋" w:eastAsia="仿宋" w:hAnsi="仿宋" w:cs="宋体" w:hint="eastAsia"/>
          <w:color w:val="070707"/>
          <w:kern w:val="0"/>
          <w:sz w:val="24"/>
        </w:rPr>
        <w:t>-</w:t>
      </w:r>
      <w:r w:rsidRPr="00B8637D">
        <w:rPr>
          <w:rFonts w:ascii="仿宋" w:eastAsia="仿宋" w:hAnsi="仿宋"/>
          <w:color w:val="070707"/>
          <w:kern w:val="0"/>
          <w:sz w:val="24"/>
        </w:rPr>
        <w:t>68205363</w:t>
      </w:r>
      <w:r w:rsidRPr="00B8637D">
        <w:rPr>
          <w:rFonts w:ascii="仿宋" w:eastAsia="仿宋" w:hAnsi="仿宋" w:cs="宋体" w:hint="eastAsia"/>
          <w:color w:val="070707"/>
          <w:kern w:val="0"/>
          <w:sz w:val="24"/>
        </w:rPr>
        <w:t>（传真）</w:t>
      </w:r>
    </w:p>
    <w:p w:rsidR="00713024" w:rsidRPr="00B8637D" w:rsidRDefault="00713024" w:rsidP="00713024">
      <w:pPr>
        <w:widowControl/>
        <w:spacing w:before="240" w:after="240" w:line="360" w:lineRule="atLeast"/>
        <w:ind w:firstLine="480"/>
        <w:jc w:val="left"/>
        <w:rPr>
          <w:rFonts w:ascii="仿宋" w:eastAsia="仿宋" w:hAnsi="仿宋" w:cs="宋体"/>
          <w:color w:val="070707"/>
          <w:kern w:val="0"/>
          <w:sz w:val="24"/>
        </w:rPr>
      </w:pPr>
      <w:r w:rsidRPr="00B8637D">
        <w:rPr>
          <w:rFonts w:ascii="仿宋" w:eastAsia="仿宋" w:hAnsi="仿宋" w:cs="宋体" w:hint="eastAsia"/>
          <w:color w:val="070707"/>
          <w:kern w:val="0"/>
          <w:sz w:val="24"/>
        </w:rPr>
        <w:t>电子邮箱：</w:t>
      </w:r>
      <w:hyperlink r:id="rId10" w:history="1">
        <w:r w:rsidRPr="00B8637D">
          <w:rPr>
            <w:rFonts w:ascii="仿宋" w:eastAsia="仿宋" w:hAnsi="仿宋" w:cs="宋体" w:hint="eastAsia"/>
            <w:color w:val="666666"/>
            <w:kern w:val="0"/>
            <w:sz w:val="24"/>
          </w:rPr>
          <w:t>zyzhly@miit.gov.cn</w:t>
        </w:r>
      </w:hyperlink>
    </w:p>
    <w:p w:rsidR="00713024" w:rsidRPr="00B8637D" w:rsidRDefault="00713024" w:rsidP="00713024">
      <w:pPr>
        <w:widowControl/>
        <w:spacing w:before="240" w:after="240" w:line="360" w:lineRule="atLeast"/>
        <w:ind w:firstLine="480"/>
        <w:jc w:val="left"/>
        <w:rPr>
          <w:rFonts w:ascii="仿宋" w:eastAsia="仿宋" w:hAnsi="仿宋" w:cs="宋体"/>
          <w:color w:val="070707"/>
          <w:kern w:val="0"/>
          <w:sz w:val="24"/>
        </w:rPr>
      </w:pPr>
      <w:r w:rsidRPr="00B8637D">
        <w:rPr>
          <w:rFonts w:ascii="仿宋" w:eastAsia="仿宋" w:hAnsi="仿宋" w:cs="宋体" w:hint="eastAsia"/>
          <w:color w:val="070707"/>
          <w:kern w:val="0"/>
          <w:sz w:val="24"/>
        </w:rPr>
        <w:t>附件：</w:t>
      </w:r>
      <w:hyperlink r:id="rId11" w:history="1">
        <w:r w:rsidRPr="00B8637D">
          <w:rPr>
            <w:rFonts w:ascii="仿宋" w:eastAsia="仿宋" w:hAnsi="仿宋" w:cs="宋体" w:hint="eastAsia"/>
            <w:color w:val="666666"/>
            <w:kern w:val="0"/>
            <w:sz w:val="24"/>
          </w:rPr>
          <w:t>1.工业资源综合利用先进适用技术装备目录</w:t>
        </w:r>
      </w:hyperlink>
    </w:p>
    <w:p w:rsidR="00713024" w:rsidRPr="00B8637D" w:rsidRDefault="00713024" w:rsidP="00713024">
      <w:pPr>
        <w:widowControl/>
        <w:spacing w:before="240" w:after="240" w:line="360" w:lineRule="atLeast"/>
        <w:ind w:firstLine="480"/>
        <w:jc w:val="left"/>
        <w:rPr>
          <w:rFonts w:ascii="仿宋" w:eastAsia="仿宋" w:hAnsi="仿宋" w:cs="宋体"/>
          <w:color w:val="070707"/>
          <w:kern w:val="0"/>
          <w:sz w:val="24"/>
        </w:rPr>
      </w:pPr>
      <w:r w:rsidRPr="00B8637D">
        <w:rPr>
          <w:rFonts w:ascii="宋体" w:eastAsia="仿宋" w:hAnsi="宋体" w:cs="宋体" w:hint="eastAsia"/>
          <w:color w:val="070707"/>
          <w:kern w:val="0"/>
          <w:sz w:val="24"/>
        </w:rPr>
        <w:t>   </w:t>
      </w:r>
      <w:hyperlink r:id="rId12" w:history="1">
        <w:r w:rsidRPr="00B8637D">
          <w:rPr>
            <w:rFonts w:ascii="仿宋" w:eastAsia="仿宋" w:hAnsi="仿宋" w:cs="宋体" w:hint="eastAsia"/>
            <w:color w:val="666666"/>
            <w:kern w:val="0"/>
            <w:sz w:val="24"/>
          </w:rPr>
          <w:t>2.工业资源综合利用先进适用技术装备应用指南与案例</w:t>
        </w:r>
      </w:hyperlink>
    </w:p>
    <w:p w:rsidR="00713024" w:rsidRPr="00B8637D" w:rsidRDefault="00713024" w:rsidP="00713024">
      <w:pPr>
        <w:widowControl/>
        <w:spacing w:before="240" w:after="240" w:line="360" w:lineRule="atLeast"/>
        <w:ind w:firstLine="480"/>
        <w:jc w:val="right"/>
        <w:rPr>
          <w:rFonts w:ascii="仿宋" w:eastAsia="仿宋" w:hAnsi="仿宋" w:cs="宋体"/>
          <w:color w:val="070707"/>
          <w:kern w:val="0"/>
          <w:sz w:val="24"/>
        </w:rPr>
      </w:pPr>
      <w:r w:rsidRPr="00B8637D">
        <w:rPr>
          <w:rFonts w:ascii="仿宋" w:eastAsia="仿宋" w:hAnsi="仿宋" w:cs="宋体" w:hint="eastAsia"/>
          <w:color w:val="070707"/>
          <w:kern w:val="0"/>
          <w:sz w:val="24"/>
        </w:rPr>
        <w:t>工业和信息化部节能与综合利用司</w:t>
      </w:r>
    </w:p>
    <w:p w:rsidR="00713024" w:rsidRPr="00B8637D" w:rsidRDefault="00713024" w:rsidP="00713024">
      <w:pPr>
        <w:widowControl/>
        <w:spacing w:before="240" w:after="240" w:line="360" w:lineRule="atLeast"/>
        <w:ind w:firstLine="480"/>
        <w:jc w:val="right"/>
        <w:rPr>
          <w:rFonts w:ascii="仿宋" w:eastAsia="仿宋" w:hAnsi="仿宋" w:cs="宋体"/>
          <w:color w:val="070707"/>
          <w:kern w:val="0"/>
          <w:sz w:val="24"/>
        </w:rPr>
      </w:pPr>
      <w:r w:rsidRPr="00B8637D">
        <w:rPr>
          <w:rFonts w:ascii="仿宋" w:eastAsia="仿宋" w:hAnsi="仿宋"/>
          <w:color w:val="070707"/>
          <w:kern w:val="0"/>
          <w:sz w:val="24"/>
        </w:rPr>
        <w:t>2017</w:t>
      </w:r>
      <w:r w:rsidRPr="00B8637D">
        <w:rPr>
          <w:rFonts w:ascii="仿宋" w:eastAsia="仿宋" w:hAnsi="仿宋" w:cs="宋体" w:hint="eastAsia"/>
          <w:color w:val="070707"/>
          <w:kern w:val="0"/>
          <w:sz w:val="24"/>
        </w:rPr>
        <w:t>年</w:t>
      </w:r>
      <w:r w:rsidRPr="00B8637D">
        <w:rPr>
          <w:rFonts w:ascii="仿宋" w:eastAsia="仿宋" w:hAnsi="仿宋"/>
          <w:color w:val="070707"/>
          <w:kern w:val="0"/>
          <w:sz w:val="24"/>
        </w:rPr>
        <w:t>7</w:t>
      </w:r>
      <w:r w:rsidRPr="00B8637D">
        <w:rPr>
          <w:rFonts w:ascii="仿宋" w:eastAsia="仿宋" w:hAnsi="仿宋" w:cs="宋体" w:hint="eastAsia"/>
          <w:color w:val="070707"/>
          <w:kern w:val="0"/>
          <w:sz w:val="24"/>
        </w:rPr>
        <w:t>月</w:t>
      </w:r>
      <w:r w:rsidRPr="00B8637D">
        <w:rPr>
          <w:rFonts w:ascii="仿宋" w:eastAsia="仿宋" w:hAnsi="仿宋"/>
          <w:color w:val="070707"/>
          <w:kern w:val="0"/>
          <w:sz w:val="24"/>
        </w:rPr>
        <w:t>7</w:t>
      </w:r>
      <w:r w:rsidRPr="00B8637D">
        <w:rPr>
          <w:rFonts w:ascii="仿宋" w:eastAsia="仿宋" w:hAnsi="仿宋" w:cs="宋体" w:hint="eastAsia"/>
          <w:color w:val="070707"/>
          <w:kern w:val="0"/>
          <w:sz w:val="24"/>
        </w:rPr>
        <w:t>日</w:t>
      </w:r>
    </w:p>
    <w:p w:rsidR="00713024" w:rsidRPr="00B8637D" w:rsidRDefault="00713024" w:rsidP="00713024">
      <w:pPr>
        <w:widowControl/>
        <w:spacing w:before="240" w:after="240" w:line="360" w:lineRule="atLeast"/>
        <w:ind w:firstLine="480"/>
        <w:jc w:val="right"/>
        <w:rPr>
          <w:rFonts w:ascii="仿宋" w:eastAsia="仿宋" w:hAnsi="仿宋" w:cs="宋体"/>
          <w:color w:val="070707"/>
          <w:kern w:val="0"/>
          <w:sz w:val="24"/>
        </w:rPr>
      </w:pPr>
    </w:p>
    <w:p w:rsidR="00713024" w:rsidRPr="00B8637D" w:rsidRDefault="00713024" w:rsidP="00713024">
      <w:pPr>
        <w:widowControl/>
        <w:spacing w:before="240" w:after="240" w:line="360" w:lineRule="atLeast"/>
        <w:ind w:firstLine="480"/>
        <w:jc w:val="left"/>
        <w:rPr>
          <w:rFonts w:ascii="仿宋" w:eastAsia="仿宋" w:hAnsi="仿宋" w:cs="宋体"/>
          <w:color w:val="070707"/>
          <w:kern w:val="0"/>
          <w:sz w:val="24"/>
        </w:rPr>
      </w:pPr>
      <w:r w:rsidRPr="00B8637D">
        <w:rPr>
          <w:rFonts w:ascii="仿宋" w:eastAsia="仿宋" w:hAnsi="仿宋" w:cs="宋体" w:hint="eastAsia"/>
          <w:color w:val="070707"/>
          <w:kern w:val="0"/>
          <w:sz w:val="24"/>
        </w:rPr>
        <w:t>文件正文及附件可到工信部网站查询。</w:t>
      </w:r>
    </w:p>
    <w:p w:rsidR="00713024" w:rsidRPr="00F47F48" w:rsidRDefault="00713024" w:rsidP="00713024">
      <w:pPr>
        <w:rPr>
          <w:sz w:val="24"/>
        </w:rPr>
      </w:pPr>
    </w:p>
    <w:p w:rsidR="00713024" w:rsidRPr="00F47F48" w:rsidRDefault="00713024" w:rsidP="00713024">
      <w:pPr>
        <w:rPr>
          <w:sz w:val="24"/>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Default="00713024">
      <w:pPr>
        <w:rPr>
          <w:rFonts w:hint="eastAsia"/>
        </w:rPr>
      </w:pPr>
    </w:p>
    <w:p w:rsidR="00713024" w:rsidRPr="0021417D" w:rsidRDefault="00713024" w:rsidP="00713024">
      <w:pPr>
        <w:widowControl/>
        <w:spacing w:line="300" w:lineRule="atLeast"/>
        <w:jc w:val="left"/>
        <w:rPr>
          <w:rFonts w:ascii="宋体" w:hAnsi="宋体" w:cs="宋体"/>
          <w:bCs/>
          <w:kern w:val="0"/>
          <w:sz w:val="26"/>
          <w:szCs w:val="26"/>
          <w:bdr w:val="single" w:sz="4" w:space="0" w:color="auto"/>
        </w:rPr>
      </w:pPr>
      <w:r w:rsidRPr="0021417D">
        <w:rPr>
          <w:rFonts w:ascii="宋体" w:hAnsi="宋体" w:cs="宋体" w:hint="eastAsia"/>
          <w:bCs/>
          <w:kern w:val="0"/>
          <w:sz w:val="26"/>
          <w:szCs w:val="26"/>
          <w:bdr w:val="single" w:sz="4" w:space="0" w:color="auto"/>
        </w:rPr>
        <w:lastRenderedPageBreak/>
        <w:t>技术信息</w:t>
      </w:r>
    </w:p>
    <w:p w:rsidR="00713024" w:rsidRPr="003C4962" w:rsidRDefault="00713024" w:rsidP="00713024">
      <w:pPr>
        <w:widowControl/>
        <w:spacing w:line="300" w:lineRule="atLeast"/>
        <w:jc w:val="center"/>
        <w:rPr>
          <w:rFonts w:ascii="宋体" w:hAnsi="宋体" w:cs="宋体"/>
          <w:b/>
          <w:bCs/>
          <w:kern w:val="0"/>
          <w:sz w:val="26"/>
          <w:szCs w:val="26"/>
        </w:rPr>
      </w:pPr>
      <w:r w:rsidRPr="003C4962">
        <w:rPr>
          <w:rFonts w:ascii="宋体" w:hAnsi="宋体" w:cs="宋体"/>
          <w:b/>
          <w:bCs/>
          <w:kern w:val="0"/>
          <w:sz w:val="26"/>
          <w:szCs w:val="26"/>
        </w:rPr>
        <w:t>无毒材料让新太阳能电池脱毒</w:t>
      </w:r>
    </w:p>
    <w:p w:rsidR="00713024" w:rsidRPr="0021417D" w:rsidRDefault="00713024" w:rsidP="00713024">
      <w:pPr>
        <w:spacing w:line="480" w:lineRule="exact"/>
        <w:rPr>
          <w:rFonts w:ascii="仿宋" w:eastAsia="仿宋" w:hAnsi="仿宋"/>
          <w:sz w:val="24"/>
        </w:rPr>
      </w:pPr>
      <w:r w:rsidRPr="0021417D">
        <w:rPr>
          <w:kern w:val="0"/>
        </w:rPr>
        <w:t xml:space="preserve">　</w:t>
      </w:r>
      <w:r w:rsidRPr="0021417D">
        <w:rPr>
          <w:rFonts w:ascii="仿宋" w:eastAsia="仿宋" w:hAnsi="仿宋"/>
          <w:sz w:val="24"/>
        </w:rPr>
        <w:t xml:space="preserve">　 </w:t>
      </w:r>
    </w:p>
    <w:p w:rsidR="00713024" w:rsidRPr="0021417D" w:rsidRDefault="00713024" w:rsidP="00713024">
      <w:pPr>
        <w:spacing w:line="480" w:lineRule="exact"/>
        <w:rPr>
          <w:rFonts w:ascii="仿宋" w:eastAsia="仿宋" w:hAnsi="仿宋"/>
          <w:sz w:val="24"/>
        </w:rPr>
      </w:pPr>
      <w:r w:rsidRPr="0021417D">
        <w:rPr>
          <w:rFonts w:ascii="仿宋" w:eastAsia="仿宋" w:hAnsi="仿宋"/>
          <w:sz w:val="24"/>
        </w:rPr>
        <w:t xml:space="preserve">　　目前覆盖在屋顶上的大多数太阳能电池的主材料是硅，虽然其在光与能量的转化方面效率较高，但必须确保非常高的纯度，才能进行密集的能量转化，但这一特性使其生产成本居高不下。 </w:t>
      </w:r>
    </w:p>
    <w:p w:rsidR="00713024" w:rsidRPr="0021417D" w:rsidRDefault="00713024" w:rsidP="00713024">
      <w:pPr>
        <w:spacing w:line="480" w:lineRule="exact"/>
        <w:rPr>
          <w:rFonts w:ascii="仿宋" w:eastAsia="仿宋" w:hAnsi="仿宋"/>
          <w:sz w:val="24"/>
        </w:rPr>
      </w:pPr>
      <w:r w:rsidRPr="0021417D">
        <w:rPr>
          <w:rFonts w:ascii="仿宋" w:eastAsia="仿宋" w:hAnsi="仿宋"/>
          <w:sz w:val="24"/>
        </w:rPr>
        <w:t xml:space="preserve">　　过去几年中，研究人员一直在寻找相似或更好的替代材料，其中最有希望的组合是“混合卤化铅钙钛矿”，它具有便宜、易于生产、像硅一样高效等优势，似乎能够引领太阳能电池领域的革命。然而，钙钛矿太阳能电池在科学界一直有争议，原因在于这类电池中的铅物质可能对人类、动物和环境构成切实的危害。为此，全球从事太阳能电池材料研究的科学家，始终没有停止寻找新的无毒材料，希望可以替代钙钛矿太阳能电池中的铅。 </w:t>
      </w:r>
    </w:p>
    <w:p w:rsidR="00713024" w:rsidRPr="0021417D" w:rsidRDefault="00713024" w:rsidP="00713024">
      <w:pPr>
        <w:spacing w:line="480" w:lineRule="exact"/>
        <w:rPr>
          <w:rFonts w:ascii="仿宋" w:eastAsia="仿宋" w:hAnsi="仿宋"/>
          <w:sz w:val="24"/>
        </w:rPr>
      </w:pPr>
      <w:r w:rsidRPr="0021417D">
        <w:rPr>
          <w:rFonts w:ascii="仿宋" w:eastAsia="仿宋" w:hAnsi="仿宋"/>
          <w:sz w:val="24"/>
        </w:rPr>
        <w:t xml:space="preserve">　　物理学家组织网19日报道称，英美跨国团队已经用理论和实验方法，成功将周期表中的“绿色元素”铋应用在低成本太阳能电池上，光转化效率达目前市场最高水平，且避免了铅基电池的毒性。这一重大进展发表在最新一期的《先进材料》杂志上。此次，英国剑桥大学卡文迪许实验室、美国麻省理工学院、美国国家可再生能源实验室和科罗拉多矿业学院的研究人员组成的团队发现，在周期表中与铅毗邻的铋，或许可以取而代之。它虽为重金属，但属性无毒，是一种“绿色元素”，被广泛应用于化妆品、个人护理用品和药品。 </w:t>
      </w:r>
    </w:p>
    <w:p w:rsidR="00713024" w:rsidRPr="0021417D" w:rsidRDefault="00713024" w:rsidP="00713024">
      <w:pPr>
        <w:spacing w:line="480" w:lineRule="exact"/>
        <w:rPr>
          <w:rFonts w:ascii="仿宋" w:eastAsia="仿宋" w:hAnsi="仿宋"/>
          <w:sz w:val="24"/>
        </w:rPr>
      </w:pPr>
      <w:r w:rsidRPr="0021417D">
        <w:rPr>
          <w:rFonts w:ascii="仿宋" w:eastAsia="仿宋" w:hAnsi="仿宋"/>
          <w:sz w:val="24"/>
        </w:rPr>
        <w:t xml:space="preserve">　　研究团队的成果显示，碘氧化铋在空气中可以保持稳定长达197天，较铅卤化钙钛矿有明显改善。科研人员认为，基于铋的太阳能电池元件，可以使用常规的工业技术进行低成本和规模化制造。 </w:t>
      </w:r>
    </w:p>
    <w:p w:rsidR="00713024" w:rsidRPr="0021417D" w:rsidRDefault="00713024" w:rsidP="00713024">
      <w:pPr>
        <w:spacing w:line="480" w:lineRule="exact"/>
        <w:rPr>
          <w:rFonts w:ascii="仿宋" w:eastAsia="仿宋" w:hAnsi="仿宋"/>
          <w:sz w:val="24"/>
        </w:rPr>
      </w:pPr>
    </w:p>
    <w:p w:rsidR="00713024" w:rsidRPr="00713024" w:rsidRDefault="00713024"/>
    <w:sectPr w:rsidR="00713024" w:rsidRPr="00713024" w:rsidSect="0061103D">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01B" w:rsidRDefault="0067601B" w:rsidP="00994C9B">
      <w:r>
        <w:separator/>
      </w:r>
    </w:p>
  </w:endnote>
  <w:endnote w:type="continuationSeparator" w:id="1">
    <w:p w:rsidR="0067601B" w:rsidRDefault="0067601B" w:rsidP="00994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ArialUnicodeMS">
    <w:altName w:val="方正舒体"/>
    <w:panose1 w:val="00000000000000000000"/>
    <w:charset w:val="86"/>
    <w:family w:val="auto"/>
    <w:notTrueType/>
    <w:pitch w:val="default"/>
    <w:sig w:usb0="00000001" w:usb1="080E0000" w:usb2="00000010" w:usb3="00000000" w:csb0="00040000" w:csb1="00000000"/>
  </w:font>
  <w:font w:name="FZFSK--GBK1-0">
    <w:altName w:val="方正舒体"/>
    <w:panose1 w:val="00000000000000000000"/>
    <w:charset w:val="86"/>
    <w:family w:val="auto"/>
    <w:notTrueType/>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01B" w:rsidRDefault="0067601B" w:rsidP="00994C9B">
      <w:r>
        <w:separator/>
      </w:r>
    </w:p>
  </w:footnote>
  <w:footnote w:type="continuationSeparator" w:id="1">
    <w:p w:rsidR="0067601B" w:rsidRDefault="0067601B" w:rsidP="00994C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103D"/>
    <w:rsid w:val="000A3C39"/>
    <w:rsid w:val="000C3AFB"/>
    <w:rsid w:val="00434DDE"/>
    <w:rsid w:val="0061103D"/>
    <w:rsid w:val="0067601B"/>
    <w:rsid w:val="006D51B6"/>
    <w:rsid w:val="00713024"/>
    <w:rsid w:val="009649A0"/>
    <w:rsid w:val="00994C9B"/>
    <w:rsid w:val="009A6EC5"/>
    <w:rsid w:val="00B82683"/>
    <w:rsid w:val="00FC41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0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4C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4C9B"/>
    <w:rPr>
      <w:rFonts w:ascii="Times New Roman" w:eastAsia="宋体" w:hAnsi="Times New Roman" w:cs="Times New Roman"/>
      <w:sz w:val="18"/>
      <w:szCs w:val="18"/>
    </w:rPr>
  </w:style>
  <w:style w:type="paragraph" w:styleId="a4">
    <w:name w:val="footer"/>
    <w:basedOn w:val="a"/>
    <w:link w:val="Char0"/>
    <w:uiPriority w:val="99"/>
    <w:semiHidden/>
    <w:unhideWhenUsed/>
    <w:rsid w:val="00994C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4C9B"/>
    <w:rPr>
      <w:rFonts w:ascii="Times New Roman" w:eastAsia="宋体" w:hAnsi="Times New Roman" w:cs="Times New Roman"/>
      <w:sz w:val="18"/>
      <w:szCs w:val="18"/>
    </w:rPr>
  </w:style>
  <w:style w:type="paragraph" w:styleId="a5">
    <w:name w:val="Balloon Text"/>
    <w:basedOn w:val="a"/>
    <w:link w:val="Char1"/>
    <w:uiPriority w:val="99"/>
    <w:semiHidden/>
    <w:unhideWhenUsed/>
    <w:rsid w:val="00994C9B"/>
    <w:rPr>
      <w:sz w:val="18"/>
      <w:szCs w:val="18"/>
    </w:rPr>
  </w:style>
  <w:style w:type="character" w:customStyle="1" w:styleId="Char1">
    <w:name w:val="批注框文本 Char"/>
    <w:basedOn w:val="a0"/>
    <w:link w:val="a5"/>
    <w:uiPriority w:val="99"/>
    <w:semiHidden/>
    <w:rsid w:val="00994C9B"/>
    <w:rPr>
      <w:rFonts w:ascii="Times New Roman" w:eastAsia="宋体" w:hAnsi="Times New Roman" w:cs="Times New Roman"/>
      <w:sz w:val="18"/>
      <w:szCs w:val="18"/>
    </w:rPr>
  </w:style>
  <w:style w:type="table" w:styleId="a6">
    <w:name w:val="Table Grid"/>
    <w:basedOn w:val="a1"/>
    <w:uiPriority w:val="59"/>
    <w:rsid w:val="006D51B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ewweb/n1146285/n1146352/n3054355/n3057542/n3057545/c5720348/part/572043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ile.cpcia.org.cn/8001/20177/20170707134916381638.xlsx" TargetMode="External"/><Relationship Id="rId12" Type="http://schemas.openxmlformats.org/officeDocument/2006/relationships/hyperlink" Target="http://www.miit.gov.cn/newweb/n1146285/n1146352/n3054355/n3057542/n3057545/c5721144/part/572115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zs.ndrc.gov.cn/newgzdt/201706/W020170623662948120570.docx" TargetMode="External"/><Relationship Id="rId11" Type="http://schemas.openxmlformats.org/officeDocument/2006/relationships/hyperlink" Target="http://www.miit.gov.cn/newweb/n1146285/n1146352/n3054355/n3057542/n3057545/c5721144/part/5721152.pdf" TargetMode="External"/><Relationship Id="rId5" Type="http://schemas.openxmlformats.org/officeDocument/2006/relationships/endnotes" Target="endnotes.xml"/><Relationship Id="rId10" Type="http://schemas.openxmlformats.org/officeDocument/2006/relationships/hyperlink" Target="mailto:zyzhly@miit.gov.cn" TargetMode="External"/><Relationship Id="rId4" Type="http://schemas.openxmlformats.org/officeDocument/2006/relationships/footnotes" Target="footnotes.xml"/><Relationship Id="rId9" Type="http://schemas.openxmlformats.org/officeDocument/2006/relationships/hyperlink" Target="http://www.zhb.gov.cn/gkml/hbb/bgth/201707/W020170720310132602465.pd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1578</Words>
  <Characters>8996</Characters>
  <Application>Microsoft Office Word</Application>
  <DocSecurity>0</DocSecurity>
  <Lines>74</Lines>
  <Paragraphs>21</Paragraphs>
  <ScaleCrop>false</ScaleCrop>
  <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2017-07-28T01:43:00Z</cp:lastPrinted>
  <dcterms:created xsi:type="dcterms:W3CDTF">2017-07-28T02:10:00Z</dcterms:created>
  <dcterms:modified xsi:type="dcterms:W3CDTF">2017-07-28T02:13:00Z</dcterms:modified>
</cp:coreProperties>
</file>