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760" w:rsidRPr="0044723F" w:rsidRDefault="00C93760" w:rsidP="00BE33B8">
      <w:pPr>
        <w:spacing w:line="480" w:lineRule="exact"/>
        <w:jc w:val="left"/>
        <w:rPr>
          <w:rFonts w:ascii="幼圆" w:eastAsia="幼圆"/>
          <w:sz w:val="32"/>
          <w:szCs w:val="32"/>
        </w:rPr>
      </w:pPr>
      <w:r>
        <w:rPr>
          <w:rFonts w:ascii="幼圆" w:eastAsia="幼圆" w:hint="eastAsia"/>
          <w:sz w:val="32"/>
        </w:rPr>
        <w:t>化工环保通讯    11</w:t>
      </w:r>
      <w:r>
        <w:rPr>
          <w:rFonts w:hint="eastAsia"/>
          <w:sz w:val="32"/>
        </w:rPr>
        <w:t>/</w:t>
      </w:r>
      <w:r>
        <w:rPr>
          <w:sz w:val="32"/>
        </w:rPr>
        <w:t>20</w:t>
      </w:r>
      <w:r>
        <w:rPr>
          <w:rFonts w:hint="eastAsia"/>
          <w:sz w:val="32"/>
        </w:rPr>
        <w:t xml:space="preserve">17    </w:t>
      </w:r>
      <w:r>
        <w:rPr>
          <w:rFonts w:hint="eastAsia"/>
          <w:sz w:val="28"/>
        </w:rPr>
        <w:t xml:space="preserve"> </w:t>
      </w:r>
      <w:r w:rsidRPr="0044723F">
        <w:rPr>
          <w:rFonts w:hint="eastAsia"/>
          <w:sz w:val="32"/>
          <w:szCs w:val="32"/>
        </w:rPr>
        <w:t>2017</w:t>
      </w:r>
      <w:r w:rsidRPr="0044723F">
        <w:rPr>
          <w:rFonts w:hint="eastAsia"/>
          <w:sz w:val="32"/>
          <w:szCs w:val="32"/>
        </w:rPr>
        <w:t>年</w:t>
      </w:r>
      <w:r>
        <w:rPr>
          <w:rFonts w:hint="eastAsia"/>
          <w:sz w:val="32"/>
          <w:szCs w:val="32"/>
        </w:rPr>
        <w:t>11</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31</w:t>
      </w:r>
      <w:r w:rsidRPr="0044723F">
        <w:rPr>
          <w:rFonts w:hint="eastAsia"/>
          <w:sz w:val="32"/>
          <w:szCs w:val="32"/>
        </w:rPr>
        <w:t>期）</w:t>
      </w:r>
    </w:p>
    <w:p w:rsidR="00C93760" w:rsidRPr="0044723F" w:rsidRDefault="00C93760" w:rsidP="00BE33B8">
      <w:pPr>
        <w:spacing w:line="480" w:lineRule="exact"/>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C93760" w:rsidRPr="001442DE" w:rsidRDefault="00C93760" w:rsidP="00BE33B8">
      <w:pPr>
        <w:pBdr>
          <w:bottom w:val="single" w:sz="6" w:space="1" w:color="auto"/>
        </w:pBdr>
        <w:spacing w:line="480" w:lineRule="exact"/>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C93760" w:rsidRDefault="00C93760" w:rsidP="00BE33B8">
      <w:pPr>
        <w:spacing w:line="480" w:lineRule="exact"/>
        <w:jc w:val="center"/>
        <w:rPr>
          <w:sz w:val="32"/>
        </w:rPr>
      </w:pPr>
      <w:r>
        <w:rPr>
          <w:rFonts w:hint="eastAsia"/>
          <w:sz w:val="32"/>
        </w:rPr>
        <w:t>目</w:t>
      </w:r>
      <w:r>
        <w:rPr>
          <w:rFonts w:hint="eastAsia"/>
          <w:sz w:val="32"/>
        </w:rPr>
        <w:t xml:space="preserve">    </w:t>
      </w:r>
      <w:r>
        <w:rPr>
          <w:rFonts w:hint="eastAsia"/>
          <w:sz w:val="32"/>
        </w:rPr>
        <w:t>录</w:t>
      </w:r>
    </w:p>
    <w:p w:rsidR="00C93760" w:rsidRDefault="00C93760" w:rsidP="00BE33B8">
      <w:pPr>
        <w:spacing w:beforeLines="50" w:afterLines="50" w:line="480" w:lineRule="exact"/>
        <w:rPr>
          <w:sz w:val="28"/>
          <w:bdr w:val="single" w:sz="4" w:space="0" w:color="auto"/>
        </w:rPr>
      </w:pPr>
      <w:r>
        <w:rPr>
          <w:rFonts w:hint="eastAsia"/>
          <w:sz w:val="28"/>
          <w:bdr w:val="single" w:sz="4" w:space="0" w:color="auto"/>
        </w:rPr>
        <w:t>政府信息</w:t>
      </w:r>
    </w:p>
    <w:p w:rsidR="00C93760" w:rsidRPr="00FD3009" w:rsidRDefault="00C93760" w:rsidP="00BE33B8">
      <w:pPr>
        <w:spacing w:line="480" w:lineRule="exact"/>
        <w:jc w:val="left"/>
        <w:rPr>
          <w:b/>
          <w:sz w:val="28"/>
          <w:szCs w:val="28"/>
        </w:rPr>
      </w:pPr>
      <w:r w:rsidRPr="00AB5A6F">
        <w:rPr>
          <w:rFonts w:hint="eastAsia"/>
          <w:sz w:val="28"/>
          <w:szCs w:val="28"/>
        </w:rPr>
        <w:t>Δ</w:t>
      </w:r>
      <w:r w:rsidRPr="00F16D11">
        <w:rPr>
          <w:rFonts w:hint="eastAsia"/>
          <w:sz w:val="28"/>
          <w:szCs w:val="28"/>
        </w:rPr>
        <w:t>国家发改委工信部</w:t>
      </w:r>
      <w:r>
        <w:rPr>
          <w:rFonts w:hint="eastAsia"/>
          <w:sz w:val="28"/>
          <w:szCs w:val="28"/>
        </w:rPr>
        <w:t>发布《</w:t>
      </w:r>
      <w:r w:rsidRPr="00E2262A">
        <w:rPr>
          <w:rFonts w:hint="eastAsia"/>
          <w:sz w:val="28"/>
          <w:szCs w:val="28"/>
        </w:rPr>
        <w:t>关于促进石化产业绿色发展的指导意见</w:t>
      </w:r>
      <w:r>
        <w:rPr>
          <w:rFonts w:hint="eastAsia"/>
          <w:sz w:val="28"/>
          <w:szCs w:val="28"/>
        </w:rPr>
        <w:t>》</w:t>
      </w:r>
    </w:p>
    <w:p w:rsidR="00C93760" w:rsidRPr="001331FB" w:rsidRDefault="00C93760" w:rsidP="00BE33B8">
      <w:pPr>
        <w:widowControl/>
        <w:spacing w:line="480" w:lineRule="exact"/>
        <w:jc w:val="left"/>
        <w:rPr>
          <w:rFonts w:ascii="宋体" w:hAnsi="宋体" w:cs="宋体"/>
          <w:kern w:val="0"/>
          <w:sz w:val="24"/>
        </w:rPr>
      </w:pPr>
      <w:r w:rsidRPr="001331FB">
        <w:rPr>
          <w:rFonts w:asciiTheme="minorEastAsia" w:eastAsiaTheme="minorEastAsia" w:hAnsiTheme="minorEastAsia" w:hint="eastAsia"/>
          <w:sz w:val="28"/>
          <w:szCs w:val="28"/>
        </w:rPr>
        <w:t>Δ</w:t>
      </w:r>
      <w:r w:rsidRPr="001331FB">
        <w:rPr>
          <w:rFonts w:ascii="宋体" w:hAnsi="宋体" w:cs="宋体" w:hint="eastAsia"/>
          <w:bCs/>
          <w:color w:val="000000"/>
          <w:kern w:val="0"/>
          <w:sz w:val="28"/>
        </w:rPr>
        <w:t>3部委印发《重点流域水污染防治规划（2016-2020年）》</w:t>
      </w:r>
    </w:p>
    <w:p w:rsidR="00C93760" w:rsidRPr="00CE40A4" w:rsidRDefault="00C93760" w:rsidP="00BE33B8">
      <w:pPr>
        <w:widowControl/>
        <w:spacing w:line="480" w:lineRule="exact"/>
        <w:jc w:val="left"/>
        <w:outlineLvl w:val="0"/>
        <w:rPr>
          <w:rFonts w:asciiTheme="majorEastAsia" w:eastAsiaTheme="majorEastAsia" w:hAnsiTheme="majorEastAsia" w:cs="宋体"/>
          <w:bCs/>
          <w:color w:val="333333"/>
          <w:kern w:val="36"/>
          <w:sz w:val="28"/>
          <w:szCs w:val="28"/>
        </w:rPr>
      </w:pPr>
      <w:r w:rsidRPr="00784821">
        <w:rPr>
          <w:rFonts w:hint="eastAsia"/>
          <w:sz w:val="28"/>
          <w:szCs w:val="28"/>
        </w:rPr>
        <w:t>Δ</w:t>
      </w:r>
      <w:r w:rsidRPr="00CE40A4">
        <w:rPr>
          <w:rFonts w:asciiTheme="majorEastAsia" w:eastAsiaTheme="majorEastAsia" w:hAnsiTheme="majorEastAsia" w:cs="宋体" w:hint="eastAsia"/>
          <w:bCs/>
          <w:color w:val="333333"/>
          <w:kern w:val="36"/>
          <w:sz w:val="28"/>
          <w:szCs w:val="28"/>
        </w:rPr>
        <w:t>工信部公布</w:t>
      </w:r>
      <w:r w:rsidRPr="0030156E">
        <w:rPr>
          <w:rFonts w:ascii="宋体" w:hAnsi="宋体" w:cs="宋体" w:hint="eastAsia"/>
          <w:color w:val="070707"/>
          <w:kern w:val="0"/>
          <w:sz w:val="28"/>
          <w:szCs w:val="28"/>
        </w:rPr>
        <w:t>《国家工业资源综合利用先进适用技术装备目录》</w:t>
      </w:r>
      <w:r w:rsidRPr="00CE40A4">
        <w:rPr>
          <w:rFonts w:asciiTheme="majorEastAsia" w:eastAsiaTheme="majorEastAsia" w:hAnsiTheme="majorEastAsia" w:cs="宋体" w:hint="eastAsia"/>
          <w:color w:val="070707"/>
          <w:kern w:val="0"/>
          <w:sz w:val="28"/>
          <w:szCs w:val="28"/>
        </w:rPr>
        <w:t>《国家涉重金属重点行业清洁生产先进适用技术推荐目录》</w:t>
      </w:r>
    </w:p>
    <w:p w:rsidR="00C93760" w:rsidRPr="00BE33B8" w:rsidRDefault="00C93760" w:rsidP="00BE33B8">
      <w:pPr>
        <w:spacing w:beforeLines="50" w:afterLines="50" w:line="480" w:lineRule="exact"/>
        <w:rPr>
          <w:sz w:val="28"/>
          <w:bdr w:val="single" w:sz="4" w:space="0" w:color="auto"/>
        </w:rPr>
      </w:pPr>
      <w:r w:rsidRPr="00BE33B8">
        <w:rPr>
          <w:rFonts w:hint="eastAsia"/>
          <w:sz w:val="28"/>
          <w:bdr w:val="single" w:sz="4" w:space="0" w:color="auto"/>
        </w:rPr>
        <w:t>协会动态</w:t>
      </w:r>
    </w:p>
    <w:p w:rsidR="00C93760" w:rsidRPr="00BE33B8" w:rsidRDefault="00C93760" w:rsidP="00BE33B8">
      <w:pPr>
        <w:spacing w:line="480" w:lineRule="exact"/>
        <w:jc w:val="left"/>
        <w:rPr>
          <w:sz w:val="28"/>
          <w:szCs w:val="28"/>
        </w:rPr>
      </w:pPr>
      <w:r w:rsidRPr="00BE33B8">
        <w:rPr>
          <w:rFonts w:hint="eastAsia"/>
          <w:sz w:val="28"/>
          <w:szCs w:val="28"/>
        </w:rPr>
        <w:t>Δ</w:t>
      </w:r>
      <w:r w:rsidRPr="00BE33B8">
        <w:rPr>
          <w:rFonts w:hint="eastAsia"/>
          <w:sz w:val="28"/>
          <w:szCs w:val="28"/>
        </w:rPr>
        <w:t>2017</w:t>
      </w:r>
      <w:r w:rsidRPr="00BE33B8">
        <w:rPr>
          <w:rFonts w:hint="eastAsia"/>
          <w:sz w:val="28"/>
          <w:szCs w:val="28"/>
        </w:rPr>
        <w:t>年石油和化工行业绿色发展大会在京召开</w:t>
      </w:r>
    </w:p>
    <w:p w:rsidR="00C93760" w:rsidRPr="00BE33B8" w:rsidRDefault="00C93760" w:rsidP="00BE33B8">
      <w:pPr>
        <w:spacing w:line="480" w:lineRule="exact"/>
        <w:jc w:val="left"/>
        <w:rPr>
          <w:sz w:val="28"/>
          <w:szCs w:val="28"/>
        </w:rPr>
      </w:pPr>
      <w:r w:rsidRPr="00BE33B8">
        <w:rPr>
          <w:rFonts w:hint="eastAsia"/>
          <w:sz w:val="28"/>
          <w:szCs w:val="28"/>
        </w:rPr>
        <w:t>Δ协会召开甲醛含银废催化剂危险废物豁免专家研讨会</w:t>
      </w:r>
    </w:p>
    <w:p w:rsidR="00C93760" w:rsidRPr="00BE33B8" w:rsidRDefault="00C93760" w:rsidP="00BE33B8">
      <w:pPr>
        <w:spacing w:line="480" w:lineRule="exact"/>
        <w:jc w:val="left"/>
        <w:rPr>
          <w:sz w:val="28"/>
          <w:szCs w:val="28"/>
        </w:rPr>
      </w:pPr>
      <w:r w:rsidRPr="00BE33B8">
        <w:rPr>
          <w:rFonts w:hint="eastAsia"/>
          <w:sz w:val="28"/>
          <w:szCs w:val="28"/>
        </w:rPr>
        <w:t>Δ</w:t>
      </w:r>
      <w:r w:rsidRPr="00BE33B8">
        <w:rPr>
          <w:sz w:val="28"/>
          <w:szCs w:val="28"/>
        </w:rPr>
        <w:t>关于</w:t>
      </w:r>
      <w:r w:rsidRPr="00BE33B8">
        <w:rPr>
          <w:rFonts w:hint="eastAsia"/>
          <w:sz w:val="28"/>
          <w:szCs w:val="28"/>
        </w:rPr>
        <w:t>认定</w:t>
      </w:r>
      <w:r w:rsidRPr="00BE33B8">
        <w:rPr>
          <w:sz w:val="28"/>
          <w:szCs w:val="28"/>
        </w:rPr>
        <w:t>2017</w:t>
      </w:r>
      <w:r w:rsidRPr="00BE33B8">
        <w:rPr>
          <w:sz w:val="28"/>
          <w:szCs w:val="28"/>
        </w:rPr>
        <w:t>年度石油和化工行业</w:t>
      </w:r>
      <w:r w:rsidRPr="00BE33B8">
        <w:rPr>
          <w:rFonts w:hint="eastAsia"/>
          <w:sz w:val="28"/>
          <w:szCs w:val="28"/>
        </w:rPr>
        <w:t>环境保护工程中心</w:t>
      </w:r>
      <w:r w:rsidRPr="00BE33B8">
        <w:rPr>
          <w:sz w:val="28"/>
          <w:szCs w:val="28"/>
        </w:rPr>
        <w:t>的</w:t>
      </w:r>
      <w:r w:rsidRPr="00BE33B8">
        <w:rPr>
          <w:rFonts w:hint="eastAsia"/>
          <w:sz w:val="28"/>
          <w:szCs w:val="28"/>
        </w:rPr>
        <w:t>决定</w:t>
      </w:r>
    </w:p>
    <w:p w:rsidR="00C93760" w:rsidRPr="00BE33B8" w:rsidRDefault="00C93760" w:rsidP="00BE33B8">
      <w:pPr>
        <w:spacing w:line="480" w:lineRule="exact"/>
        <w:jc w:val="left"/>
        <w:rPr>
          <w:sz w:val="28"/>
          <w:szCs w:val="28"/>
        </w:rPr>
      </w:pPr>
      <w:r w:rsidRPr="00BE33B8">
        <w:rPr>
          <w:rFonts w:hint="eastAsia"/>
          <w:sz w:val="28"/>
          <w:szCs w:val="28"/>
        </w:rPr>
        <w:t>Δ</w:t>
      </w:r>
      <w:r w:rsidRPr="00BE33B8">
        <w:rPr>
          <w:sz w:val="28"/>
          <w:szCs w:val="28"/>
        </w:rPr>
        <w:t>关于</w:t>
      </w:r>
      <w:r w:rsidRPr="00BE33B8">
        <w:rPr>
          <w:rFonts w:hint="eastAsia"/>
          <w:sz w:val="28"/>
          <w:szCs w:val="28"/>
        </w:rPr>
        <w:t>认定</w:t>
      </w:r>
      <w:r w:rsidRPr="00BE33B8">
        <w:rPr>
          <w:sz w:val="28"/>
          <w:szCs w:val="28"/>
        </w:rPr>
        <w:t>2017</w:t>
      </w:r>
      <w:r w:rsidRPr="00BE33B8">
        <w:rPr>
          <w:sz w:val="28"/>
          <w:szCs w:val="28"/>
        </w:rPr>
        <w:t>年度石油和化工行业绿色工厂</w:t>
      </w:r>
      <w:r w:rsidRPr="00BE33B8">
        <w:rPr>
          <w:rFonts w:hint="eastAsia"/>
          <w:sz w:val="28"/>
          <w:szCs w:val="28"/>
        </w:rPr>
        <w:t>、绿色产品</w:t>
      </w:r>
      <w:r w:rsidRPr="00BE33B8">
        <w:rPr>
          <w:sz w:val="28"/>
          <w:szCs w:val="28"/>
        </w:rPr>
        <w:t>的</w:t>
      </w:r>
      <w:r w:rsidRPr="00BE33B8">
        <w:rPr>
          <w:rFonts w:hint="eastAsia"/>
          <w:sz w:val="28"/>
          <w:szCs w:val="28"/>
        </w:rPr>
        <w:t>决定</w:t>
      </w:r>
    </w:p>
    <w:p w:rsidR="00C93760" w:rsidRPr="00BE33B8" w:rsidRDefault="00C93760" w:rsidP="00BE33B8">
      <w:pPr>
        <w:spacing w:beforeLines="50" w:afterLines="50" w:line="480" w:lineRule="exact"/>
        <w:rPr>
          <w:sz w:val="28"/>
          <w:bdr w:val="single" w:sz="4" w:space="0" w:color="auto"/>
        </w:rPr>
      </w:pPr>
      <w:r w:rsidRPr="00BE33B8">
        <w:rPr>
          <w:rFonts w:hint="eastAsia"/>
          <w:sz w:val="28"/>
          <w:bdr w:val="single" w:sz="4" w:space="0" w:color="auto"/>
        </w:rPr>
        <w:t>综合信息</w:t>
      </w:r>
    </w:p>
    <w:p w:rsidR="00C93760" w:rsidRPr="00BE33B8" w:rsidRDefault="00C93760" w:rsidP="00BE33B8">
      <w:pPr>
        <w:spacing w:line="480" w:lineRule="exact"/>
        <w:jc w:val="left"/>
        <w:rPr>
          <w:sz w:val="28"/>
          <w:szCs w:val="28"/>
        </w:rPr>
      </w:pPr>
      <w:r w:rsidRPr="00BE33B8">
        <w:rPr>
          <w:rFonts w:hint="eastAsia"/>
          <w:sz w:val="28"/>
          <w:szCs w:val="28"/>
        </w:rPr>
        <w:t>Δ工信部公布《国家工业节能技术装备推荐目录（</w:t>
      </w:r>
      <w:r w:rsidRPr="00BE33B8">
        <w:rPr>
          <w:sz w:val="28"/>
          <w:szCs w:val="28"/>
        </w:rPr>
        <w:t>2017</w:t>
      </w:r>
      <w:r w:rsidRPr="00BE33B8">
        <w:rPr>
          <w:rFonts w:hint="eastAsia"/>
          <w:sz w:val="28"/>
          <w:szCs w:val="28"/>
        </w:rPr>
        <w:t>）》</w:t>
      </w:r>
    </w:p>
    <w:p w:rsidR="00C93760" w:rsidRPr="00BE33B8" w:rsidRDefault="00C93760" w:rsidP="00BE33B8">
      <w:pPr>
        <w:spacing w:line="480" w:lineRule="exact"/>
        <w:jc w:val="left"/>
        <w:rPr>
          <w:rFonts w:hint="eastAsia"/>
          <w:sz w:val="28"/>
          <w:szCs w:val="28"/>
        </w:rPr>
      </w:pPr>
      <w:r w:rsidRPr="00BE33B8">
        <w:rPr>
          <w:rFonts w:hint="eastAsia"/>
          <w:sz w:val="28"/>
          <w:szCs w:val="28"/>
        </w:rPr>
        <w:t>Δ</w:t>
      </w:r>
      <w:r w:rsidRPr="00BE33B8">
        <w:rPr>
          <w:sz w:val="28"/>
          <w:szCs w:val="28"/>
        </w:rPr>
        <w:t>《保护臭氧层维也纳公约》第</w:t>
      </w:r>
      <w:r w:rsidRPr="00BE33B8">
        <w:rPr>
          <w:sz w:val="28"/>
          <w:szCs w:val="28"/>
        </w:rPr>
        <w:t>11</w:t>
      </w:r>
      <w:r w:rsidRPr="00BE33B8">
        <w:rPr>
          <w:sz w:val="28"/>
          <w:szCs w:val="28"/>
        </w:rPr>
        <w:t>次缔约方大会</w:t>
      </w:r>
      <w:r w:rsidRPr="00BE33B8">
        <w:rPr>
          <w:rFonts w:hint="eastAsia"/>
          <w:sz w:val="28"/>
          <w:szCs w:val="28"/>
        </w:rPr>
        <w:t>召开</w:t>
      </w:r>
    </w:p>
    <w:p w:rsidR="00C93760" w:rsidRPr="00BE33B8" w:rsidRDefault="00C93760" w:rsidP="00BE33B8">
      <w:pPr>
        <w:spacing w:line="480" w:lineRule="exact"/>
        <w:jc w:val="left"/>
        <w:rPr>
          <w:sz w:val="28"/>
          <w:szCs w:val="28"/>
        </w:rPr>
      </w:pPr>
      <w:r w:rsidRPr="00BE33B8">
        <w:rPr>
          <w:rFonts w:hint="eastAsia"/>
          <w:sz w:val="28"/>
          <w:szCs w:val="28"/>
        </w:rPr>
        <w:t>Δ工业节能与绿色标准化研究项目公示</w:t>
      </w:r>
    </w:p>
    <w:p w:rsidR="00C93760" w:rsidRPr="00BE33B8" w:rsidRDefault="00C93760" w:rsidP="00BE33B8">
      <w:pPr>
        <w:spacing w:line="480" w:lineRule="exact"/>
        <w:jc w:val="left"/>
        <w:rPr>
          <w:rFonts w:hint="eastAsia"/>
          <w:sz w:val="28"/>
          <w:szCs w:val="28"/>
        </w:rPr>
      </w:pPr>
      <w:r w:rsidRPr="00BE33B8">
        <w:rPr>
          <w:rFonts w:hint="eastAsia"/>
          <w:sz w:val="28"/>
          <w:szCs w:val="28"/>
        </w:rPr>
        <w:t>Δ环保部</w:t>
      </w:r>
      <w:r w:rsidRPr="00BE33B8">
        <w:rPr>
          <w:sz w:val="28"/>
          <w:szCs w:val="28"/>
        </w:rPr>
        <w:t>征求《环境保护综合名录（</w:t>
      </w:r>
      <w:r w:rsidRPr="00BE33B8">
        <w:rPr>
          <w:sz w:val="28"/>
          <w:szCs w:val="28"/>
        </w:rPr>
        <w:t>2017</w:t>
      </w:r>
      <w:r w:rsidRPr="00BE33B8">
        <w:rPr>
          <w:sz w:val="28"/>
          <w:szCs w:val="28"/>
        </w:rPr>
        <w:t>年版）（征求意见稿）》意见</w:t>
      </w:r>
    </w:p>
    <w:p w:rsidR="00C93760" w:rsidRPr="00BE33B8" w:rsidRDefault="00C93760" w:rsidP="00BE33B8">
      <w:pPr>
        <w:spacing w:line="480" w:lineRule="exact"/>
        <w:jc w:val="left"/>
        <w:rPr>
          <w:sz w:val="28"/>
          <w:szCs w:val="28"/>
        </w:rPr>
      </w:pPr>
      <w:r w:rsidRPr="00BE33B8">
        <w:rPr>
          <w:rFonts w:hint="eastAsia"/>
          <w:sz w:val="28"/>
          <w:szCs w:val="28"/>
        </w:rPr>
        <w:t>Δ</w:t>
      </w:r>
      <w:r w:rsidRPr="00BE33B8">
        <w:rPr>
          <w:sz w:val="28"/>
          <w:szCs w:val="28"/>
        </w:rPr>
        <w:t>未完成</w:t>
      </w:r>
      <w:r w:rsidRPr="00BE33B8">
        <w:rPr>
          <w:sz w:val="28"/>
          <w:szCs w:val="28"/>
        </w:rPr>
        <w:t>“</w:t>
      </w:r>
      <w:r w:rsidRPr="00BE33B8">
        <w:rPr>
          <w:sz w:val="28"/>
          <w:szCs w:val="28"/>
        </w:rPr>
        <w:t>水十条</w:t>
      </w:r>
      <w:r w:rsidRPr="00BE33B8">
        <w:rPr>
          <w:sz w:val="28"/>
          <w:szCs w:val="28"/>
        </w:rPr>
        <w:t>”</w:t>
      </w:r>
      <w:r w:rsidRPr="00BE33B8">
        <w:rPr>
          <w:sz w:val="28"/>
          <w:szCs w:val="28"/>
        </w:rPr>
        <w:t>污染治理硬任务的工业集聚区将面临</w:t>
      </w:r>
      <w:r w:rsidRPr="00BE33B8">
        <w:rPr>
          <w:sz w:val="28"/>
          <w:szCs w:val="28"/>
        </w:rPr>
        <w:t>“</w:t>
      </w:r>
      <w:r w:rsidRPr="00BE33B8">
        <w:rPr>
          <w:sz w:val="28"/>
          <w:szCs w:val="28"/>
        </w:rPr>
        <w:t>摘牌</w:t>
      </w:r>
      <w:r w:rsidRPr="00BE33B8">
        <w:rPr>
          <w:sz w:val="28"/>
          <w:szCs w:val="28"/>
        </w:rPr>
        <w:t>”</w:t>
      </w:r>
      <w:r w:rsidRPr="00BE33B8">
        <w:rPr>
          <w:sz w:val="28"/>
          <w:szCs w:val="28"/>
        </w:rPr>
        <w:t>风险</w:t>
      </w:r>
    </w:p>
    <w:p w:rsidR="00C93760" w:rsidRPr="00BE33B8" w:rsidRDefault="00C93760" w:rsidP="00BE33B8">
      <w:pPr>
        <w:spacing w:beforeLines="50" w:afterLines="50" w:line="480" w:lineRule="exact"/>
        <w:rPr>
          <w:sz w:val="28"/>
          <w:bdr w:val="single" w:sz="4" w:space="0" w:color="auto"/>
        </w:rPr>
      </w:pPr>
      <w:r w:rsidRPr="00BE33B8">
        <w:rPr>
          <w:rFonts w:hint="eastAsia"/>
          <w:sz w:val="28"/>
          <w:bdr w:val="single" w:sz="4" w:space="0" w:color="auto"/>
        </w:rPr>
        <w:t>技术信息</w:t>
      </w:r>
    </w:p>
    <w:p w:rsidR="00C93760" w:rsidRPr="00BE33B8" w:rsidRDefault="00C93760" w:rsidP="00BE33B8">
      <w:pPr>
        <w:spacing w:line="480" w:lineRule="exact"/>
        <w:jc w:val="left"/>
        <w:rPr>
          <w:sz w:val="28"/>
          <w:szCs w:val="28"/>
        </w:rPr>
      </w:pPr>
      <w:r w:rsidRPr="005D10BD">
        <w:rPr>
          <w:rFonts w:hint="eastAsia"/>
          <w:sz w:val="28"/>
          <w:szCs w:val="28"/>
        </w:rPr>
        <w:t>Δ</w:t>
      </w:r>
      <w:r w:rsidRPr="00BE33B8">
        <w:rPr>
          <w:sz w:val="28"/>
          <w:szCs w:val="28"/>
        </w:rPr>
        <w:t>科学家研发新有机夜光涂料</w:t>
      </w:r>
    </w:p>
    <w:p w:rsidR="000A3C39" w:rsidRPr="00BE33B8" w:rsidRDefault="00C93760" w:rsidP="00BE33B8">
      <w:pPr>
        <w:spacing w:line="480" w:lineRule="exact"/>
        <w:jc w:val="left"/>
        <w:rPr>
          <w:sz w:val="28"/>
          <w:szCs w:val="28"/>
        </w:rPr>
      </w:pPr>
      <w:r w:rsidRPr="009C1D6E">
        <w:rPr>
          <w:rFonts w:hint="eastAsia"/>
          <w:sz w:val="28"/>
          <w:szCs w:val="28"/>
        </w:rPr>
        <w:t>Δ</w:t>
      </w:r>
      <w:r w:rsidRPr="00BE33B8">
        <w:rPr>
          <w:sz w:val="28"/>
          <w:szCs w:val="28"/>
        </w:rPr>
        <w:t>吸收树脂自主专利技术填补我国行业空白</w:t>
      </w:r>
    </w:p>
    <w:p w:rsidR="00BE33B8" w:rsidRPr="00BE33B8" w:rsidRDefault="00BE33B8" w:rsidP="00BE33B8">
      <w:pPr>
        <w:spacing w:line="480" w:lineRule="exact"/>
        <w:jc w:val="left"/>
        <w:rPr>
          <w:rFonts w:hint="eastAsia"/>
          <w:sz w:val="28"/>
          <w:szCs w:val="28"/>
        </w:rPr>
      </w:pPr>
    </w:p>
    <w:p w:rsidR="00BE33B8" w:rsidRPr="00BE33B8" w:rsidRDefault="00BE33B8" w:rsidP="00BE33B8">
      <w:pPr>
        <w:spacing w:line="480" w:lineRule="exact"/>
        <w:jc w:val="left"/>
        <w:rPr>
          <w:rFonts w:hint="eastAsia"/>
          <w:sz w:val="28"/>
          <w:szCs w:val="28"/>
        </w:rPr>
      </w:pPr>
    </w:p>
    <w:p w:rsidR="00BE33B8" w:rsidRDefault="00BE33B8" w:rsidP="007B4356">
      <w:pPr>
        <w:rPr>
          <w:rFonts w:hint="eastAsia"/>
          <w:sz w:val="28"/>
          <w:szCs w:val="28"/>
          <w:bdr w:val="single" w:sz="4" w:space="0" w:color="auto"/>
        </w:rPr>
      </w:pPr>
    </w:p>
    <w:p w:rsidR="007B4356" w:rsidRPr="00E4740F" w:rsidRDefault="007B4356" w:rsidP="007B4356">
      <w:pPr>
        <w:rPr>
          <w:sz w:val="28"/>
          <w:szCs w:val="28"/>
          <w:bdr w:val="single" w:sz="4" w:space="0" w:color="auto"/>
        </w:rPr>
      </w:pPr>
      <w:r w:rsidRPr="00E4740F">
        <w:rPr>
          <w:rFonts w:hint="eastAsia"/>
          <w:sz w:val="28"/>
          <w:szCs w:val="28"/>
          <w:bdr w:val="single" w:sz="4" w:space="0" w:color="auto"/>
        </w:rPr>
        <w:lastRenderedPageBreak/>
        <w:t>政府信息</w:t>
      </w:r>
    </w:p>
    <w:p w:rsidR="007B4356" w:rsidRDefault="007B4356" w:rsidP="007B4356">
      <w:pPr>
        <w:jc w:val="center"/>
        <w:rPr>
          <w:b/>
          <w:sz w:val="28"/>
          <w:szCs w:val="28"/>
        </w:rPr>
      </w:pPr>
    </w:p>
    <w:p w:rsidR="007B4356" w:rsidRPr="002F28B2" w:rsidRDefault="007B4356" w:rsidP="007B4356">
      <w:pPr>
        <w:jc w:val="center"/>
        <w:rPr>
          <w:b/>
          <w:sz w:val="28"/>
          <w:szCs w:val="28"/>
        </w:rPr>
      </w:pPr>
      <w:r w:rsidRPr="002F28B2">
        <w:rPr>
          <w:rFonts w:hint="eastAsia"/>
          <w:b/>
          <w:sz w:val="28"/>
          <w:szCs w:val="28"/>
        </w:rPr>
        <w:t>国家发改委工信部发布《关于促进石化产业绿色发展的指导意见》</w:t>
      </w:r>
    </w:p>
    <w:p w:rsidR="007B4356" w:rsidRDefault="007B4356" w:rsidP="007B4356">
      <w:pPr>
        <w:rPr>
          <w:sz w:val="28"/>
          <w:szCs w:val="28"/>
        </w:rPr>
      </w:pPr>
    </w:p>
    <w:p w:rsidR="007B4356" w:rsidRPr="00F16D11" w:rsidRDefault="007B4356" w:rsidP="007B4356">
      <w:pPr>
        <w:jc w:val="center"/>
        <w:rPr>
          <w:sz w:val="28"/>
          <w:szCs w:val="28"/>
        </w:rPr>
      </w:pPr>
      <w:r w:rsidRPr="00F16D11">
        <w:rPr>
          <w:rFonts w:hint="eastAsia"/>
          <w:sz w:val="28"/>
          <w:szCs w:val="28"/>
        </w:rPr>
        <w:t>国家发改委</w:t>
      </w:r>
      <w:r w:rsidRPr="00F16D11">
        <w:rPr>
          <w:rFonts w:hint="eastAsia"/>
          <w:sz w:val="28"/>
          <w:szCs w:val="28"/>
        </w:rPr>
        <w:t xml:space="preserve"> </w:t>
      </w:r>
      <w:r w:rsidRPr="00F16D11">
        <w:rPr>
          <w:rFonts w:hint="eastAsia"/>
          <w:sz w:val="28"/>
          <w:szCs w:val="28"/>
        </w:rPr>
        <w:t>工信部</w:t>
      </w:r>
      <w:r>
        <w:rPr>
          <w:rFonts w:hint="eastAsia"/>
          <w:sz w:val="28"/>
          <w:szCs w:val="28"/>
        </w:rPr>
        <w:t>《</w:t>
      </w:r>
      <w:r w:rsidRPr="00F16D11">
        <w:rPr>
          <w:rFonts w:hint="eastAsia"/>
          <w:sz w:val="28"/>
          <w:szCs w:val="28"/>
        </w:rPr>
        <w:t>关于促进石化产业绿色发展的指导意见</w:t>
      </w:r>
      <w:r>
        <w:rPr>
          <w:rFonts w:hint="eastAsia"/>
          <w:sz w:val="28"/>
          <w:szCs w:val="28"/>
        </w:rPr>
        <w:t>》</w:t>
      </w:r>
    </w:p>
    <w:p w:rsidR="007B4356" w:rsidRPr="002F28B2" w:rsidRDefault="007B4356" w:rsidP="007B4356">
      <w:pPr>
        <w:jc w:val="center"/>
        <w:rPr>
          <w:sz w:val="24"/>
        </w:rPr>
      </w:pPr>
      <w:r w:rsidRPr="002F28B2">
        <w:rPr>
          <w:rFonts w:hint="eastAsia"/>
          <w:sz w:val="24"/>
        </w:rPr>
        <w:t>发改产业〔</w:t>
      </w:r>
      <w:r w:rsidRPr="002F28B2">
        <w:rPr>
          <w:rFonts w:hint="eastAsia"/>
          <w:sz w:val="24"/>
        </w:rPr>
        <w:t>2017</w:t>
      </w:r>
      <w:r w:rsidRPr="002F28B2">
        <w:rPr>
          <w:rFonts w:hint="eastAsia"/>
          <w:sz w:val="24"/>
        </w:rPr>
        <w:t>〕</w:t>
      </w:r>
      <w:r w:rsidRPr="002F28B2">
        <w:rPr>
          <w:rFonts w:hint="eastAsia"/>
          <w:sz w:val="24"/>
        </w:rPr>
        <w:t>2105</w:t>
      </w:r>
      <w:r w:rsidRPr="002F28B2">
        <w:rPr>
          <w:rFonts w:hint="eastAsia"/>
          <w:sz w:val="24"/>
        </w:rPr>
        <w:t>号</w:t>
      </w:r>
    </w:p>
    <w:p w:rsidR="007B4356" w:rsidRPr="00F16D11" w:rsidRDefault="007B4356" w:rsidP="007B4356">
      <w:pPr>
        <w:rPr>
          <w:sz w:val="28"/>
          <w:szCs w:val="28"/>
        </w:rPr>
      </w:pPr>
      <w:r w:rsidRPr="00F16D11">
        <w:rPr>
          <w:rFonts w:hint="eastAsia"/>
          <w:sz w:val="28"/>
          <w:szCs w:val="28"/>
        </w:rPr>
        <w:t> </w:t>
      </w:r>
    </w:p>
    <w:p w:rsidR="007B4356" w:rsidRPr="00F16D11" w:rsidRDefault="007B4356" w:rsidP="007B4356">
      <w:pPr>
        <w:rPr>
          <w:sz w:val="28"/>
          <w:szCs w:val="28"/>
        </w:rPr>
      </w:pPr>
      <w:r w:rsidRPr="00F16D11">
        <w:rPr>
          <w:rFonts w:hint="eastAsia"/>
          <w:sz w:val="28"/>
          <w:szCs w:val="28"/>
        </w:rPr>
        <w:t>各省、自治区、直辖市及计划单列市、新疆生产建设兵团发展改革委、工业和信息化主管部门，有关中央企业，行业协会：</w:t>
      </w:r>
    </w:p>
    <w:p w:rsidR="007B4356" w:rsidRPr="00F16D11" w:rsidRDefault="007B4356" w:rsidP="007B4356">
      <w:pPr>
        <w:rPr>
          <w:sz w:val="28"/>
          <w:szCs w:val="28"/>
        </w:rPr>
      </w:pPr>
      <w:r w:rsidRPr="00F16D11">
        <w:rPr>
          <w:rFonts w:hint="eastAsia"/>
          <w:sz w:val="28"/>
          <w:szCs w:val="28"/>
        </w:rPr>
        <w:t xml:space="preserve">　　为提升石化产业绿色发展水平，推动产业发展和生态环境保护协同共进，加强科学规划、政策引领，制定《关于促进石化产业绿色发展的指导意见》。现印发你们，请结合实际认真贯彻落实。</w:t>
      </w:r>
    </w:p>
    <w:p w:rsidR="007B4356" w:rsidRPr="00F16D11" w:rsidRDefault="007B4356" w:rsidP="007B4356">
      <w:pPr>
        <w:rPr>
          <w:sz w:val="28"/>
          <w:szCs w:val="28"/>
        </w:rPr>
      </w:pPr>
      <w:r w:rsidRPr="00F16D11">
        <w:rPr>
          <w:rFonts w:hint="eastAsia"/>
          <w:sz w:val="28"/>
          <w:szCs w:val="28"/>
        </w:rPr>
        <w:t xml:space="preserve">　　附件：</w:t>
      </w:r>
      <w:hyperlink r:id="rId7" w:history="1">
        <w:r w:rsidRPr="00F16D11">
          <w:rPr>
            <w:rStyle w:val="a4"/>
            <w:rFonts w:hint="eastAsia"/>
            <w:sz w:val="28"/>
            <w:szCs w:val="28"/>
          </w:rPr>
          <w:t>关于促进石化产业绿色发展的指导意见</w:t>
        </w:r>
      </w:hyperlink>
      <w:r w:rsidRPr="00F16D11">
        <w:rPr>
          <w:rFonts w:hint="eastAsia"/>
          <w:sz w:val="28"/>
          <w:szCs w:val="28"/>
        </w:rPr>
        <w:t> </w:t>
      </w:r>
    </w:p>
    <w:p w:rsidR="007B4356" w:rsidRPr="00F16D11" w:rsidRDefault="007B4356" w:rsidP="007B4356">
      <w:pPr>
        <w:rPr>
          <w:sz w:val="28"/>
          <w:szCs w:val="28"/>
        </w:rPr>
      </w:pPr>
      <w:r w:rsidRPr="00F16D11">
        <w:rPr>
          <w:rFonts w:hint="eastAsia"/>
          <w:sz w:val="28"/>
          <w:szCs w:val="28"/>
        </w:rPr>
        <w:t> </w:t>
      </w:r>
    </w:p>
    <w:p w:rsidR="007B4356" w:rsidRPr="00F16D11" w:rsidRDefault="007B4356" w:rsidP="007B4356">
      <w:pPr>
        <w:rPr>
          <w:sz w:val="28"/>
          <w:szCs w:val="28"/>
        </w:rPr>
      </w:pPr>
      <w:r>
        <w:rPr>
          <w:rFonts w:hint="eastAsia"/>
          <w:sz w:val="28"/>
          <w:szCs w:val="28"/>
        </w:rPr>
        <w:t xml:space="preserve">                                    </w:t>
      </w:r>
      <w:r w:rsidRPr="00F16D11">
        <w:rPr>
          <w:rFonts w:hint="eastAsia"/>
          <w:sz w:val="28"/>
          <w:szCs w:val="28"/>
        </w:rPr>
        <w:t>国家发展改革委</w:t>
      </w:r>
    </w:p>
    <w:p w:rsidR="007B4356" w:rsidRPr="00F16D11" w:rsidRDefault="007B4356" w:rsidP="007B4356">
      <w:pPr>
        <w:rPr>
          <w:sz w:val="28"/>
          <w:szCs w:val="28"/>
        </w:rPr>
      </w:pPr>
      <w:r>
        <w:rPr>
          <w:rFonts w:hint="eastAsia"/>
          <w:sz w:val="28"/>
          <w:szCs w:val="28"/>
        </w:rPr>
        <w:t xml:space="preserve">                                    </w:t>
      </w:r>
      <w:r w:rsidRPr="00F16D11">
        <w:rPr>
          <w:rFonts w:hint="eastAsia"/>
          <w:sz w:val="28"/>
          <w:szCs w:val="28"/>
        </w:rPr>
        <w:t>工业和信息化部</w:t>
      </w:r>
    </w:p>
    <w:p w:rsidR="007B4356" w:rsidRPr="00F16D11" w:rsidRDefault="007B4356" w:rsidP="007B4356">
      <w:pPr>
        <w:rPr>
          <w:sz w:val="28"/>
          <w:szCs w:val="28"/>
        </w:rPr>
      </w:pPr>
      <w:r>
        <w:rPr>
          <w:rFonts w:hint="eastAsia"/>
          <w:sz w:val="28"/>
          <w:szCs w:val="28"/>
        </w:rPr>
        <w:t xml:space="preserve">                                    </w:t>
      </w:r>
      <w:r w:rsidRPr="00F16D11">
        <w:rPr>
          <w:rFonts w:hint="eastAsia"/>
          <w:sz w:val="28"/>
          <w:szCs w:val="28"/>
        </w:rPr>
        <w:t>2017</w:t>
      </w:r>
      <w:r w:rsidRPr="00F16D11">
        <w:rPr>
          <w:rFonts w:hint="eastAsia"/>
          <w:sz w:val="28"/>
          <w:szCs w:val="28"/>
        </w:rPr>
        <w:t>年</w:t>
      </w:r>
      <w:r w:rsidRPr="00F16D11">
        <w:rPr>
          <w:rFonts w:hint="eastAsia"/>
          <w:sz w:val="28"/>
          <w:szCs w:val="28"/>
        </w:rPr>
        <w:t>12</w:t>
      </w:r>
      <w:r w:rsidRPr="00F16D11">
        <w:rPr>
          <w:rFonts w:hint="eastAsia"/>
          <w:sz w:val="28"/>
          <w:szCs w:val="28"/>
        </w:rPr>
        <w:t>月</w:t>
      </w:r>
      <w:r w:rsidRPr="00F16D11">
        <w:rPr>
          <w:rFonts w:hint="eastAsia"/>
          <w:sz w:val="28"/>
          <w:szCs w:val="28"/>
        </w:rPr>
        <w:t>5</w:t>
      </w:r>
      <w:r w:rsidRPr="00F16D11">
        <w:rPr>
          <w:rFonts w:hint="eastAsia"/>
          <w:sz w:val="28"/>
          <w:szCs w:val="28"/>
        </w:rPr>
        <w:t>日</w:t>
      </w:r>
    </w:p>
    <w:p w:rsidR="007B4356" w:rsidRDefault="007B4356" w:rsidP="007B4356">
      <w:pPr>
        <w:rPr>
          <w:rFonts w:hint="eastAsia"/>
          <w:sz w:val="28"/>
          <w:szCs w:val="28"/>
        </w:rPr>
      </w:pPr>
    </w:p>
    <w:p w:rsidR="00BE33B8" w:rsidRDefault="00BE33B8" w:rsidP="007B4356">
      <w:pPr>
        <w:rPr>
          <w:sz w:val="28"/>
          <w:szCs w:val="28"/>
        </w:rPr>
      </w:pPr>
    </w:p>
    <w:p w:rsidR="007B4356" w:rsidRPr="00F16D11" w:rsidRDefault="007B4356" w:rsidP="007B4356">
      <w:pPr>
        <w:rPr>
          <w:sz w:val="28"/>
          <w:szCs w:val="28"/>
        </w:rPr>
      </w:pPr>
      <w:r>
        <w:rPr>
          <w:rFonts w:hint="eastAsia"/>
          <w:sz w:val="28"/>
          <w:szCs w:val="28"/>
        </w:rPr>
        <w:t>文件正文及附件可到发改委网站查询。</w:t>
      </w:r>
    </w:p>
    <w:p w:rsidR="007B4356" w:rsidRDefault="007B4356" w:rsidP="00C93760">
      <w:pPr>
        <w:widowControl/>
        <w:spacing w:line="300" w:lineRule="atLeast"/>
        <w:jc w:val="left"/>
        <w:rPr>
          <w:rFonts w:ascii="宋体" w:hAnsi="宋体" w:cs="宋体"/>
          <w:bCs/>
          <w:kern w:val="0"/>
          <w:sz w:val="28"/>
          <w:szCs w:val="28"/>
        </w:rPr>
      </w:pPr>
    </w:p>
    <w:p w:rsidR="007B4356" w:rsidRDefault="007B4356" w:rsidP="00C93760">
      <w:pPr>
        <w:widowControl/>
        <w:spacing w:line="300" w:lineRule="atLeast"/>
        <w:jc w:val="left"/>
        <w:rPr>
          <w:rFonts w:ascii="宋体" w:hAnsi="宋体" w:cs="宋体"/>
          <w:bCs/>
          <w:kern w:val="0"/>
          <w:sz w:val="28"/>
          <w:szCs w:val="28"/>
        </w:rPr>
      </w:pPr>
    </w:p>
    <w:p w:rsidR="007B4356" w:rsidRDefault="007B4356"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Pr="00BE33B8" w:rsidRDefault="00BE33B8" w:rsidP="00C93760">
      <w:pPr>
        <w:widowControl/>
        <w:spacing w:line="300" w:lineRule="atLeast"/>
        <w:jc w:val="left"/>
        <w:rPr>
          <w:rFonts w:ascii="宋体" w:hAnsi="宋体" w:cs="宋体"/>
          <w:bCs/>
          <w:kern w:val="0"/>
          <w:sz w:val="28"/>
          <w:szCs w:val="28"/>
        </w:rPr>
      </w:pPr>
    </w:p>
    <w:p w:rsidR="007B4356" w:rsidRDefault="007B4356" w:rsidP="00C93760">
      <w:pPr>
        <w:widowControl/>
        <w:spacing w:line="300" w:lineRule="atLeast"/>
        <w:jc w:val="left"/>
        <w:rPr>
          <w:rFonts w:ascii="宋体" w:hAnsi="宋体" w:cs="宋体"/>
          <w:bCs/>
          <w:kern w:val="0"/>
          <w:sz w:val="28"/>
          <w:szCs w:val="28"/>
        </w:rPr>
      </w:pPr>
    </w:p>
    <w:p w:rsidR="002717A6" w:rsidRPr="00E6653F" w:rsidRDefault="002717A6" w:rsidP="002717A6">
      <w:pPr>
        <w:widowControl/>
        <w:jc w:val="left"/>
        <w:rPr>
          <w:rFonts w:ascii="宋体" w:hAnsi="宋体" w:cs="宋体"/>
          <w:bCs/>
          <w:color w:val="000000"/>
          <w:kern w:val="0"/>
          <w:sz w:val="28"/>
          <w:bdr w:val="single" w:sz="4" w:space="0" w:color="auto"/>
        </w:rPr>
      </w:pPr>
      <w:r w:rsidRPr="00E6653F">
        <w:rPr>
          <w:rFonts w:ascii="宋体" w:hAnsi="宋体" w:cs="宋体" w:hint="eastAsia"/>
          <w:bCs/>
          <w:color w:val="000000"/>
          <w:kern w:val="0"/>
          <w:sz w:val="28"/>
          <w:bdr w:val="single" w:sz="4" w:space="0" w:color="auto"/>
        </w:rPr>
        <w:lastRenderedPageBreak/>
        <w:t>政府信息</w:t>
      </w:r>
    </w:p>
    <w:p w:rsidR="002717A6" w:rsidRDefault="002717A6" w:rsidP="002717A6">
      <w:pPr>
        <w:widowControl/>
        <w:jc w:val="center"/>
        <w:rPr>
          <w:rFonts w:ascii="宋体" w:hAnsi="宋体" w:cs="宋体"/>
          <w:b/>
          <w:bCs/>
          <w:color w:val="000000"/>
          <w:kern w:val="0"/>
          <w:sz w:val="28"/>
        </w:rPr>
      </w:pPr>
    </w:p>
    <w:p w:rsidR="002717A6" w:rsidRDefault="002717A6" w:rsidP="002717A6">
      <w:pPr>
        <w:widowControl/>
        <w:jc w:val="center"/>
        <w:rPr>
          <w:rFonts w:ascii="宋体" w:hAnsi="宋体" w:cs="宋体"/>
          <w:kern w:val="0"/>
          <w:sz w:val="24"/>
        </w:rPr>
      </w:pPr>
      <w:r>
        <w:rPr>
          <w:rFonts w:ascii="宋体" w:hAnsi="宋体" w:cs="宋体" w:hint="eastAsia"/>
          <w:b/>
          <w:bCs/>
          <w:color w:val="000000"/>
          <w:kern w:val="0"/>
          <w:sz w:val="28"/>
        </w:rPr>
        <w:t>3部委</w:t>
      </w:r>
      <w:r w:rsidRPr="007D58E2">
        <w:rPr>
          <w:rFonts w:ascii="宋体" w:hAnsi="宋体" w:cs="宋体" w:hint="eastAsia"/>
          <w:b/>
          <w:bCs/>
          <w:color w:val="000000"/>
          <w:kern w:val="0"/>
          <w:sz w:val="28"/>
        </w:rPr>
        <w:t>印发《重点流域水污染防治规划（2016-2020年）》</w:t>
      </w:r>
    </w:p>
    <w:p w:rsidR="002717A6" w:rsidRDefault="002717A6" w:rsidP="002717A6">
      <w:pPr>
        <w:widowControl/>
        <w:jc w:val="center"/>
        <w:rPr>
          <w:rFonts w:ascii="宋体" w:hAnsi="宋体" w:cs="宋体"/>
          <w:kern w:val="0"/>
          <w:sz w:val="24"/>
        </w:rPr>
      </w:pPr>
    </w:p>
    <w:p w:rsidR="002717A6" w:rsidRPr="007D58E2" w:rsidRDefault="002717A6" w:rsidP="002717A6">
      <w:pPr>
        <w:widowControl/>
        <w:jc w:val="center"/>
        <w:rPr>
          <w:rFonts w:ascii="宋体" w:hAnsi="宋体" w:cs="宋体"/>
          <w:kern w:val="0"/>
          <w:sz w:val="24"/>
        </w:rPr>
      </w:pPr>
    </w:p>
    <w:p w:rsidR="002717A6" w:rsidRPr="005F4E64" w:rsidRDefault="002717A6" w:rsidP="002717A6">
      <w:pPr>
        <w:widowControl/>
        <w:jc w:val="left"/>
        <w:rPr>
          <w:rFonts w:ascii="宋体" w:hAnsi="宋体" w:cs="宋体"/>
          <w:vanish/>
          <w:kern w:val="0"/>
          <w:sz w:val="24"/>
        </w:rPr>
      </w:pPr>
    </w:p>
    <w:p w:rsidR="002717A6" w:rsidRPr="007D58E2" w:rsidRDefault="002717A6" w:rsidP="002717A6">
      <w:pPr>
        <w:widowControl/>
        <w:spacing w:before="100" w:beforeAutospacing="1" w:after="100" w:afterAutospacing="1"/>
        <w:jc w:val="center"/>
        <w:rPr>
          <w:rFonts w:ascii="宋体" w:hAnsi="宋体" w:cs="宋体"/>
          <w:kern w:val="0"/>
          <w:sz w:val="24"/>
        </w:rPr>
      </w:pPr>
      <w:r w:rsidRPr="00E6653F">
        <w:rPr>
          <w:rFonts w:ascii="宋体" w:hAnsi="宋体" w:cs="宋体" w:hint="eastAsia"/>
          <w:bCs/>
          <w:color w:val="000000"/>
          <w:kern w:val="0"/>
          <w:sz w:val="28"/>
        </w:rPr>
        <w:t>关于印发《重点流域水污染防治规划（2016-2020年）》的通知</w:t>
      </w:r>
      <w:r w:rsidRPr="00E6653F">
        <w:rPr>
          <w:rFonts w:ascii="宋体" w:hAnsi="宋体" w:cs="宋体"/>
          <w:kern w:val="0"/>
          <w:sz w:val="24"/>
        </w:rPr>
        <w:br/>
      </w:r>
      <w:r w:rsidRPr="007D58E2">
        <w:rPr>
          <w:rFonts w:ascii="宋体" w:hAnsi="宋体" w:cs="宋体"/>
          <w:kern w:val="0"/>
          <w:sz w:val="24"/>
        </w:rPr>
        <w:t>环水体[2017]142号</w:t>
      </w:r>
    </w:p>
    <w:p w:rsidR="002717A6" w:rsidRDefault="002717A6" w:rsidP="002717A6">
      <w:pPr>
        <w:widowControl/>
        <w:wordWrap w:val="0"/>
        <w:spacing w:before="100" w:beforeAutospacing="1" w:after="100" w:afterAutospacing="1"/>
        <w:jc w:val="left"/>
        <w:rPr>
          <w:rFonts w:ascii="宋体" w:hAnsi="宋体" w:cs="宋体"/>
          <w:kern w:val="0"/>
          <w:sz w:val="24"/>
        </w:rPr>
      </w:pPr>
    </w:p>
    <w:p w:rsidR="002717A6" w:rsidRPr="007D58E2" w:rsidRDefault="002717A6" w:rsidP="002717A6">
      <w:pPr>
        <w:widowControl/>
        <w:wordWrap w:val="0"/>
        <w:spacing w:before="100" w:beforeAutospacing="1" w:after="100" w:afterAutospacing="1"/>
        <w:jc w:val="left"/>
        <w:rPr>
          <w:rFonts w:ascii="宋体" w:hAnsi="宋体" w:cs="宋体"/>
          <w:kern w:val="0"/>
          <w:sz w:val="24"/>
        </w:rPr>
      </w:pPr>
      <w:r w:rsidRPr="007D58E2">
        <w:rPr>
          <w:rFonts w:ascii="宋体" w:hAnsi="宋体" w:cs="宋体"/>
          <w:kern w:val="0"/>
          <w:sz w:val="24"/>
        </w:rPr>
        <w:t>各省、自治区、直辖市人民政府，科技部、工业和信息化部、财政部、国土资源部、住房城乡建设部、交通运输部、农业部、卫生计生委，国务院三峡办、南水北调办：</w:t>
      </w:r>
    </w:p>
    <w:p w:rsidR="002717A6" w:rsidRPr="007D58E2" w:rsidRDefault="002717A6" w:rsidP="002717A6">
      <w:pPr>
        <w:widowControl/>
        <w:wordWrap w:val="0"/>
        <w:spacing w:before="100" w:beforeAutospacing="1" w:after="100" w:afterAutospacing="1"/>
        <w:jc w:val="left"/>
        <w:rPr>
          <w:rFonts w:ascii="宋体" w:hAnsi="宋体" w:cs="宋体"/>
          <w:kern w:val="0"/>
          <w:sz w:val="24"/>
        </w:rPr>
      </w:pPr>
      <w:r w:rsidRPr="007D58E2">
        <w:rPr>
          <w:rFonts w:ascii="宋体" w:hAnsi="宋体" w:cs="宋体"/>
          <w:kern w:val="0"/>
          <w:sz w:val="24"/>
        </w:rPr>
        <w:t xml:space="preserve">　　经国务院批准，现将《重点流域水污染防治规划（2016-2020年）》（以下简称《规划》）印发给你们，请认真组织实施，确保实现《规划》目标。</w:t>
      </w:r>
    </w:p>
    <w:p w:rsidR="002717A6" w:rsidRPr="007D58E2" w:rsidRDefault="002717A6" w:rsidP="002717A6">
      <w:pPr>
        <w:widowControl/>
        <w:wordWrap w:val="0"/>
        <w:spacing w:before="100" w:beforeAutospacing="1" w:after="100" w:afterAutospacing="1"/>
        <w:jc w:val="left"/>
        <w:rPr>
          <w:rFonts w:ascii="宋体" w:hAnsi="宋体" w:cs="宋体"/>
          <w:kern w:val="0"/>
          <w:sz w:val="24"/>
        </w:rPr>
      </w:pPr>
      <w:r w:rsidRPr="007D58E2">
        <w:rPr>
          <w:rFonts w:ascii="宋体" w:hAnsi="宋体" w:cs="宋体"/>
          <w:kern w:val="0"/>
          <w:sz w:val="24"/>
        </w:rPr>
        <w:t xml:space="preserve">　　附件：</w:t>
      </w:r>
      <w:hyperlink r:id="rId8" w:history="1">
        <w:r w:rsidRPr="007D58E2">
          <w:rPr>
            <w:rFonts w:ascii="宋体" w:hAnsi="宋体" w:cs="宋体"/>
            <w:color w:val="0000FF"/>
            <w:kern w:val="0"/>
            <w:sz w:val="24"/>
            <w:u w:val="single"/>
          </w:rPr>
          <w:t>重点流域水污染防治规划（2016-2020年）</w:t>
        </w:r>
      </w:hyperlink>
    </w:p>
    <w:p w:rsidR="002717A6" w:rsidRPr="007D58E2" w:rsidRDefault="002717A6" w:rsidP="002717A6">
      <w:pPr>
        <w:widowControl/>
        <w:wordWrap w:val="0"/>
        <w:spacing w:before="100" w:beforeAutospacing="1" w:after="100" w:afterAutospacing="1"/>
        <w:jc w:val="right"/>
        <w:rPr>
          <w:rFonts w:ascii="宋体" w:hAnsi="宋体" w:cs="宋体"/>
          <w:kern w:val="0"/>
          <w:sz w:val="24"/>
        </w:rPr>
      </w:pPr>
      <w:r w:rsidRPr="007D58E2">
        <w:rPr>
          <w:rFonts w:ascii="宋体" w:hAnsi="宋体" w:cs="宋体"/>
          <w:kern w:val="0"/>
          <w:sz w:val="24"/>
        </w:rPr>
        <w:t xml:space="preserve">　　环境保护部</w:t>
      </w:r>
    </w:p>
    <w:p w:rsidR="002717A6" w:rsidRPr="007D58E2" w:rsidRDefault="002717A6" w:rsidP="002717A6">
      <w:pPr>
        <w:widowControl/>
        <w:wordWrap w:val="0"/>
        <w:spacing w:before="100" w:beforeAutospacing="1" w:after="100" w:afterAutospacing="1"/>
        <w:jc w:val="right"/>
        <w:rPr>
          <w:rFonts w:ascii="宋体" w:hAnsi="宋体" w:cs="宋体"/>
          <w:kern w:val="0"/>
          <w:sz w:val="24"/>
        </w:rPr>
      </w:pPr>
      <w:r w:rsidRPr="007D58E2">
        <w:rPr>
          <w:rFonts w:ascii="宋体" w:hAnsi="宋体" w:cs="宋体"/>
          <w:kern w:val="0"/>
          <w:sz w:val="24"/>
        </w:rPr>
        <w:t xml:space="preserve">　　发展改革委</w:t>
      </w:r>
    </w:p>
    <w:p w:rsidR="002717A6" w:rsidRPr="007D58E2" w:rsidRDefault="002717A6" w:rsidP="002717A6">
      <w:pPr>
        <w:widowControl/>
        <w:wordWrap w:val="0"/>
        <w:spacing w:before="100" w:beforeAutospacing="1" w:after="100" w:afterAutospacing="1"/>
        <w:jc w:val="right"/>
        <w:rPr>
          <w:rFonts w:ascii="宋体" w:hAnsi="宋体" w:cs="宋体"/>
          <w:kern w:val="0"/>
          <w:sz w:val="24"/>
        </w:rPr>
      </w:pPr>
      <w:r w:rsidRPr="007D58E2">
        <w:rPr>
          <w:rFonts w:ascii="宋体" w:hAnsi="宋体" w:cs="宋体"/>
          <w:kern w:val="0"/>
          <w:sz w:val="24"/>
        </w:rPr>
        <w:t xml:space="preserve">　　水利部</w:t>
      </w:r>
    </w:p>
    <w:p w:rsidR="002717A6" w:rsidRPr="007D58E2" w:rsidRDefault="002717A6" w:rsidP="002717A6">
      <w:pPr>
        <w:widowControl/>
        <w:wordWrap w:val="0"/>
        <w:spacing w:before="100" w:beforeAutospacing="1" w:after="100" w:afterAutospacing="1"/>
        <w:jc w:val="right"/>
        <w:rPr>
          <w:rFonts w:ascii="宋体" w:hAnsi="宋体" w:cs="宋体"/>
          <w:kern w:val="0"/>
          <w:sz w:val="24"/>
        </w:rPr>
      </w:pPr>
      <w:r w:rsidRPr="007D58E2">
        <w:rPr>
          <w:rFonts w:ascii="宋体" w:hAnsi="宋体" w:cs="宋体"/>
          <w:kern w:val="0"/>
          <w:sz w:val="24"/>
        </w:rPr>
        <w:t xml:space="preserve">　　2017年10月12日</w:t>
      </w:r>
    </w:p>
    <w:p w:rsidR="002717A6" w:rsidRPr="007D58E2" w:rsidRDefault="002717A6" w:rsidP="002717A6">
      <w:pPr>
        <w:widowControl/>
        <w:wordWrap w:val="0"/>
        <w:spacing w:before="100" w:beforeAutospacing="1" w:after="100" w:afterAutospacing="1"/>
        <w:jc w:val="left"/>
        <w:rPr>
          <w:rFonts w:ascii="宋体" w:hAnsi="宋体" w:cs="宋体"/>
          <w:kern w:val="0"/>
          <w:sz w:val="24"/>
        </w:rPr>
      </w:pPr>
      <w:r w:rsidRPr="007D58E2">
        <w:rPr>
          <w:rFonts w:ascii="宋体" w:hAnsi="宋体" w:cs="宋体"/>
          <w:kern w:val="0"/>
          <w:sz w:val="24"/>
        </w:rPr>
        <w:t xml:space="preserve">　　抄送：国务院办公厅，各省、自治区、直辖市环境保护厅（局）、发展改革委、科技厅（局）、工业和信息化主管部门、财政厅（局）、住房城乡建设厅（管理委员会）、交通运输厅（局）、水利（水务）厅（局）、农业厅（委、局、办）。</w:t>
      </w:r>
    </w:p>
    <w:p w:rsidR="002717A6" w:rsidRDefault="002717A6" w:rsidP="002717A6">
      <w:pPr>
        <w:widowControl/>
        <w:wordWrap w:val="0"/>
        <w:spacing w:before="100" w:beforeAutospacing="1" w:after="100" w:afterAutospacing="1"/>
        <w:jc w:val="left"/>
        <w:rPr>
          <w:rFonts w:ascii="宋体" w:hAnsi="宋体" w:cs="宋体"/>
          <w:kern w:val="0"/>
          <w:sz w:val="24"/>
        </w:rPr>
      </w:pPr>
      <w:r w:rsidRPr="007D58E2">
        <w:rPr>
          <w:rFonts w:ascii="宋体" w:hAnsi="宋体" w:cs="宋体"/>
          <w:kern w:val="0"/>
          <w:sz w:val="24"/>
        </w:rPr>
        <w:t xml:space="preserve">　　环境保护部办公厅2017年10月19日印发</w:t>
      </w:r>
    </w:p>
    <w:p w:rsidR="002717A6" w:rsidRDefault="002717A6" w:rsidP="002717A6">
      <w:pPr>
        <w:widowControl/>
        <w:wordWrap w:val="0"/>
        <w:spacing w:before="100" w:beforeAutospacing="1" w:after="100" w:afterAutospacing="1"/>
        <w:jc w:val="left"/>
        <w:rPr>
          <w:rFonts w:ascii="宋体" w:hAnsi="宋体" w:cs="宋体"/>
          <w:kern w:val="0"/>
          <w:sz w:val="24"/>
        </w:rPr>
      </w:pPr>
    </w:p>
    <w:p w:rsidR="002717A6" w:rsidRPr="007D58E2" w:rsidRDefault="002717A6" w:rsidP="002717A6">
      <w:pPr>
        <w:widowControl/>
        <w:wordWrap w:val="0"/>
        <w:spacing w:before="100" w:beforeAutospacing="1" w:after="100" w:afterAutospacing="1"/>
        <w:jc w:val="left"/>
        <w:rPr>
          <w:rFonts w:ascii="宋体" w:hAnsi="宋体" w:cs="宋体"/>
          <w:kern w:val="0"/>
          <w:sz w:val="24"/>
        </w:rPr>
      </w:pPr>
      <w:r>
        <w:rPr>
          <w:rFonts w:ascii="宋体" w:hAnsi="宋体" w:cs="宋体" w:hint="eastAsia"/>
          <w:kern w:val="0"/>
          <w:sz w:val="24"/>
        </w:rPr>
        <w:t xml:space="preserve">    文件正文及附件可到环保部网站查询。</w:t>
      </w:r>
    </w:p>
    <w:p w:rsidR="002717A6" w:rsidRDefault="002717A6" w:rsidP="002717A6">
      <w:pPr>
        <w:rPr>
          <w:rFonts w:hint="eastAsia"/>
        </w:rPr>
      </w:pPr>
    </w:p>
    <w:p w:rsidR="00BE33B8" w:rsidRDefault="00BE33B8" w:rsidP="002717A6">
      <w:pPr>
        <w:rPr>
          <w:rFonts w:hint="eastAsia"/>
        </w:rPr>
      </w:pPr>
    </w:p>
    <w:p w:rsidR="00BE33B8" w:rsidRDefault="00BE33B8" w:rsidP="002717A6">
      <w:pPr>
        <w:rPr>
          <w:rFonts w:hint="eastAsia"/>
        </w:rPr>
      </w:pPr>
    </w:p>
    <w:p w:rsidR="00BE33B8" w:rsidRDefault="00BE33B8" w:rsidP="002717A6">
      <w:pPr>
        <w:rPr>
          <w:rFonts w:hint="eastAsia"/>
        </w:rPr>
      </w:pPr>
    </w:p>
    <w:p w:rsidR="00BE33B8" w:rsidRPr="007D58E2" w:rsidRDefault="00BE33B8" w:rsidP="002717A6"/>
    <w:p w:rsidR="007B4356" w:rsidRDefault="007B4356" w:rsidP="00C93760">
      <w:pPr>
        <w:widowControl/>
        <w:spacing w:line="300" w:lineRule="atLeast"/>
        <w:jc w:val="left"/>
        <w:rPr>
          <w:rFonts w:ascii="宋体" w:hAnsi="宋体" w:cs="宋体"/>
          <w:bCs/>
          <w:kern w:val="0"/>
          <w:sz w:val="28"/>
          <w:szCs w:val="28"/>
        </w:rPr>
      </w:pPr>
    </w:p>
    <w:p w:rsidR="002717A6" w:rsidRDefault="002717A6" w:rsidP="00C93760">
      <w:pPr>
        <w:widowControl/>
        <w:spacing w:line="300" w:lineRule="atLeast"/>
        <w:jc w:val="left"/>
        <w:rPr>
          <w:rFonts w:ascii="宋体" w:hAnsi="宋体" w:cs="宋体"/>
          <w:bCs/>
          <w:kern w:val="0"/>
          <w:sz w:val="28"/>
          <w:szCs w:val="28"/>
        </w:rPr>
      </w:pPr>
    </w:p>
    <w:p w:rsidR="0005799B" w:rsidRPr="00706CDE" w:rsidRDefault="0005799B" w:rsidP="0005799B">
      <w:pPr>
        <w:widowControl/>
        <w:spacing w:line="600" w:lineRule="atLeast"/>
        <w:jc w:val="left"/>
        <w:outlineLvl w:val="0"/>
        <w:rPr>
          <w:rFonts w:asciiTheme="majorEastAsia" w:eastAsiaTheme="majorEastAsia" w:hAnsiTheme="majorEastAsia" w:cs="宋体"/>
          <w:bCs/>
          <w:color w:val="333333"/>
          <w:kern w:val="36"/>
          <w:sz w:val="28"/>
          <w:szCs w:val="28"/>
          <w:bdr w:val="single" w:sz="4" w:space="0" w:color="auto"/>
        </w:rPr>
      </w:pPr>
      <w:r w:rsidRPr="00706CDE">
        <w:rPr>
          <w:rFonts w:asciiTheme="majorEastAsia" w:eastAsiaTheme="majorEastAsia" w:hAnsiTheme="majorEastAsia" w:cs="宋体" w:hint="eastAsia"/>
          <w:bCs/>
          <w:color w:val="333333"/>
          <w:kern w:val="36"/>
          <w:sz w:val="28"/>
          <w:szCs w:val="28"/>
          <w:bdr w:val="single" w:sz="4" w:space="0" w:color="auto"/>
        </w:rPr>
        <w:lastRenderedPageBreak/>
        <w:t>政府信息</w:t>
      </w:r>
    </w:p>
    <w:p w:rsidR="00BE33B8" w:rsidRDefault="00BE33B8" w:rsidP="0005799B">
      <w:pPr>
        <w:widowControl/>
        <w:spacing w:line="600" w:lineRule="atLeast"/>
        <w:jc w:val="center"/>
        <w:outlineLvl w:val="0"/>
        <w:rPr>
          <w:rFonts w:asciiTheme="majorEastAsia" w:eastAsiaTheme="majorEastAsia" w:hAnsiTheme="majorEastAsia" w:cs="宋体" w:hint="eastAsia"/>
          <w:b/>
          <w:bCs/>
          <w:color w:val="333333"/>
          <w:kern w:val="36"/>
          <w:sz w:val="28"/>
          <w:szCs w:val="28"/>
        </w:rPr>
      </w:pPr>
    </w:p>
    <w:p w:rsidR="0005799B" w:rsidRPr="00706CDE" w:rsidRDefault="0005799B" w:rsidP="0005799B">
      <w:pPr>
        <w:widowControl/>
        <w:spacing w:line="600" w:lineRule="atLeast"/>
        <w:jc w:val="center"/>
        <w:outlineLvl w:val="0"/>
        <w:rPr>
          <w:rFonts w:asciiTheme="majorEastAsia" w:eastAsiaTheme="majorEastAsia" w:hAnsiTheme="majorEastAsia" w:cs="宋体"/>
          <w:b/>
          <w:bCs/>
          <w:color w:val="333333"/>
          <w:kern w:val="36"/>
          <w:sz w:val="28"/>
          <w:szCs w:val="28"/>
        </w:rPr>
      </w:pPr>
      <w:r w:rsidRPr="00706CDE">
        <w:rPr>
          <w:rFonts w:asciiTheme="majorEastAsia" w:eastAsiaTheme="majorEastAsia" w:hAnsiTheme="majorEastAsia" w:cs="宋体" w:hint="eastAsia"/>
          <w:b/>
          <w:bCs/>
          <w:color w:val="333333"/>
          <w:kern w:val="36"/>
          <w:sz w:val="28"/>
          <w:szCs w:val="28"/>
        </w:rPr>
        <w:t>工信部公布</w:t>
      </w:r>
      <w:r w:rsidRPr="00706CDE">
        <w:rPr>
          <w:rFonts w:ascii="宋体" w:hAnsi="宋体" w:cs="宋体" w:hint="eastAsia"/>
          <w:b/>
          <w:color w:val="070707"/>
          <w:kern w:val="0"/>
          <w:sz w:val="28"/>
          <w:szCs w:val="28"/>
        </w:rPr>
        <w:t>《国家工业资源综合利用先进适用技术装备目录》</w:t>
      </w:r>
      <w:r w:rsidRPr="00706CDE">
        <w:rPr>
          <w:rFonts w:asciiTheme="majorEastAsia" w:eastAsiaTheme="majorEastAsia" w:hAnsiTheme="majorEastAsia" w:cs="宋体" w:hint="eastAsia"/>
          <w:b/>
          <w:color w:val="070707"/>
          <w:kern w:val="0"/>
          <w:sz w:val="28"/>
          <w:szCs w:val="28"/>
        </w:rPr>
        <w:t>《国家涉重金属重点行业清洁生产先进适用技术推荐目录》</w:t>
      </w:r>
    </w:p>
    <w:p w:rsidR="0005799B" w:rsidRDefault="0005799B" w:rsidP="0005799B">
      <w:pPr>
        <w:widowControl/>
        <w:spacing w:line="600" w:lineRule="atLeast"/>
        <w:jc w:val="center"/>
        <w:outlineLvl w:val="0"/>
        <w:rPr>
          <w:rFonts w:ascii="微软雅黑" w:eastAsia="微软雅黑" w:hAnsi="微软雅黑" w:cs="宋体"/>
          <w:bCs/>
          <w:color w:val="333333"/>
          <w:kern w:val="36"/>
          <w:sz w:val="28"/>
          <w:szCs w:val="28"/>
        </w:rPr>
      </w:pPr>
    </w:p>
    <w:p w:rsidR="0005799B" w:rsidRPr="0030156E" w:rsidRDefault="0005799B" w:rsidP="0005799B">
      <w:pPr>
        <w:widowControl/>
        <w:spacing w:line="600" w:lineRule="atLeast"/>
        <w:jc w:val="center"/>
        <w:outlineLvl w:val="0"/>
        <w:rPr>
          <w:rFonts w:ascii="微软雅黑" w:eastAsia="微软雅黑" w:hAnsi="微软雅黑" w:cs="宋体"/>
          <w:bCs/>
          <w:color w:val="333333"/>
          <w:kern w:val="36"/>
          <w:sz w:val="28"/>
          <w:szCs w:val="28"/>
        </w:rPr>
      </w:pPr>
      <w:r w:rsidRPr="0030156E">
        <w:rPr>
          <w:rFonts w:ascii="微软雅黑" w:eastAsia="微软雅黑" w:hAnsi="微软雅黑" w:cs="宋体" w:hint="eastAsia"/>
          <w:bCs/>
          <w:color w:val="333333"/>
          <w:kern w:val="36"/>
          <w:sz w:val="28"/>
          <w:szCs w:val="28"/>
        </w:rPr>
        <w:t>中华人民共和国工业和信息化部公告</w:t>
      </w:r>
    </w:p>
    <w:p w:rsidR="0005799B" w:rsidRPr="0030156E" w:rsidRDefault="0005799B" w:rsidP="0005799B">
      <w:pPr>
        <w:widowControl/>
        <w:spacing w:line="600" w:lineRule="atLeast"/>
        <w:jc w:val="center"/>
        <w:outlineLvl w:val="0"/>
        <w:rPr>
          <w:rFonts w:ascii="微软雅黑" w:eastAsia="微软雅黑" w:hAnsi="微软雅黑" w:cs="宋体"/>
          <w:bCs/>
          <w:color w:val="333333"/>
          <w:kern w:val="36"/>
          <w:sz w:val="24"/>
        </w:rPr>
      </w:pPr>
      <w:r w:rsidRPr="0030156E">
        <w:rPr>
          <w:rFonts w:ascii="微软雅黑" w:eastAsia="微软雅黑" w:hAnsi="微软雅黑" w:cs="宋体" w:hint="eastAsia"/>
          <w:bCs/>
          <w:color w:val="333333"/>
          <w:kern w:val="36"/>
          <w:sz w:val="24"/>
        </w:rPr>
        <w:t>2017年第40号</w:t>
      </w:r>
    </w:p>
    <w:p w:rsidR="0005799B" w:rsidRPr="0030156E" w:rsidRDefault="0005799B" w:rsidP="0005799B">
      <w:pPr>
        <w:widowControl/>
        <w:spacing w:before="240" w:after="240" w:line="360" w:lineRule="atLeast"/>
        <w:ind w:firstLine="480"/>
        <w:jc w:val="left"/>
        <w:rPr>
          <w:rFonts w:ascii="宋体" w:hAnsi="宋体" w:cs="宋体"/>
          <w:color w:val="070707"/>
          <w:kern w:val="0"/>
          <w:sz w:val="24"/>
        </w:rPr>
      </w:pPr>
      <w:r w:rsidRPr="0030156E">
        <w:rPr>
          <w:rFonts w:ascii="宋体" w:hAnsi="宋体" w:cs="宋体" w:hint="eastAsia"/>
          <w:color w:val="070707"/>
          <w:kern w:val="0"/>
          <w:sz w:val="24"/>
        </w:rPr>
        <w:t>为贯彻落实《中国制造</w:t>
      </w:r>
      <w:r w:rsidRPr="0030156E">
        <w:rPr>
          <w:color w:val="070707"/>
          <w:kern w:val="0"/>
          <w:sz w:val="24"/>
        </w:rPr>
        <w:t>2025</w:t>
      </w:r>
      <w:r w:rsidRPr="0030156E">
        <w:rPr>
          <w:rFonts w:ascii="宋体" w:hAnsi="宋体" w:cs="宋体" w:hint="eastAsia"/>
          <w:color w:val="070707"/>
          <w:kern w:val="0"/>
          <w:sz w:val="24"/>
        </w:rPr>
        <w:t>》，加快工业资源综合利用先进适用技术装备的推广应用，提高资源利用效率，推进工业绿色发展，我部组织编制了《国家工业资源综合利用先进适用技术装备目录》，现予公告。</w:t>
      </w:r>
    </w:p>
    <w:p w:rsidR="0005799B" w:rsidRPr="0030156E" w:rsidRDefault="0005799B" w:rsidP="0005799B">
      <w:pPr>
        <w:widowControl/>
        <w:spacing w:before="240" w:after="240" w:line="360" w:lineRule="atLeast"/>
        <w:ind w:firstLine="480"/>
        <w:jc w:val="left"/>
        <w:rPr>
          <w:rFonts w:ascii="宋体" w:hAnsi="宋体" w:cs="宋体"/>
          <w:color w:val="070707"/>
          <w:kern w:val="0"/>
          <w:sz w:val="24"/>
        </w:rPr>
      </w:pPr>
      <w:r w:rsidRPr="0030156E">
        <w:rPr>
          <w:rFonts w:ascii="宋体" w:hAnsi="宋体" w:cs="宋体" w:hint="eastAsia"/>
          <w:color w:val="070707"/>
          <w:kern w:val="0"/>
          <w:sz w:val="24"/>
        </w:rPr>
        <w:t>附件：</w:t>
      </w:r>
      <w:hyperlink r:id="rId9" w:history="1">
        <w:r w:rsidRPr="0030156E">
          <w:rPr>
            <w:rFonts w:ascii="宋体" w:hAnsi="宋体" w:cs="宋体" w:hint="eastAsia"/>
            <w:color w:val="333333"/>
            <w:kern w:val="0"/>
            <w:sz w:val="24"/>
          </w:rPr>
          <w:t>国家工业资源综合利用先进适用技术装备目录</w:t>
        </w:r>
      </w:hyperlink>
    </w:p>
    <w:p w:rsidR="0005799B" w:rsidRPr="0030156E" w:rsidRDefault="0005799B" w:rsidP="0005799B">
      <w:pPr>
        <w:widowControl/>
        <w:spacing w:before="240" w:after="240" w:line="360" w:lineRule="atLeast"/>
        <w:ind w:firstLine="480"/>
        <w:jc w:val="right"/>
        <w:rPr>
          <w:rFonts w:ascii="宋体" w:hAnsi="宋体" w:cs="宋体"/>
          <w:color w:val="070707"/>
          <w:kern w:val="0"/>
          <w:sz w:val="24"/>
        </w:rPr>
      </w:pPr>
      <w:r w:rsidRPr="0030156E">
        <w:rPr>
          <w:rFonts w:ascii="宋体" w:hAnsi="宋体" w:cs="宋体" w:hint="eastAsia"/>
          <w:color w:val="070707"/>
          <w:kern w:val="0"/>
          <w:sz w:val="24"/>
        </w:rPr>
        <w:t>工业和信息化部</w:t>
      </w:r>
    </w:p>
    <w:p w:rsidR="0005799B" w:rsidRPr="0030156E" w:rsidRDefault="0005799B" w:rsidP="0005799B">
      <w:pPr>
        <w:widowControl/>
        <w:spacing w:before="240" w:after="240" w:line="360" w:lineRule="atLeast"/>
        <w:ind w:firstLine="480"/>
        <w:jc w:val="right"/>
        <w:rPr>
          <w:rFonts w:ascii="宋体" w:hAnsi="宋体" w:cs="宋体"/>
          <w:color w:val="070707"/>
          <w:kern w:val="0"/>
          <w:sz w:val="24"/>
        </w:rPr>
      </w:pPr>
      <w:r w:rsidRPr="0030156E">
        <w:rPr>
          <w:color w:val="070707"/>
          <w:kern w:val="0"/>
          <w:sz w:val="24"/>
        </w:rPr>
        <w:t>2017</w:t>
      </w:r>
      <w:r w:rsidRPr="0030156E">
        <w:rPr>
          <w:rFonts w:ascii="宋体" w:hAnsi="宋体" w:cs="宋体" w:hint="eastAsia"/>
          <w:color w:val="070707"/>
          <w:kern w:val="0"/>
          <w:sz w:val="24"/>
        </w:rPr>
        <w:t>年</w:t>
      </w:r>
      <w:r w:rsidRPr="0030156E">
        <w:rPr>
          <w:color w:val="070707"/>
          <w:kern w:val="0"/>
          <w:sz w:val="24"/>
        </w:rPr>
        <w:t>10</w:t>
      </w:r>
      <w:r w:rsidRPr="0030156E">
        <w:rPr>
          <w:rFonts w:ascii="宋体" w:hAnsi="宋体" w:cs="宋体" w:hint="eastAsia"/>
          <w:color w:val="070707"/>
          <w:kern w:val="0"/>
          <w:sz w:val="24"/>
        </w:rPr>
        <w:t>月</w:t>
      </w:r>
      <w:r w:rsidRPr="0030156E">
        <w:rPr>
          <w:color w:val="070707"/>
          <w:kern w:val="0"/>
          <w:sz w:val="24"/>
        </w:rPr>
        <w:t>10</w:t>
      </w:r>
      <w:r w:rsidRPr="0030156E">
        <w:rPr>
          <w:rFonts w:ascii="宋体" w:hAnsi="宋体" w:cs="宋体" w:hint="eastAsia"/>
          <w:color w:val="070707"/>
          <w:kern w:val="0"/>
          <w:sz w:val="24"/>
        </w:rPr>
        <w:t>日</w:t>
      </w:r>
    </w:p>
    <w:p w:rsidR="0005799B" w:rsidRDefault="0005799B" w:rsidP="0005799B">
      <w:pPr>
        <w:widowControl/>
        <w:spacing w:line="600" w:lineRule="atLeast"/>
        <w:jc w:val="center"/>
        <w:outlineLvl w:val="0"/>
        <w:rPr>
          <w:rFonts w:ascii="微软雅黑" w:eastAsia="微软雅黑" w:hAnsi="微软雅黑" w:cs="宋体"/>
          <w:bCs/>
          <w:color w:val="333333"/>
          <w:kern w:val="36"/>
          <w:sz w:val="28"/>
          <w:szCs w:val="28"/>
        </w:rPr>
      </w:pPr>
    </w:p>
    <w:p w:rsidR="0005799B" w:rsidRPr="0030156E" w:rsidRDefault="0005799B" w:rsidP="0005799B">
      <w:pPr>
        <w:widowControl/>
        <w:spacing w:line="440" w:lineRule="exact"/>
        <w:jc w:val="center"/>
        <w:outlineLvl w:val="0"/>
        <w:rPr>
          <w:rFonts w:ascii="微软雅黑" w:eastAsia="微软雅黑" w:hAnsi="微软雅黑" w:cs="宋体"/>
          <w:bCs/>
          <w:color w:val="333333"/>
          <w:kern w:val="36"/>
          <w:sz w:val="28"/>
          <w:szCs w:val="28"/>
        </w:rPr>
      </w:pPr>
      <w:r w:rsidRPr="0030156E">
        <w:rPr>
          <w:rFonts w:ascii="微软雅黑" w:eastAsia="微软雅黑" w:hAnsi="微软雅黑" w:cs="宋体" w:hint="eastAsia"/>
          <w:bCs/>
          <w:color w:val="333333"/>
          <w:kern w:val="36"/>
          <w:sz w:val="28"/>
          <w:szCs w:val="28"/>
        </w:rPr>
        <w:t>中华人民共和国工业和信息化部公告</w:t>
      </w:r>
    </w:p>
    <w:p w:rsidR="0005799B" w:rsidRPr="0030156E" w:rsidRDefault="0005799B" w:rsidP="0005799B">
      <w:pPr>
        <w:widowControl/>
        <w:spacing w:line="440" w:lineRule="exact"/>
        <w:jc w:val="center"/>
        <w:rPr>
          <w:rFonts w:ascii="KaiTi_GB2312" w:eastAsia="微软雅黑" w:hAnsi="KaiTi_GB2312" w:cs="宋体" w:hint="eastAsia"/>
          <w:color w:val="000000"/>
          <w:kern w:val="0"/>
          <w:sz w:val="24"/>
        </w:rPr>
      </w:pPr>
      <w:r w:rsidRPr="0030156E">
        <w:rPr>
          <w:rFonts w:ascii="KaiTi_GB2312" w:eastAsia="微软雅黑" w:hAnsi="KaiTi_GB2312" w:cs="宋体"/>
          <w:color w:val="000000"/>
          <w:kern w:val="0"/>
          <w:sz w:val="24"/>
        </w:rPr>
        <w:t>2017</w:t>
      </w:r>
      <w:r w:rsidRPr="0030156E">
        <w:rPr>
          <w:rFonts w:ascii="KaiTi_GB2312" w:eastAsia="微软雅黑" w:hAnsi="KaiTi_GB2312" w:cs="宋体"/>
          <w:color w:val="000000"/>
          <w:kern w:val="0"/>
          <w:sz w:val="24"/>
        </w:rPr>
        <w:t>年第</w:t>
      </w:r>
      <w:r w:rsidRPr="0030156E">
        <w:rPr>
          <w:rFonts w:ascii="KaiTi_GB2312" w:eastAsia="微软雅黑" w:hAnsi="KaiTi_GB2312" w:cs="宋体"/>
          <w:color w:val="000000"/>
          <w:kern w:val="0"/>
          <w:sz w:val="24"/>
        </w:rPr>
        <w:t>45</w:t>
      </w:r>
      <w:r w:rsidRPr="0030156E">
        <w:rPr>
          <w:rFonts w:ascii="KaiTi_GB2312" w:eastAsia="微软雅黑" w:hAnsi="KaiTi_GB2312" w:cs="宋体"/>
          <w:color w:val="000000"/>
          <w:kern w:val="0"/>
          <w:sz w:val="24"/>
        </w:rPr>
        <w:t>号</w:t>
      </w:r>
    </w:p>
    <w:p w:rsidR="0005799B" w:rsidRPr="0030156E" w:rsidRDefault="0005799B" w:rsidP="0005799B">
      <w:pPr>
        <w:widowControl/>
        <w:spacing w:before="240" w:after="240" w:line="360" w:lineRule="atLeast"/>
        <w:ind w:firstLine="480"/>
        <w:jc w:val="left"/>
        <w:rPr>
          <w:rFonts w:ascii="宋体" w:hAnsi="宋体" w:cs="宋体"/>
          <w:color w:val="070707"/>
          <w:kern w:val="0"/>
          <w:sz w:val="24"/>
        </w:rPr>
      </w:pPr>
      <w:r w:rsidRPr="0030156E">
        <w:rPr>
          <w:rFonts w:ascii="宋体" w:hAnsi="宋体" w:cs="宋体" w:hint="eastAsia"/>
          <w:color w:val="070707"/>
          <w:kern w:val="0"/>
          <w:sz w:val="24"/>
        </w:rPr>
        <w:t>为贯彻落实《中国制造</w:t>
      </w:r>
      <w:r w:rsidRPr="0030156E">
        <w:rPr>
          <w:color w:val="070707"/>
          <w:kern w:val="0"/>
          <w:sz w:val="24"/>
        </w:rPr>
        <w:t>2025</w:t>
      </w:r>
      <w:r w:rsidRPr="0030156E">
        <w:rPr>
          <w:rFonts w:ascii="宋体" w:hAnsi="宋体" w:cs="宋体" w:hint="eastAsia"/>
          <w:color w:val="070707"/>
          <w:kern w:val="0"/>
          <w:sz w:val="24"/>
        </w:rPr>
        <w:t>》和《土壤污染防治行动计划》，鼓励采用先进适用的清洁生产技术，从源头削减控制重金属的产生，减少重金属对环境造成的污染，工业和信息化部组织编制了《国家涉重金属重点行业清洁生产先进适用技术推荐目录》，现予公告。</w:t>
      </w:r>
    </w:p>
    <w:p w:rsidR="0005799B" w:rsidRPr="0030156E" w:rsidRDefault="0005799B" w:rsidP="0005799B">
      <w:pPr>
        <w:widowControl/>
        <w:spacing w:before="240" w:after="240" w:line="360" w:lineRule="atLeast"/>
        <w:ind w:firstLine="480"/>
        <w:jc w:val="left"/>
        <w:rPr>
          <w:rFonts w:ascii="宋体" w:hAnsi="宋体" w:cs="宋体"/>
          <w:color w:val="070707"/>
          <w:kern w:val="0"/>
          <w:sz w:val="24"/>
        </w:rPr>
      </w:pPr>
      <w:r w:rsidRPr="0030156E">
        <w:rPr>
          <w:rFonts w:ascii="宋体" w:hAnsi="宋体" w:cs="宋体" w:hint="eastAsia"/>
          <w:color w:val="070707"/>
          <w:kern w:val="0"/>
          <w:sz w:val="24"/>
        </w:rPr>
        <w:t>附件：</w:t>
      </w:r>
      <w:hyperlink r:id="rId10" w:history="1">
        <w:r w:rsidRPr="0030156E">
          <w:rPr>
            <w:rFonts w:ascii="宋体" w:hAnsi="宋体" w:cs="宋体" w:hint="eastAsia"/>
            <w:color w:val="333333"/>
            <w:kern w:val="0"/>
            <w:sz w:val="24"/>
          </w:rPr>
          <w:t>国家涉重金属重点行业清洁生产先进适用技术推荐目录</w:t>
        </w:r>
      </w:hyperlink>
    </w:p>
    <w:p w:rsidR="0005799B" w:rsidRPr="0030156E" w:rsidRDefault="0005799B" w:rsidP="0005799B">
      <w:pPr>
        <w:widowControl/>
        <w:spacing w:before="240" w:after="240" w:line="360" w:lineRule="atLeast"/>
        <w:ind w:firstLine="480"/>
        <w:jc w:val="right"/>
        <w:rPr>
          <w:rFonts w:ascii="宋体" w:hAnsi="宋体" w:cs="宋体"/>
          <w:color w:val="070707"/>
          <w:kern w:val="0"/>
          <w:sz w:val="24"/>
        </w:rPr>
      </w:pPr>
      <w:r w:rsidRPr="0030156E">
        <w:rPr>
          <w:rFonts w:ascii="宋体" w:hAnsi="宋体" w:cs="宋体" w:hint="eastAsia"/>
          <w:color w:val="070707"/>
          <w:kern w:val="0"/>
          <w:sz w:val="24"/>
        </w:rPr>
        <w:t>工业和信息化部</w:t>
      </w:r>
    </w:p>
    <w:p w:rsidR="0005799B" w:rsidRPr="0030156E" w:rsidRDefault="0005799B" w:rsidP="0005799B">
      <w:pPr>
        <w:widowControl/>
        <w:spacing w:before="240" w:after="240" w:line="360" w:lineRule="atLeast"/>
        <w:ind w:firstLine="480"/>
        <w:jc w:val="right"/>
        <w:rPr>
          <w:rFonts w:ascii="宋体" w:hAnsi="宋体" w:cs="宋体"/>
          <w:color w:val="070707"/>
          <w:kern w:val="0"/>
          <w:sz w:val="24"/>
        </w:rPr>
      </w:pPr>
      <w:r w:rsidRPr="0030156E">
        <w:rPr>
          <w:color w:val="070707"/>
          <w:kern w:val="0"/>
          <w:sz w:val="24"/>
        </w:rPr>
        <w:t>2017</w:t>
      </w:r>
      <w:r w:rsidRPr="0030156E">
        <w:rPr>
          <w:rFonts w:ascii="宋体" w:hAnsi="宋体" w:cs="宋体" w:hint="eastAsia"/>
          <w:color w:val="070707"/>
          <w:kern w:val="0"/>
          <w:sz w:val="24"/>
        </w:rPr>
        <w:t>年</w:t>
      </w:r>
      <w:r w:rsidRPr="0030156E">
        <w:rPr>
          <w:color w:val="070707"/>
          <w:kern w:val="0"/>
          <w:sz w:val="24"/>
        </w:rPr>
        <w:t>10</w:t>
      </w:r>
      <w:r w:rsidRPr="0030156E">
        <w:rPr>
          <w:rFonts w:ascii="宋体" w:hAnsi="宋体" w:cs="宋体" w:hint="eastAsia"/>
          <w:color w:val="070707"/>
          <w:kern w:val="0"/>
          <w:sz w:val="24"/>
        </w:rPr>
        <w:t>月</w:t>
      </w:r>
      <w:r w:rsidRPr="0030156E">
        <w:rPr>
          <w:color w:val="070707"/>
          <w:kern w:val="0"/>
          <w:sz w:val="24"/>
        </w:rPr>
        <w:t>27</w:t>
      </w:r>
      <w:r w:rsidRPr="0030156E">
        <w:rPr>
          <w:rFonts w:ascii="宋体" w:hAnsi="宋体" w:cs="宋体" w:hint="eastAsia"/>
          <w:color w:val="070707"/>
          <w:kern w:val="0"/>
          <w:sz w:val="24"/>
        </w:rPr>
        <w:t>日</w:t>
      </w:r>
    </w:p>
    <w:p w:rsidR="00BE33B8" w:rsidRDefault="00BE33B8" w:rsidP="0005799B">
      <w:pPr>
        <w:rPr>
          <w:rFonts w:hint="eastAsia"/>
          <w:sz w:val="24"/>
        </w:rPr>
      </w:pPr>
    </w:p>
    <w:p w:rsidR="0005799B" w:rsidRPr="0030156E" w:rsidRDefault="0005799B" w:rsidP="0005799B">
      <w:pPr>
        <w:rPr>
          <w:sz w:val="24"/>
        </w:rPr>
      </w:pPr>
      <w:r>
        <w:rPr>
          <w:rFonts w:hint="eastAsia"/>
          <w:sz w:val="24"/>
        </w:rPr>
        <w:t>公告正文及附件可到工信部网站查询。</w:t>
      </w:r>
    </w:p>
    <w:p w:rsidR="0005799B" w:rsidRPr="00E02437" w:rsidRDefault="0005799B" w:rsidP="0005799B">
      <w:pPr>
        <w:widowControl/>
        <w:jc w:val="left"/>
        <w:rPr>
          <w:rFonts w:ascii="Arial" w:hAnsi="Arial" w:cs="Arial"/>
          <w:color w:val="000000"/>
          <w:kern w:val="0"/>
          <w:sz w:val="28"/>
          <w:szCs w:val="28"/>
          <w:bdr w:val="single" w:sz="4" w:space="0" w:color="auto"/>
        </w:rPr>
      </w:pPr>
      <w:r w:rsidRPr="00E02437">
        <w:rPr>
          <w:rFonts w:ascii="Arial" w:hAnsi="Arial" w:cs="Arial" w:hint="eastAsia"/>
          <w:color w:val="000000"/>
          <w:kern w:val="0"/>
          <w:sz w:val="28"/>
          <w:szCs w:val="28"/>
          <w:bdr w:val="single" w:sz="4" w:space="0" w:color="auto"/>
        </w:rPr>
        <w:lastRenderedPageBreak/>
        <w:t>协会动态</w:t>
      </w:r>
    </w:p>
    <w:p w:rsidR="0005799B" w:rsidRDefault="0005799B" w:rsidP="0005799B">
      <w:pPr>
        <w:widowControl/>
        <w:jc w:val="center"/>
        <w:rPr>
          <w:rFonts w:ascii="Arial" w:hAnsi="Arial" w:cs="Arial"/>
          <w:b/>
          <w:color w:val="000000"/>
          <w:kern w:val="0"/>
          <w:sz w:val="28"/>
          <w:szCs w:val="28"/>
        </w:rPr>
      </w:pPr>
    </w:p>
    <w:p w:rsidR="0005799B" w:rsidRPr="00E02437" w:rsidRDefault="0005799B" w:rsidP="0005799B">
      <w:pPr>
        <w:widowControl/>
        <w:jc w:val="center"/>
        <w:rPr>
          <w:rFonts w:ascii="Arial" w:hAnsi="Arial" w:cs="Arial"/>
          <w:b/>
          <w:color w:val="000000"/>
          <w:kern w:val="0"/>
          <w:sz w:val="28"/>
          <w:szCs w:val="28"/>
        </w:rPr>
      </w:pPr>
      <w:r w:rsidRPr="00E02437">
        <w:rPr>
          <w:rFonts w:ascii="Arial" w:hAnsi="Arial" w:cs="Arial" w:hint="eastAsia"/>
          <w:b/>
          <w:color w:val="000000"/>
          <w:kern w:val="0"/>
          <w:sz w:val="28"/>
          <w:szCs w:val="28"/>
        </w:rPr>
        <w:t>2017</w:t>
      </w:r>
      <w:r w:rsidRPr="00E02437">
        <w:rPr>
          <w:rFonts w:ascii="Arial" w:hAnsi="Arial" w:cs="Arial" w:hint="eastAsia"/>
          <w:b/>
          <w:color w:val="000000"/>
          <w:kern w:val="0"/>
          <w:sz w:val="28"/>
          <w:szCs w:val="28"/>
        </w:rPr>
        <w:t>年石油和化工行业绿色发展大会在京召开</w:t>
      </w:r>
    </w:p>
    <w:p w:rsidR="0005799B" w:rsidRPr="00E02437" w:rsidRDefault="0005799B" w:rsidP="0005799B">
      <w:pPr>
        <w:widowControl/>
        <w:spacing w:line="440" w:lineRule="exact"/>
        <w:jc w:val="left"/>
        <w:rPr>
          <w:rFonts w:ascii="仿宋" w:eastAsia="仿宋" w:hAnsi="仿宋" w:cs="Arial"/>
          <w:color w:val="000000"/>
          <w:kern w:val="0"/>
          <w:sz w:val="24"/>
        </w:rPr>
      </w:pPr>
      <w:r>
        <w:rPr>
          <w:rFonts w:ascii="Arial" w:hAnsi="Arial" w:cs="Arial" w:hint="eastAsia"/>
          <w:color w:val="000000"/>
          <w:kern w:val="0"/>
          <w:sz w:val="28"/>
          <w:szCs w:val="28"/>
        </w:rPr>
        <w:t xml:space="preserve">    </w:t>
      </w:r>
      <w:r w:rsidRPr="00E02437">
        <w:rPr>
          <w:rFonts w:ascii="仿宋" w:eastAsia="仿宋" w:hAnsi="仿宋" w:cs="Arial"/>
          <w:color w:val="000000"/>
          <w:kern w:val="0"/>
          <w:sz w:val="24"/>
        </w:rPr>
        <w:t>12月14-15日</w:t>
      </w:r>
      <w:r w:rsidRPr="00E02437">
        <w:rPr>
          <w:rFonts w:ascii="仿宋" w:eastAsia="仿宋" w:hAnsi="仿宋" w:cs="Arial" w:hint="eastAsia"/>
          <w:color w:val="000000"/>
          <w:kern w:val="0"/>
          <w:sz w:val="24"/>
        </w:rPr>
        <w:t>，2017年石油和化工行业绿色发展大会在京圆满召开。</w:t>
      </w:r>
    </w:p>
    <w:p w:rsidR="0005799B" w:rsidRPr="00E02437" w:rsidRDefault="0005799B" w:rsidP="0005799B">
      <w:pPr>
        <w:widowControl/>
        <w:spacing w:line="440" w:lineRule="exact"/>
        <w:jc w:val="left"/>
        <w:rPr>
          <w:rFonts w:ascii="仿宋" w:eastAsia="仿宋" w:hAnsi="仿宋" w:cs="Arial"/>
          <w:color w:val="000000"/>
          <w:kern w:val="0"/>
          <w:sz w:val="24"/>
        </w:rPr>
      </w:pPr>
      <w:r w:rsidRPr="00E02437">
        <w:rPr>
          <w:rFonts w:ascii="仿宋" w:eastAsia="仿宋" w:hAnsi="仿宋" w:cs="Arial" w:hint="eastAsia"/>
          <w:color w:val="000000"/>
          <w:kern w:val="0"/>
          <w:sz w:val="24"/>
        </w:rPr>
        <w:t xml:space="preserve">    </w:t>
      </w:r>
      <w:r w:rsidRPr="00E02437">
        <w:rPr>
          <w:rFonts w:ascii="仿宋" w:eastAsia="仿宋" w:hAnsi="仿宋" w:cs="Arial"/>
          <w:color w:val="000000"/>
          <w:kern w:val="0"/>
          <w:sz w:val="24"/>
        </w:rPr>
        <w:t>绿色发展是产业结构优化升级的重要内容，在当前建设石油和化学工业强国的新形势、新要求下，全面提升绿色低碳循环发展水平已成为全行业可持续发展的紧迫任务。在12月14~15日于北京召开的2017年石油和化工绿色发展大会上，中国石油和化学工业联合会会长李寿生确定了明年全行业在绿色发展方面的六大任务。</w:t>
      </w:r>
    </w:p>
    <w:p w:rsidR="0005799B" w:rsidRPr="00E02437" w:rsidRDefault="0005799B" w:rsidP="0005799B">
      <w:pPr>
        <w:widowControl/>
        <w:spacing w:line="440" w:lineRule="exact"/>
        <w:jc w:val="left"/>
        <w:rPr>
          <w:rFonts w:ascii="仿宋" w:eastAsia="仿宋" w:hAnsi="仿宋" w:cs="Arial"/>
          <w:color w:val="000000"/>
          <w:kern w:val="0"/>
          <w:sz w:val="24"/>
        </w:rPr>
      </w:pPr>
      <w:r w:rsidRPr="00E02437">
        <w:rPr>
          <w:rFonts w:ascii="仿宋" w:eastAsia="仿宋" w:hAnsi="仿宋" w:cs="Arial" w:hint="eastAsia"/>
          <w:color w:val="000000"/>
          <w:kern w:val="0"/>
          <w:sz w:val="24"/>
        </w:rPr>
        <w:t xml:space="preserve">    </w:t>
      </w:r>
      <w:r w:rsidRPr="00E02437">
        <w:rPr>
          <w:rFonts w:ascii="仿宋" w:eastAsia="仿宋" w:hAnsi="仿宋" w:cs="Arial"/>
          <w:color w:val="000000"/>
          <w:kern w:val="0"/>
          <w:sz w:val="24"/>
        </w:rPr>
        <w:t>李寿生会长在发言中指出，石化行业通过制定绿色发展整体行动计划和绿色发展六大行动计划、打造行业环境保护工程中心等一系列举措，取得了一些成绩。但目前行业绿色发展仍然存在短板，环境问题依然突出。</w:t>
      </w:r>
    </w:p>
    <w:p w:rsidR="0005799B" w:rsidRPr="00E02437" w:rsidRDefault="0005799B" w:rsidP="0005799B">
      <w:pPr>
        <w:widowControl/>
        <w:spacing w:line="440" w:lineRule="exact"/>
        <w:jc w:val="left"/>
        <w:rPr>
          <w:rFonts w:ascii="仿宋" w:eastAsia="仿宋" w:hAnsi="仿宋" w:cs="Arial"/>
          <w:color w:val="000000"/>
          <w:kern w:val="0"/>
          <w:sz w:val="24"/>
        </w:rPr>
      </w:pPr>
      <w:r w:rsidRPr="00E02437">
        <w:rPr>
          <w:rFonts w:ascii="仿宋" w:eastAsia="仿宋" w:hAnsi="仿宋" w:cs="Arial" w:hint="eastAsia"/>
          <w:color w:val="000000"/>
          <w:kern w:val="0"/>
          <w:sz w:val="24"/>
        </w:rPr>
        <w:t xml:space="preserve">    </w:t>
      </w:r>
      <w:r w:rsidRPr="00E02437">
        <w:rPr>
          <w:rFonts w:ascii="仿宋" w:eastAsia="仿宋" w:hAnsi="仿宋" w:cs="Arial"/>
          <w:color w:val="000000"/>
          <w:kern w:val="0"/>
          <w:sz w:val="24"/>
        </w:rPr>
        <w:t>2018年全行业在绿色发展方面要做好以下工作：一要突出抓好重点领域和关键环节技术改造，加快形成绿色产业体系；二要深入推进循环经济和清洁生产，努力打造全生命周期绿色产业链；三要加快实施六大行动计划，着力解决制约绿色发展的突出问题；四要积极开展产学研协同攻关，培育壮大绿色发展新动力；五要全面实施责任关怀，着力提升行业本质安全水平；六要积极推进行业绿色发展服务平台建设，营造良好的绿色发展环境。</w:t>
      </w:r>
    </w:p>
    <w:p w:rsidR="0005799B" w:rsidRPr="00E02437" w:rsidRDefault="0005799B" w:rsidP="0005799B">
      <w:pPr>
        <w:widowControl/>
        <w:spacing w:line="440" w:lineRule="exact"/>
        <w:jc w:val="left"/>
        <w:rPr>
          <w:rFonts w:ascii="仿宋" w:eastAsia="仿宋" w:hAnsi="仿宋" w:cs="Arial"/>
          <w:color w:val="000000"/>
          <w:kern w:val="0"/>
          <w:sz w:val="24"/>
        </w:rPr>
      </w:pPr>
      <w:r w:rsidRPr="00E02437">
        <w:rPr>
          <w:rFonts w:ascii="仿宋" w:eastAsia="仿宋" w:hAnsi="仿宋" w:cs="Arial" w:hint="eastAsia"/>
          <w:color w:val="000000"/>
          <w:kern w:val="0"/>
          <w:sz w:val="24"/>
        </w:rPr>
        <w:t xml:space="preserve">    </w:t>
      </w:r>
      <w:r w:rsidRPr="00E02437">
        <w:rPr>
          <w:rFonts w:ascii="仿宋" w:eastAsia="仿宋" w:hAnsi="仿宋" w:cs="Arial"/>
          <w:color w:val="000000"/>
          <w:kern w:val="0"/>
          <w:sz w:val="24"/>
        </w:rPr>
        <w:t>12月12日，国家发改委、工信部联合印发了《关于促进石化产业绿色发展的指导意见》。“增强企业绿色发展的主体责任意识，全面提升石化企业绿色发展水平，是当前石化行业的重点工作之一。根据《意见》石化产业绿色发展要完成四项重点任务：一是优化产业布局，规范园区发展；二是加快升级改造，大力发展绿色产品；三是提升科技支撑能力；四是健全行业绿色标准。”国家发改委环资司环保处姚明宽处长表示。</w:t>
      </w:r>
    </w:p>
    <w:p w:rsidR="0005799B" w:rsidRPr="00E02437" w:rsidRDefault="0005799B" w:rsidP="0005799B">
      <w:pPr>
        <w:widowControl/>
        <w:spacing w:line="440" w:lineRule="exact"/>
        <w:jc w:val="left"/>
        <w:rPr>
          <w:rFonts w:ascii="仿宋" w:eastAsia="仿宋" w:hAnsi="仿宋" w:cs="Arial"/>
          <w:color w:val="000000"/>
          <w:kern w:val="0"/>
          <w:sz w:val="24"/>
        </w:rPr>
      </w:pPr>
      <w:r w:rsidRPr="00E02437">
        <w:rPr>
          <w:rFonts w:ascii="仿宋" w:eastAsia="仿宋" w:hAnsi="仿宋" w:cs="Arial"/>
          <w:color w:val="000000"/>
          <w:kern w:val="0"/>
          <w:sz w:val="24"/>
        </w:rPr>
        <w:t>工信部节能与综合利用司高云虎司长指出，根据《意见》石化和化工行业的节能与绿色发展可从以下几方面推进：加快对传统行业的绿色化改造，联合上下游科研机构，共同建立绿色设计平台；积极开展绿色制造示范，深入开展绿色制造体系建设；进一步优化石化和化工行业的结构和布局，深入推进供给侧结构性改革，依法依规开展淘汰落后和化解过剩产能，加快推动化工企业改造搬迁入园发展；严格控制沿江石化项目环境风险。</w:t>
      </w:r>
    </w:p>
    <w:p w:rsidR="0005799B" w:rsidRPr="00E02437" w:rsidRDefault="0005799B" w:rsidP="0005799B">
      <w:pPr>
        <w:widowControl/>
        <w:spacing w:line="440" w:lineRule="exact"/>
        <w:jc w:val="left"/>
        <w:rPr>
          <w:rFonts w:ascii="仿宋" w:eastAsia="仿宋" w:hAnsi="仿宋" w:cs="Arial"/>
          <w:color w:val="000000"/>
          <w:kern w:val="0"/>
          <w:sz w:val="24"/>
        </w:rPr>
      </w:pPr>
      <w:r w:rsidRPr="00E02437">
        <w:rPr>
          <w:rFonts w:ascii="仿宋" w:eastAsia="仿宋" w:hAnsi="仿宋" w:cs="Arial" w:hint="eastAsia"/>
          <w:color w:val="000000"/>
          <w:kern w:val="0"/>
          <w:sz w:val="24"/>
        </w:rPr>
        <w:t xml:space="preserve">    </w:t>
      </w:r>
      <w:r w:rsidRPr="00E02437">
        <w:rPr>
          <w:rFonts w:ascii="仿宋" w:eastAsia="仿宋" w:hAnsi="仿宋" w:cs="Arial"/>
          <w:color w:val="000000"/>
          <w:kern w:val="0"/>
          <w:sz w:val="24"/>
        </w:rPr>
        <w:t>为充分发挥先进企业的示范引领作用，今年以来，石化联合会在全行业开展了行业绿色工厂、绿色产品和环境保护工程中心的认定工作。本次会议共表彰了43家绿色工厂和45项绿色产品，这些企业在绿色发展中亮点突出、特色鲜明，具有很强的示范和引领作用。会议还对16家石油和化工行业环境保护工程中心进行了授牌，这些被认定</w:t>
      </w:r>
      <w:r w:rsidRPr="00E02437">
        <w:rPr>
          <w:rFonts w:ascii="仿宋" w:eastAsia="仿宋" w:hAnsi="仿宋" w:cs="Arial"/>
          <w:color w:val="000000"/>
          <w:kern w:val="0"/>
          <w:sz w:val="24"/>
        </w:rPr>
        <w:lastRenderedPageBreak/>
        <w:t>的工程中心专业技术突出，技术创新、转化和工程应用能力较强，工程应用效果较好，能有效解决行业突出的环境问题。</w:t>
      </w:r>
    </w:p>
    <w:p w:rsidR="0005799B" w:rsidRPr="00E02437" w:rsidRDefault="0005799B" w:rsidP="0005799B">
      <w:pPr>
        <w:widowControl/>
        <w:spacing w:line="440" w:lineRule="exact"/>
        <w:jc w:val="left"/>
        <w:rPr>
          <w:rFonts w:ascii="仿宋" w:eastAsia="仿宋" w:hAnsi="仿宋" w:cs="Arial"/>
          <w:color w:val="000000"/>
          <w:kern w:val="0"/>
          <w:sz w:val="24"/>
        </w:rPr>
      </w:pPr>
      <w:r w:rsidRPr="00E02437">
        <w:rPr>
          <w:rFonts w:ascii="仿宋" w:eastAsia="仿宋" w:hAnsi="仿宋" w:cs="Arial" w:hint="eastAsia"/>
          <w:color w:val="000000"/>
          <w:kern w:val="0"/>
          <w:sz w:val="24"/>
        </w:rPr>
        <w:t xml:space="preserve">    </w:t>
      </w:r>
      <w:r w:rsidRPr="00E02437">
        <w:rPr>
          <w:rFonts w:ascii="仿宋" w:eastAsia="仿宋" w:hAnsi="仿宋" w:cs="Arial"/>
          <w:color w:val="000000"/>
          <w:kern w:val="0"/>
          <w:sz w:val="24"/>
        </w:rPr>
        <w:t>绿色工厂、绿色产品及环保工程中心认定工作前期均经过组织申报、专家现场评审、媒体公示等环节，作为推进行业绿色发展的基础性工作，还将在“十三五”期间持续推进。</w:t>
      </w:r>
    </w:p>
    <w:p w:rsidR="0005799B" w:rsidRPr="00E02437" w:rsidRDefault="0005799B" w:rsidP="0005799B">
      <w:pPr>
        <w:widowControl/>
        <w:spacing w:line="440" w:lineRule="exact"/>
        <w:jc w:val="left"/>
        <w:rPr>
          <w:rFonts w:ascii="仿宋" w:eastAsia="仿宋" w:hAnsi="仿宋" w:cs="Arial"/>
          <w:color w:val="000000"/>
          <w:kern w:val="0"/>
          <w:sz w:val="24"/>
        </w:rPr>
      </w:pPr>
      <w:r w:rsidRPr="00E02437">
        <w:rPr>
          <w:rFonts w:ascii="仿宋" w:eastAsia="仿宋" w:hAnsi="仿宋" w:cs="Arial" w:hint="eastAsia"/>
          <w:color w:val="000000"/>
          <w:kern w:val="0"/>
          <w:sz w:val="24"/>
        </w:rPr>
        <w:t xml:space="preserve">    </w:t>
      </w:r>
      <w:r w:rsidRPr="00E02437">
        <w:rPr>
          <w:rFonts w:ascii="仿宋" w:eastAsia="仿宋" w:hAnsi="仿宋" w:cs="Arial"/>
          <w:color w:val="000000"/>
          <w:kern w:val="0"/>
          <w:sz w:val="24"/>
        </w:rPr>
        <w:t>本次会议由中国石化联合会与中国化工环保协会主办，</w:t>
      </w:r>
      <w:r w:rsidRPr="00E02437">
        <w:rPr>
          <w:rFonts w:ascii="仿宋" w:eastAsia="仿宋" w:hAnsi="仿宋" w:cs="Arial" w:hint="eastAsia"/>
          <w:color w:val="000000"/>
          <w:kern w:val="0"/>
          <w:sz w:val="24"/>
        </w:rPr>
        <w:t>工信部、国家发改委等有关部门领导、国家工程院金涌院士到会致辞、发言，来自石化行业、环保技术设备企事业单位约</w:t>
      </w:r>
      <w:r w:rsidRPr="00E02437">
        <w:rPr>
          <w:rFonts w:ascii="仿宋" w:eastAsia="仿宋" w:hAnsi="仿宋" w:cs="Arial"/>
          <w:color w:val="000000"/>
          <w:kern w:val="0"/>
          <w:sz w:val="24"/>
        </w:rPr>
        <w:t>300余人与会。</w:t>
      </w:r>
    </w:p>
    <w:p w:rsidR="0005799B" w:rsidRPr="00E02437" w:rsidRDefault="0005799B" w:rsidP="0005799B">
      <w:pPr>
        <w:spacing w:line="440" w:lineRule="exact"/>
        <w:rPr>
          <w:rFonts w:ascii="仿宋" w:eastAsia="仿宋" w:hAnsi="仿宋"/>
          <w:sz w:val="24"/>
        </w:rPr>
      </w:pPr>
    </w:p>
    <w:p w:rsidR="002717A6" w:rsidRDefault="002717A6"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Pr="00E434F9" w:rsidRDefault="0005799B" w:rsidP="0005799B">
      <w:pPr>
        <w:jc w:val="left"/>
        <w:rPr>
          <w:rFonts w:asciiTheme="minorEastAsia" w:hAnsiTheme="minorEastAsia"/>
          <w:sz w:val="32"/>
          <w:szCs w:val="32"/>
          <w:bdr w:val="single" w:sz="4" w:space="0" w:color="auto"/>
        </w:rPr>
      </w:pPr>
      <w:bookmarkStart w:id="0" w:name="_GoBack"/>
      <w:bookmarkEnd w:id="0"/>
      <w:r w:rsidRPr="00E434F9">
        <w:rPr>
          <w:rFonts w:asciiTheme="minorEastAsia" w:hAnsiTheme="minorEastAsia" w:hint="eastAsia"/>
          <w:sz w:val="32"/>
          <w:szCs w:val="32"/>
          <w:bdr w:val="single" w:sz="4" w:space="0" w:color="auto"/>
        </w:rPr>
        <w:lastRenderedPageBreak/>
        <w:t>协会动态</w:t>
      </w:r>
    </w:p>
    <w:p w:rsidR="0005799B" w:rsidRDefault="0005799B" w:rsidP="0005799B">
      <w:pPr>
        <w:jc w:val="center"/>
        <w:rPr>
          <w:rFonts w:asciiTheme="minorEastAsia" w:hAnsiTheme="minorEastAsia"/>
          <w:sz w:val="28"/>
          <w:szCs w:val="28"/>
        </w:rPr>
      </w:pPr>
    </w:p>
    <w:p w:rsidR="0005799B" w:rsidRPr="00BE33B8" w:rsidRDefault="0005799B" w:rsidP="0005799B">
      <w:pPr>
        <w:jc w:val="center"/>
        <w:rPr>
          <w:rFonts w:asciiTheme="minorEastAsia" w:hAnsiTheme="minorEastAsia"/>
          <w:b/>
          <w:sz w:val="28"/>
          <w:szCs w:val="28"/>
        </w:rPr>
      </w:pPr>
      <w:r w:rsidRPr="00BE33B8">
        <w:rPr>
          <w:rFonts w:asciiTheme="minorEastAsia" w:hAnsiTheme="minorEastAsia" w:hint="eastAsia"/>
          <w:b/>
          <w:sz w:val="28"/>
          <w:szCs w:val="28"/>
        </w:rPr>
        <w:t>协会召开甲醛含银废催化剂危险废物豁免专家研讨会</w:t>
      </w:r>
    </w:p>
    <w:p w:rsidR="0005799B" w:rsidRPr="005000FA" w:rsidRDefault="0005799B" w:rsidP="0005799B">
      <w:pPr>
        <w:rPr>
          <w:sz w:val="28"/>
          <w:szCs w:val="28"/>
        </w:rPr>
      </w:pPr>
    </w:p>
    <w:p w:rsidR="0005799B" w:rsidRPr="006A15F0" w:rsidRDefault="0005799B" w:rsidP="0005799B">
      <w:pPr>
        <w:spacing w:line="440" w:lineRule="exact"/>
        <w:ind w:firstLineChars="200" w:firstLine="480"/>
        <w:rPr>
          <w:rFonts w:ascii="仿宋" w:eastAsia="仿宋" w:hAnsi="仿宋"/>
          <w:sz w:val="24"/>
        </w:rPr>
      </w:pPr>
      <w:r w:rsidRPr="006A15F0">
        <w:rPr>
          <w:rFonts w:ascii="仿宋" w:eastAsia="仿宋" w:hAnsi="仿宋" w:hint="eastAsia"/>
          <w:sz w:val="24"/>
        </w:rPr>
        <w:t>为反映石油和化工行业危险废物管理中存在的问题，中国石油和化学工业联合会、中国化工环保协会于</w:t>
      </w:r>
      <w:r w:rsidRPr="006A15F0">
        <w:rPr>
          <w:rFonts w:ascii="仿宋" w:eastAsia="仿宋" w:hAnsi="仿宋"/>
          <w:sz w:val="24"/>
        </w:rPr>
        <w:t>2016</w:t>
      </w:r>
      <w:r w:rsidRPr="006A15F0">
        <w:rPr>
          <w:rFonts w:ascii="仿宋" w:eastAsia="仿宋" w:hAnsi="仿宋" w:hint="eastAsia"/>
          <w:sz w:val="24"/>
        </w:rPr>
        <w:t>年</w:t>
      </w:r>
      <w:r w:rsidRPr="006A15F0">
        <w:rPr>
          <w:rFonts w:ascii="仿宋" w:eastAsia="仿宋" w:hAnsi="仿宋"/>
          <w:sz w:val="24"/>
        </w:rPr>
        <w:t>10</w:t>
      </w:r>
      <w:r w:rsidRPr="006A15F0">
        <w:rPr>
          <w:rFonts w:ascii="仿宋" w:eastAsia="仿宋" w:hAnsi="仿宋" w:hint="eastAsia"/>
          <w:sz w:val="24"/>
        </w:rPr>
        <w:t>月份向环保部土壤环境管理司（以下简称“土壤司”）作了专题汇报，并向土壤司报送了《关于申请第一批危险废物处理处置技术规范及豁免管理研究立项的函》（中石化联质函</w:t>
      </w:r>
      <w:r w:rsidRPr="006A15F0">
        <w:rPr>
          <w:rFonts w:ascii="仿宋" w:eastAsia="仿宋" w:hAnsi="仿宋"/>
          <w:sz w:val="24"/>
        </w:rPr>
        <w:t>[2016]91</w:t>
      </w:r>
      <w:r w:rsidRPr="006A15F0">
        <w:rPr>
          <w:rFonts w:ascii="仿宋" w:eastAsia="仿宋" w:hAnsi="仿宋" w:hint="eastAsia"/>
          <w:sz w:val="24"/>
        </w:rPr>
        <w:t>号），提出开展甲醛含银废催化剂危险废物豁免的研究工作，土壤司于</w:t>
      </w:r>
      <w:r w:rsidRPr="006A15F0">
        <w:rPr>
          <w:rFonts w:ascii="仿宋" w:eastAsia="仿宋" w:hAnsi="仿宋"/>
          <w:sz w:val="24"/>
        </w:rPr>
        <w:t>2016</w:t>
      </w:r>
      <w:r w:rsidRPr="006A15F0">
        <w:rPr>
          <w:rFonts w:ascii="仿宋" w:eastAsia="仿宋" w:hAnsi="仿宋" w:hint="eastAsia"/>
          <w:sz w:val="24"/>
        </w:rPr>
        <w:t>年</w:t>
      </w:r>
      <w:r w:rsidRPr="006A15F0">
        <w:rPr>
          <w:rFonts w:ascii="仿宋" w:eastAsia="仿宋" w:hAnsi="仿宋"/>
          <w:sz w:val="24"/>
        </w:rPr>
        <w:t>11</w:t>
      </w:r>
      <w:r w:rsidRPr="006A15F0">
        <w:rPr>
          <w:rFonts w:ascii="仿宋" w:eastAsia="仿宋" w:hAnsi="仿宋" w:hint="eastAsia"/>
          <w:sz w:val="24"/>
        </w:rPr>
        <w:t>月份向我会复函同意开展相关研究工作。</w:t>
      </w:r>
    </w:p>
    <w:p w:rsidR="0005799B" w:rsidRPr="006A15F0" w:rsidRDefault="0005799B" w:rsidP="0005799B">
      <w:pPr>
        <w:spacing w:line="440" w:lineRule="exact"/>
        <w:ind w:firstLineChars="200" w:firstLine="480"/>
        <w:rPr>
          <w:rFonts w:ascii="仿宋" w:eastAsia="仿宋" w:hAnsi="仿宋"/>
          <w:sz w:val="24"/>
        </w:rPr>
      </w:pPr>
      <w:r w:rsidRPr="006A15F0">
        <w:rPr>
          <w:rFonts w:ascii="仿宋" w:eastAsia="仿宋" w:hAnsi="仿宋" w:hint="eastAsia"/>
          <w:sz w:val="24"/>
        </w:rPr>
        <w:t>为客观反映甲醛含银废催化剂转移、运输和回收利用的环境风险问题，我会组织有关单位开展了行业调研工作，并在此基础上编制完成了甲醛含银废催化剂危险废物豁免建议报告，为使报告提出的建议科学合理，符合行业实际，我会2017年11月4日组织召开了专家研讨会，讨论甲醛含银废催化剂危险废物豁免建议报告。</w:t>
      </w:r>
    </w:p>
    <w:p w:rsidR="0005799B" w:rsidRDefault="0005799B" w:rsidP="0005799B">
      <w:pPr>
        <w:spacing w:line="440" w:lineRule="exact"/>
        <w:ind w:firstLineChars="200" w:firstLine="480"/>
        <w:rPr>
          <w:rFonts w:ascii="仿宋" w:eastAsia="仿宋" w:hAnsi="仿宋"/>
          <w:sz w:val="24"/>
        </w:rPr>
      </w:pPr>
      <w:r w:rsidRPr="006A15F0">
        <w:rPr>
          <w:rFonts w:ascii="仿宋" w:eastAsia="仿宋" w:hAnsi="仿宋" w:hint="eastAsia"/>
          <w:sz w:val="24"/>
        </w:rPr>
        <w:t>参加会议的有来自环境保护部固体废物与化学品管理技术中心、中国环境科学研究院固体废物研究所、山东省固体废物和危险化学品污染防治中心等有关管理机构、科研单位、行业组织和生产企业的代表和专家20余人。</w:t>
      </w:r>
      <w:r>
        <w:rPr>
          <w:rFonts w:ascii="仿宋" w:eastAsia="仿宋" w:hAnsi="仿宋" w:hint="eastAsia"/>
          <w:sz w:val="24"/>
        </w:rPr>
        <w:t>会议取得圆满成功。</w:t>
      </w: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hint="eastAsia"/>
          <w:bCs/>
          <w:kern w:val="0"/>
          <w:sz w:val="28"/>
          <w:szCs w:val="28"/>
        </w:rPr>
      </w:pPr>
    </w:p>
    <w:p w:rsidR="00BE33B8" w:rsidRDefault="00BE33B8" w:rsidP="00C93760">
      <w:pPr>
        <w:widowControl/>
        <w:spacing w:line="300" w:lineRule="atLeast"/>
        <w:jc w:val="left"/>
        <w:rPr>
          <w:rFonts w:ascii="宋体" w:hAnsi="宋体" w:cs="宋体"/>
          <w:bCs/>
          <w:kern w:val="0"/>
          <w:sz w:val="28"/>
          <w:szCs w:val="28"/>
        </w:rPr>
      </w:pPr>
    </w:p>
    <w:p w:rsidR="0005799B" w:rsidRDefault="0005799B" w:rsidP="00C93760">
      <w:pPr>
        <w:widowControl/>
        <w:spacing w:line="300" w:lineRule="atLeast"/>
        <w:jc w:val="left"/>
        <w:rPr>
          <w:rFonts w:ascii="宋体" w:hAnsi="宋体" w:cs="宋体"/>
          <w:bCs/>
          <w:kern w:val="0"/>
          <w:sz w:val="28"/>
          <w:szCs w:val="28"/>
        </w:rPr>
      </w:pPr>
    </w:p>
    <w:tbl>
      <w:tblPr>
        <w:tblW w:w="9307" w:type="dxa"/>
        <w:jc w:val="center"/>
        <w:tblLook w:val="0000"/>
      </w:tblPr>
      <w:tblGrid>
        <w:gridCol w:w="7278"/>
        <w:gridCol w:w="2029"/>
      </w:tblGrid>
      <w:tr w:rsidR="00096A7D" w:rsidTr="00BE33B8">
        <w:trPr>
          <w:trHeight w:val="1564"/>
          <w:jc w:val="center"/>
        </w:trPr>
        <w:tc>
          <w:tcPr>
            <w:tcW w:w="9307" w:type="dxa"/>
            <w:gridSpan w:val="2"/>
            <w:vAlign w:val="center"/>
          </w:tcPr>
          <w:p w:rsidR="00096A7D" w:rsidRDefault="00096A7D" w:rsidP="00BE33B8">
            <w:pPr>
              <w:jc w:val="distribute"/>
              <w:rPr>
                <w:rFonts w:eastAsia="方正小标宋简体"/>
                <w:color w:val="FF0000"/>
                <w:w w:val="50"/>
                <w:sz w:val="120"/>
              </w:rPr>
            </w:pPr>
          </w:p>
        </w:tc>
      </w:tr>
      <w:tr w:rsidR="00096A7D" w:rsidTr="00BE33B8">
        <w:trPr>
          <w:trHeight w:val="1467"/>
          <w:jc w:val="center"/>
        </w:trPr>
        <w:tc>
          <w:tcPr>
            <w:tcW w:w="7278" w:type="dxa"/>
            <w:vAlign w:val="center"/>
          </w:tcPr>
          <w:p w:rsidR="00096A7D" w:rsidRPr="007D1970" w:rsidRDefault="00096A7D" w:rsidP="00BE33B8">
            <w:pPr>
              <w:spacing w:line="1300" w:lineRule="exact"/>
              <w:jc w:val="distribute"/>
              <w:rPr>
                <w:rFonts w:eastAsia="方正小标宋简体"/>
                <w:color w:val="FF0000"/>
                <w:spacing w:val="-20"/>
                <w:w w:val="50"/>
                <w:sz w:val="120"/>
              </w:rPr>
            </w:pPr>
            <w:r w:rsidRPr="007D1970">
              <w:rPr>
                <w:rFonts w:eastAsia="方正小标宋简体" w:hint="eastAsia"/>
                <w:color w:val="FF0000"/>
                <w:spacing w:val="-20"/>
                <w:w w:val="50"/>
                <w:sz w:val="120"/>
              </w:rPr>
              <w:t>中国石油和化学工业联合会</w:t>
            </w:r>
          </w:p>
        </w:tc>
        <w:tc>
          <w:tcPr>
            <w:tcW w:w="2029" w:type="dxa"/>
            <w:vMerge w:val="restart"/>
            <w:vAlign w:val="center"/>
          </w:tcPr>
          <w:p w:rsidR="00096A7D" w:rsidRPr="007D1970" w:rsidRDefault="00096A7D" w:rsidP="00BE33B8">
            <w:pPr>
              <w:spacing w:line="2000" w:lineRule="exact"/>
              <w:jc w:val="distribute"/>
              <w:rPr>
                <w:rFonts w:eastAsia="方正小标宋简体"/>
                <w:color w:val="FF0000"/>
                <w:w w:val="50"/>
                <w:sz w:val="180"/>
                <w:szCs w:val="180"/>
              </w:rPr>
            </w:pPr>
            <w:r w:rsidRPr="007D1970">
              <w:rPr>
                <w:rFonts w:eastAsia="方正小标宋简体" w:hint="eastAsia"/>
                <w:color w:val="FF0000"/>
                <w:w w:val="50"/>
                <w:sz w:val="180"/>
                <w:szCs w:val="180"/>
              </w:rPr>
              <w:t>文件</w:t>
            </w:r>
          </w:p>
        </w:tc>
      </w:tr>
      <w:tr w:rsidR="00096A7D" w:rsidTr="00BE33B8">
        <w:trPr>
          <w:trHeight w:val="1467"/>
          <w:jc w:val="center"/>
        </w:trPr>
        <w:tc>
          <w:tcPr>
            <w:tcW w:w="7278" w:type="dxa"/>
            <w:vAlign w:val="center"/>
          </w:tcPr>
          <w:p w:rsidR="00096A7D" w:rsidRDefault="00096A7D" w:rsidP="00BE33B8">
            <w:pPr>
              <w:spacing w:line="1300" w:lineRule="exact"/>
              <w:jc w:val="distribute"/>
              <w:rPr>
                <w:rFonts w:eastAsia="方正小标宋简体"/>
                <w:color w:val="FF0000"/>
                <w:w w:val="50"/>
                <w:sz w:val="120"/>
              </w:rPr>
            </w:pPr>
            <w:r>
              <w:rPr>
                <w:rFonts w:eastAsia="方正小标宋简体" w:hint="eastAsia"/>
                <w:color w:val="FF0000"/>
                <w:w w:val="50"/>
                <w:sz w:val="120"/>
              </w:rPr>
              <w:t>中国化工环保协会</w:t>
            </w:r>
          </w:p>
        </w:tc>
        <w:tc>
          <w:tcPr>
            <w:tcW w:w="2029" w:type="dxa"/>
            <w:vMerge/>
            <w:vAlign w:val="center"/>
          </w:tcPr>
          <w:p w:rsidR="00096A7D" w:rsidRDefault="00096A7D" w:rsidP="00BE33B8">
            <w:pPr>
              <w:spacing w:line="1300" w:lineRule="exact"/>
              <w:jc w:val="distribute"/>
              <w:rPr>
                <w:rFonts w:eastAsia="方正小标宋简体"/>
                <w:color w:val="FF0000"/>
                <w:w w:val="50"/>
                <w:sz w:val="120"/>
              </w:rPr>
            </w:pPr>
          </w:p>
        </w:tc>
      </w:tr>
      <w:tr w:rsidR="00096A7D" w:rsidTr="00BE33B8">
        <w:trPr>
          <w:trHeight w:val="1545"/>
          <w:jc w:val="center"/>
        </w:trPr>
        <w:tc>
          <w:tcPr>
            <w:tcW w:w="9307" w:type="dxa"/>
            <w:gridSpan w:val="2"/>
            <w:tcBorders>
              <w:bottom w:val="single" w:sz="12" w:space="0" w:color="FF0000"/>
            </w:tcBorders>
            <w:vAlign w:val="bottom"/>
          </w:tcPr>
          <w:p w:rsidR="00096A7D" w:rsidRPr="00C22E94" w:rsidRDefault="00096A7D" w:rsidP="00BE33B8">
            <w:pPr>
              <w:spacing w:afterLines="50" w:line="560" w:lineRule="exact"/>
              <w:jc w:val="center"/>
              <w:rPr>
                <w:rFonts w:ascii="仿宋_GB2312" w:eastAsia="仿宋_GB2312"/>
                <w:sz w:val="30"/>
                <w:szCs w:val="30"/>
              </w:rPr>
            </w:pPr>
            <w:r w:rsidRPr="006B055D">
              <w:rPr>
                <w:rFonts w:ascii="仿宋_GB2312" w:eastAsia="仿宋_GB2312" w:hint="eastAsia"/>
                <w:sz w:val="30"/>
                <w:szCs w:val="30"/>
              </w:rPr>
              <w:t>中石化联质发（201</w:t>
            </w:r>
            <w:r>
              <w:rPr>
                <w:rFonts w:ascii="仿宋_GB2312" w:eastAsia="仿宋_GB2312" w:hint="eastAsia"/>
                <w:sz w:val="30"/>
                <w:szCs w:val="30"/>
              </w:rPr>
              <w:t>7</w:t>
            </w:r>
            <w:r w:rsidRPr="006B055D">
              <w:rPr>
                <w:rFonts w:ascii="仿宋_GB2312" w:eastAsia="仿宋_GB2312" w:hint="eastAsia"/>
                <w:sz w:val="30"/>
                <w:szCs w:val="30"/>
              </w:rPr>
              <w:t>）</w:t>
            </w:r>
            <w:r>
              <w:rPr>
                <w:rFonts w:ascii="仿宋_GB2312" w:eastAsia="仿宋_GB2312" w:hint="eastAsia"/>
                <w:sz w:val="30"/>
                <w:szCs w:val="30"/>
              </w:rPr>
              <w:t>350</w:t>
            </w:r>
            <w:r w:rsidRPr="006B055D">
              <w:rPr>
                <w:rFonts w:ascii="仿宋_GB2312" w:eastAsia="仿宋_GB2312" w:hint="eastAsia"/>
                <w:sz w:val="30"/>
                <w:szCs w:val="30"/>
              </w:rPr>
              <w:t>号</w:t>
            </w:r>
          </w:p>
        </w:tc>
      </w:tr>
    </w:tbl>
    <w:p w:rsidR="00096A7D" w:rsidRDefault="00096A7D" w:rsidP="00096A7D">
      <w:pPr>
        <w:spacing w:line="480" w:lineRule="exact"/>
        <w:jc w:val="center"/>
        <w:rPr>
          <w:rFonts w:ascii="宋体" w:hAnsi="宋体"/>
          <w:b/>
          <w:sz w:val="44"/>
          <w:szCs w:val="44"/>
        </w:rPr>
      </w:pPr>
    </w:p>
    <w:p w:rsidR="00096A7D" w:rsidRPr="00AD2278" w:rsidRDefault="00096A7D" w:rsidP="00096A7D">
      <w:pPr>
        <w:spacing w:line="480" w:lineRule="exact"/>
        <w:jc w:val="center"/>
        <w:rPr>
          <w:rFonts w:ascii="宋体" w:hAnsi="宋体"/>
          <w:b/>
          <w:sz w:val="44"/>
          <w:szCs w:val="44"/>
        </w:rPr>
      </w:pPr>
      <w:r w:rsidRPr="00AD2278">
        <w:rPr>
          <w:rFonts w:ascii="宋体" w:hAnsi="宋体"/>
          <w:b/>
          <w:sz w:val="44"/>
          <w:szCs w:val="44"/>
        </w:rPr>
        <w:t>关于</w:t>
      </w:r>
      <w:r>
        <w:rPr>
          <w:rFonts w:ascii="宋体" w:hAnsi="宋体" w:hint="eastAsia"/>
          <w:b/>
          <w:sz w:val="44"/>
          <w:szCs w:val="44"/>
        </w:rPr>
        <w:t>认定</w:t>
      </w:r>
      <w:r w:rsidRPr="00AD2278">
        <w:rPr>
          <w:rFonts w:ascii="宋体" w:hAnsi="宋体"/>
          <w:b/>
          <w:sz w:val="44"/>
          <w:szCs w:val="44"/>
        </w:rPr>
        <w:t>2017年度石油和化工行业</w:t>
      </w:r>
    </w:p>
    <w:p w:rsidR="00096A7D" w:rsidRPr="00AD2278" w:rsidRDefault="00096A7D" w:rsidP="00096A7D">
      <w:pPr>
        <w:spacing w:line="480" w:lineRule="exact"/>
        <w:jc w:val="center"/>
        <w:rPr>
          <w:rFonts w:ascii="宋体" w:hAnsi="宋体"/>
          <w:b/>
          <w:sz w:val="44"/>
          <w:szCs w:val="44"/>
        </w:rPr>
      </w:pPr>
      <w:r>
        <w:rPr>
          <w:rFonts w:ascii="宋体" w:hAnsi="宋体" w:hint="eastAsia"/>
          <w:b/>
          <w:sz w:val="44"/>
          <w:szCs w:val="44"/>
        </w:rPr>
        <w:t>环境保护工程中心</w:t>
      </w:r>
      <w:r w:rsidRPr="00AD2278">
        <w:rPr>
          <w:rFonts w:ascii="宋体" w:hAnsi="宋体"/>
          <w:b/>
          <w:sz w:val="44"/>
          <w:szCs w:val="44"/>
        </w:rPr>
        <w:t>的</w:t>
      </w:r>
      <w:r>
        <w:rPr>
          <w:rFonts w:ascii="宋体" w:hAnsi="宋体" w:hint="eastAsia"/>
          <w:b/>
          <w:sz w:val="44"/>
          <w:szCs w:val="44"/>
        </w:rPr>
        <w:t>决定</w:t>
      </w:r>
    </w:p>
    <w:p w:rsidR="00096A7D" w:rsidRPr="00A73C24" w:rsidRDefault="00096A7D" w:rsidP="00096A7D">
      <w:pPr>
        <w:spacing w:line="480" w:lineRule="exact"/>
        <w:rPr>
          <w:rFonts w:eastAsia="黑体"/>
          <w:sz w:val="30"/>
          <w:szCs w:val="30"/>
        </w:rPr>
      </w:pPr>
    </w:p>
    <w:p w:rsidR="00096A7D" w:rsidRPr="008D5FF1" w:rsidRDefault="00096A7D" w:rsidP="00096A7D">
      <w:pPr>
        <w:spacing w:line="360" w:lineRule="exact"/>
        <w:rPr>
          <w:rFonts w:ascii="黑体" w:eastAsia="黑体" w:hAnsi="黑体"/>
          <w:sz w:val="30"/>
          <w:szCs w:val="30"/>
        </w:rPr>
      </w:pPr>
      <w:r w:rsidRPr="008D5FF1">
        <w:rPr>
          <w:rFonts w:ascii="黑体" w:eastAsia="黑体" w:hAnsi="黑体" w:hint="eastAsia"/>
          <w:sz w:val="30"/>
          <w:szCs w:val="30"/>
        </w:rPr>
        <w:t>各有关单位：</w:t>
      </w:r>
    </w:p>
    <w:p w:rsidR="00096A7D" w:rsidRPr="00FD196B" w:rsidRDefault="00096A7D" w:rsidP="00096A7D">
      <w:pPr>
        <w:spacing w:line="360" w:lineRule="exact"/>
        <w:ind w:firstLineChars="200" w:firstLine="600"/>
        <w:rPr>
          <w:rFonts w:ascii="仿宋" w:eastAsia="仿宋" w:hAnsi="仿宋"/>
          <w:sz w:val="30"/>
          <w:szCs w:val="30"/>
        </w:rPr>
      </w:pPr>
      <w:r w:rsidRPr="00FD196B">
        <w:rPr>
          <w:rFonts w:ascii="仿宋" w:eastAsia="仿宋" w:hAnsi="仿宋" w:hint="eastAsia"/>
          <w:sz w:val="30"/>
          <w:szCs w:val="30"/>
        </w:rPr>
        <w:t>为了充分发挥环境保护关键技术在促进石化行业绿色发展中的支撑作用，引导行业采用新技术、新装备做好污染治理和综合利用等工作，经组织申报、专家评审、现场审核、媒体公示，中国石油和化学工业联合会、中国化工环保协会决定认定中国石油集团安全环保技术研究院等16家单位申报的工程中心为石油和化工行业环境保护工程中心（具体名单附后）。</w:t>
      </w:r>
    </w:p>
    <w:p w:rsidR="00096A7D" w:rsidRPr="00FD196B" w:rsidRDefault="00096A7D" w:rsidP="00096A7D">
      <w:pPr>
        <w:spacing w:line="360" w:lineRule="exact"/>
        <w:ind w:firstLineChars="200" w:firstLine="600"/>
        <w:rPr>
          <w:rFonts w:ascii="仿宋" w:eastAsia="仿宋" w:hAnsi="仿宋"/>
          <w:sz w:val="30"/>
          <w:szCs w:val="30"/>
        </w:rPr>
      </w:pPr>
      <w:r w:rsidRPr="00FD196B">
        <w:rPr>
          <w:rFonts w:ascii="仿宋" w:eastAsia="仿宋" w:hAnsi="仿宋" w:hint="eastAsia"/>
          <w:sz w:val="30"/>
          <w:szCs w:val="30"/>
        </w:rPr>
        <w:t>希望获认定的工程中心进一步加大科技创新力度，提升服务能力，为促进石油和化工行业绿色发展做出积极贡献。</w:t>
      </w:r>
    </w:p>
    <w:p w:rsidR="00096A7D" w:rsidRPr="00FD196B" w:rsidRDefault="00096A7D" w:rsidP="00096A7D">
      <w:pPr>
        <w:spacing w:line="360" w:lineRule="exact"/>
        <w:ind w:firstLineChars="200" w:firstLine="600"/>
        <w:rPr>
          <w:rFonts w:ascii="仿宋" w:eastAsia="仿宋" w:hAnsi="仿宋"/>
          <w:sz w:val="30"/>
          <w:szCs w:val="30"/>
        </w:rPr>
      </w:pPr>
      <w:r w:rsidRPr="00FD196B">
        <w:rPr>
          <w:rFonts w:ascii="仿宋" w:eastAsia="仿宋" w:hAnsi="仿宋" w:hint="eastAsia"/>
          <w:sz w:val="30"/>
          <w:szCs w:val="30"/>
        </w:rPr>
        <w:t>附件：2017年度石油和化工行业环境保护工程中心认定名单</w:t>
      </w:r>
    </w:p>
    <w:p w:rsidR="00096A7D" w:rsidRPr="00FD196B" w:rsidRDefault="00096A7D" w:rsidP="00096A7D">
      <w:pPr>
        <w:spacing w:line="360" w:lineRule="exact"/>
        <w:rPr>
          <w:rFonts w:ascii="仿宋" w:eastAsia="仿宋" w:hAnsi="仿宋"/>
          <w:sz w:val="30"/>
          <w:szCs w:val="30"/>
        </w:rPr>
      </w:pPr>
    </w:p>
    <w:p w:rsidR="00096A7D" w:rsidRPr="00FD196B" w:rsidRDefault="00096A7D" w:rsidP="00096A7D">
      <w:pPr>
        <w:spacing w:line="360" w:lineRule="exact"/>
        <w:rPr>
          <w:rFonts w:ascii="仿宋" w:eastAsia="仿宋" w:hAnsi="仿宋"/>
          <w:sz w:val="30"/>
          <w:szCs w:val="30"/>
        </w:rPr>
      </w:pPr>
    </w:p>
    <w:p w:rsidR="00096A7D" w:rsidRPr="00FD196B" w:rsidRDefault="00096A7D" w:rsidP="00096A7D">
      <w:pPr>
        <w:spacing w:line="360" w:lineRule="exact"/>
        <w:jc w:val="center"/>
        <w:rPr>
          <w:rFonts w:ascii="仿宋" w:eastAsia="仿宋" w:hAnsi="仿宋"/>
          <w:sz w:val="30"/>
          <w:szCs w:val="30"/>
        </w:rPr>
      </w:pPr>
      <w:r w:rsidRPr="00FD196B">
        <w:rPr>
          <w:rFonts w:ascii="仿宋" w:eastAsia="仿宋" w:hAnsi="仿宋" w:hint="eastAsia"/>
          <w:sz w:val="30"/>
          <w:szCs w:val="30"/>
        </w:rPr>
        <w:t>中国石油和化学工业联合会   中国化工环保协会</w:t>
      </w:r>
    </w:p>
    <w:p w:rsidR="00096A7D" w:rsidRPr="00FD196B" w:rsidRDefault="00096A7D" w:rsidP="00096A7D">
      <w:pPr>
        <w:widowControl/>
        <w:spacing w:line="360" w:lineRule="exact"/>
        <w:jc w:val="center"/>
        <w:rPr>
          <w:rFonts w:ascii="仿宋" w:eastAsia="仿宋" w:hAnsi="仿宋"/>
          <w:kern w:val="0"/>
          <w:sz w:val="30"/>
          <w:szCs w:val="30"/>
        </w:rPr>
      </w:pPr>
      <w:r w:rsidRPr="00FD196B">
        <w:rPr>
          <w:rFonts w:ascii="仿宋" w:eastAsia="仿宋" w:hAnsi="仿宋" w:hint="eastAsia"/>
          <w:color w:val="333333"/>
          <w:kern w:val="0"/>
          <w:sz w:val="30"/>
          <w:szCs w:val="30"/>
        </w:rPr>
        <w:t>2017年11月30日</w:t>
      </w:r>
    </w:p>
    <w:p w:rsidR="00096A7D" w:rsidRPr="006F21CE" w:rsidRDefault="00096A7D" w:rsidP="00096A7D">
      <w:pPr>
        <w:spacing w:line="500" w:lineRule="exact"/>
        <w:rPr>
          <w:rFonts w:ascii="黑体" w:eastAsia="黑体" w:hAnsi="黑体"/>
          <w:kern w:val="0"/>
          <w:sz w:val="30"/>
          <w:szCs w:val="30"/>
        </w:rPr>
      </w:pPr>
      <w:r w:rsidRPr="006F21CE">
        <w:rPr>
          <w:rFonts w:ascii="黑体" w:eastAsia="黑体" w:hAnsi="黑体" w:hint="eastAsia"/>
          <w:kern w:val="0"/>
          <w:sz w:val="30"/>
          <w:szCs w:val="30"/>
        </w:rPr>
        <w:lastRenderedPageBreak/>
        <w:t>附件：</w:t>
      </w:r>
    </w:p>
    <w:p w:rsidR="00096A7D" w:rsidRPr="006F21CE" w:rsidRDefault="00096A7D" w:rsidP="00096A7D">
      <w:pPr>
        <w:spacing w:line="500" w:lineRule="exact"/>
        <w:jc w:val="center"/>
        <w:rPr>
          <w:rFonts w:ascii="宋体" w:hAnsi="宋体"/>
          <w:b/>
          <w:sz w:val="36"/>
          <w:szCs w:val="36"/>
        </w:rPr>
      </w:pPr>
      <w:r w:rsidRPr="006F21CE">
        <w:rPr>
          <w:rFonts w:ascii="宋体" w:hAnsi="宋体" w:hint="eastAsia"/>
          <w:b/>
          <w:sz w:val="36"/>
          <w:szCs w:val="36"/>
        </w:rPr>
        <w:t>2017年度石油和化工行业环境保护工程中心认定名单</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5208"/>
        <w:gridCol w:w="3827"/>
      </w:tblGrid>
      <w:tr w:rsidR="00096A7D" w:rsidRPr="006F21CE" w:rsidTr="00BE33B8">
        <w:trPr>
          <w:trHeight w:val="567"/>
          <w:jc w:val="center"/>
        </w:trPr>
        <w:tc>
          <w:tcPr>
            <w:tcW w:w="457" w:type="dxa"/>
            <w:shd w:val="clear" w:color="auto" w:fill="auto"/>
            <w:vAlign w:val="center"/>
          </w:tcPr>
          <w:p w:rsidR="00096A7D" w:rsidRPr="006F21CE" w:rsidRDefault="00096A7D" w:rsidP="00BE33B8">
            <w:pPr>
              <w:adjustRightInd w:val="0"/>
              <w:snapToGrid w:val="0"/>
              <w:spacing w:line="400" w:lineRule="exact"/>
              <w:jc w:val="center"/>
              <w:rPr>
                <w:rFonts w:ascii="黑体" w:eastAsia="黑体" w:hAnsi="黑体"/>
                <w:sz w:val="24"/>
              </w:rPr>
            </w:pPr>
            <w:r w:rsidRPr="006F21CE">
              <w:rPr>
                <w:rFonts w:ascii="黑体" w:eastAsia="黑体" w:hAnsi="黑体" w:hint="eastAsia"/>
                <w:sz w:val="24"/>
              </w:rPr>
              <w:t>序号</w:t>
            </w:r>
          </w:p>
        </w:tc>
        <w:tc>
          <w:tcPr>
            <w:tcW w:w="5208" w:type="dxa"/>
            <w:shd w:val="clear" w:color="auto" w:fill="auto"/>
            <w:vAlign w:val="center"/>
          </w:tcPr>
          <w:p w:rsidR="00096A7D" w:rsidRPr="006F21CE" w:rsidRDefault="00096A7D" w:rsidP="00BE33B8">
            <w:pPr>
              <w:adjustRightInd w:val="0"/>
              <w:snapToGrid w:val="0"/>
              <w:spacing w:line="400" w:lineRule="exact"/>
              <w:jc w:val="center"/>
              <w:rPr>
                <w:rFonts w:ascii="黑体" w:eastAsia="黑体" w:hAnsi="黑体"/>
                <w:sz w:val="24"/>
              </w:rPr>
            </w:pPr>
            <w:r w:rsidRPr="006F21CE">
              <w:rPr>
                <w:rFonts w:ascii="黑体" w:eastAsia="黑体" w:hAnsi="黑体" w:hint="eastAsia"/>
                <w:sz w:val="24"/>
              </w:rPr>
              <w:t>申报名称</w:t>
            </w:r>
          </w:p>
        </w:tc>
        <w:tc>
          <w:tcPr>
            <w:tcW w:w="3827" w:type="dxa"/>
            <w:shd w:val="clear" w:color="auto" w:fill="auto"/>
            <w:vAlign w:val="center"/>
          </w:tcPr>
          <w:p w:rsidR="00096A7D" w:rsidRPr="006F21CE" w:rsidRDefault="00096A7D" w:rsidP="00BE33B8">
            <w:pPr>
              <w:adjustRightInd w:val="0"/>
              <w:snapToGrid w:val="0"/>
              <w:spacing w:line="400" w:lineRule="exact"/>
              <w:jc w:val="center"/>
              <w:rPr>
                <w:rFonts w:ascii="黑体" w:eastAsia="黑体" w:hAnsi="黑体"/>
                <w:sz w:val="24"/>
              </w:rPr>
            </w:pPr>
            <w:r w:rsidRPr="006F21CE">
              <w:rPr>
                <w:rFonts w:ascii="黑体" w:eastAsia="黑体" w:hAnsi="黑体" w:hint="eastAsia"/>
                <w:sz w:val="24"/>
              </w:rPr>
              <w:t>依托单位</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1</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石油和化工环境保护含油废物处理及资源化工程中心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 xml:space="preserve">中国石油集团安全环保技术研究院 </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2</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石油和化工环境保护煤化工废水处理工程中心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中国节能减排有限公司</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3</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石油和化工环境保护海上溢油应急处理处置工程中心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中海石油环保服务（天津）有限公司</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4</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w:t>
            </w:r>
            <w:r w:rsidRPr="00326F33">
              <w:rPr>
                <w:rFonts w:ascii="仿宋_GB2312" w:eastAsia="仿宋_GB2312" w:hint="eastAsia"/>
                <w:color w:val="000000"/>
                <w:spacing w:val="-12"/>
                <w:szCs w:val="21"/>
              </w:rPr>
              <w:t>油和化工环境保护氮肥行业废气处理及资源化工程中心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中国五环工程有限公司</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5</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石油和化工环境保护催化剂废水膜分离处理工程中心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昊华工程有限公司</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6</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石油和化工环境保护噪声与振动控制工程中心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北京绿创声学工程股份有限公司</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7</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石油和化工环境保护化工废物焚烧处理工程中心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北京航化节能环保技术有限公司</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8</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w:t>
            </w:r>
            <w:r w:rsidRPr="00326F33">
              <w:rPr>
                <w:rFonts w:ascii="仿宋_GB2312" w:eastAsia="仿宋_GB2312" w:hint="eastAsia"/>
                <w:color w:val="000000"/>
                <w:spacing w:val="-12"/>
                <w:szCs w:val="21"/>
              </w:rPr>
              <w:t>油和化工环境保护含盐废液焚烧处理及资源化工程中心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大连海伊特重工股份有限公司</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9</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w:t>
            </w:r>
            <w:r w:rsidRPr="00326F33">
              <w:rPr>
                <w:rFonts w:ascii="仿宋_GB2312" w:eastAsia="仿宋_GB2312" w:hint="eastAsia"/>
                <w:color w:val="000000"/>
                <w:spacing w:val="-12"/>
                <w:szCs w:val="21"/>
              </w:rPr>
              <w:t>油和化工环境保护化工废物物理分离及资源化工程中心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华东理工大学</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10</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石油和化工环境保护高功率窄脉冲VOCs处理工程中心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上海第升环保科技有限公司</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11</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w:t>
            </w:r>
            <w:r w:rsidRPr="00326F33">
              <w:rPr>
                <w:rFonts w:ascii="仿宋_GB2312" w:eastAsia="仿宋_GB2312" w:hint="eastAsia"/>
                <w:color w:val="000000"/>
                <w:spacing w:val="-12"/>
                <w:szCs w:val="21"/>
              </w:rPr>
              <w:t>油和化工环境保护精细化工废水处理及资源化工程中心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南京大学盐城环保技术与工程研究院</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12</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w:t>
            </w:r>
            <w:r w:rsidRPr="00326F33">
              <w:rPr>
                <w:rFonts w:ascii="仿宋_GB2312" w:eastAsia="仿宋_GB2312" w:hint="eastAsia"/>
                <w:color w:val="000000"/>
                <w:spacing w:val="-12"/>
                <w:szCs w:val="21"/>
              </w:rPr>
              <w:t>油和化工环境保护废石膏—废硫酸协同处理工程中心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山东鲁北企业集团总公司</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13</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w:t>
            </w:r>
            <w:r w:rsidRPr="00326F33">
              <w:rPr>
                <w:rFonts w:ascii="仿宋_GB2312" w:eastAsia="仿宋_GB2312" w:hint="eastAsia"/>
                <w:color w:val="000000"/>
                <w:spacing w:val="-12"/>
                <w:szCs w:val="21"/>
              </w:rPr>
              <w:t>油和化工环境保护草甘膦母液处理及资源化工程中心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四</w:t>
            </w:r>
            <w:r w:rsidRPr="00326F33">
              <w:rPr>
                <w:rFonts w:ascii="仿宋_GB2312" w:eastAsia="仿宋_GB2312" w:hint="eastAsia"/>
                <w:color w:val="000000"/>
                <w:spacing w:val="-12"/>
                <w:szCs w:val="21"/>
              </w:rPr>
              <w:t>川省乐山市福华通达农药科技有限公司</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14</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石油和化工环境保护炭黑废气处理及资源化工程中心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 xml:space="preserve">中昊黑元化工研究设计院有限公司 </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15</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石油和化工环境保护焦炉尾气处理及资源化工程中心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西南化工研究设计院有限公司</w:t>
            </w:r>
          </w:p>
        </w:tc>
      </w:tr>
      <w:tr w:rsidR="00096A7D" w:rsidRPr="006F21CE" w:rsidTr="00BE33B8">
        <w:trPr>
          <w:trHeight w:val="680"/>
          <w:jc w:val="center"/>
        </w:trPr>
        <w:tc>
          <w:tcPr>
            <w:tcW w:w="457" w:type="dxa"/>
            <w:shd w:val="clear" w:color="auto" w:fill="auto"/>
            <w:vAlign w:val="center"/>
          </w:tcPr>
          <w:p w:rsidR="00096A7D" w:rsidRPr="006F21CE" w:rsidRDefault="00096A7D" w:rsidP="00BE33B8">
            <w:pPr>
              <w:jc w:val="center"/>
              <w:rPr>
                <w:rFonts w:ascii="仿宋_GB2312" w:eastAsia="仿宋_GB2312" w:hAnsi="宋体" w:cs="宋体"/>
                <w:color w:val="000000"/>
                <w:szCs w:val="21"/>
              </w:rPr>
            </w:pPr>
            <w:r w:rsidRPr="006F21CE">
              <w:rPr>
                <w:rFonts w:ascii="仿宋_GB2312" w:eastAsia="仿宋_GB2312" w:hint="eastAsia"/>
                <w:color w:val="000000"/>
                <w:szCs w:val="21"/>
              </w:rPr>
              <w:t>16</w:t>
            </w:r>
          </w:p>
        </w:tc>
        <w:tc>
          <w:tcPr>
            <w:tcW w:w="5208"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石</w:t>
            </w:r>
            <w:r w:rsidRPr="00326F33">
              <w:rPr>
                <w:rFonts w:ascii="仿宋_GB2312" w:eastAsia="仿宋_GB2312" w:hint="eastAsia"/>
                <w:color w:val="000000"/>
                <w:spacing w:val="-18"/>
                <w:szCs w:val="21"/>
              </w:rPr>
              <w:t>油和化工环境保护氯碱化工清洁生产及汞污染防治工程中心</w:t>
            </w:r>
          </w:p>
        </w:tc>
        <w:tc>
          <w:tcPr>
            <w:tcW w:w="3827" w:type="dxa"/>
            <w:shd w:val="clear" w:color="auto" w:fill="auto"/>
            <w:vAlign w:val="center"/>
          </w:tcPr>
          <w:p w:rsidR="00096A7D" w:rsidRPr="006F21CE" w:rsidRDefault="00096A7D" w:rsidP="00BE33B8">
            <w:pPr>
              <w:rPr>
                <w:rFonts w:ascii="仿宋_GB2312" w:eastAsia="仿宋_GB2312" w:hAnsi="宋体" w:cs="宋体"/>
                <w:color w:val="000000"/>
                <w:szCs w:val="21"/>
              </w:rPr>
            </w:pPr>
            <w:r w:rsidRPr="006F21CE">
              <w:rPr>
                <w:rFonts w:ascii="仿宋_GB2312" w:eastAsia="仿宋_GB2312" w:hint="eastAsia"/>
                <w:color w:val="000000"/>
                <w:szCs w:val="21"/>
              </w:rPr>
              <w:t>新疆天业（集团）有限公司</w:t>
            </w:r>
          </w:p>
        </w:tc>
      </w:tr>
    </w:tbl>
    <w:p w:rsidR="00096A7D" w:rsidRPr="00794354" w:rsidRDefault="00096A7D" w:rsidP="00096A7D">
      <w:pPr>
        <w:pStyle w:val="a5"/>
        <w:spacing w:line="520" w:lineRule="exact"/>
        <w:ind w:firstLineChars="0" w:firstLine="0"/>
        <w:jc w:val="left"/>
        <w:rPr>
          <w:rFonts w:ascii="仿宋_GB2312" w:eastAsia="仿宋_GB2312" w:hAnsi="仿宋"/>
          <w:sz w:val="32"/>
          <w:szCs w:val="32"/>
        </w:rPr>
      </w:pPr>
    </w:p>
    <w:tbl>
      <w:tblPr>
        <w:tblW w:w="9307" w:type="dxa"/>
        <w:jc w:val="center"/>
        <w:tblLook w:val="0000"/>
      </w:tblPr>
      <w:tblGrid>
        <w:gridCol w:w="7278"/>
        <w:gridCol w:w="2029"/>
      </w:tblGrid>
      <w:tr w:rsidR="00096A7D" w:rsidTr="00BE33B8">
        <w:trPr>
          <w:trHeight w:val="1564"/>
          <w:jc w:val="center"/>
        </w:trPr>
        <w:tc>
          <w:tcPr>
            <w:tcW w:w="9307" w:type="dxa"/>
            <w:gridSpan w:val="2"/>
            <w:vAlign w:val="center"/>
          </w:tcPr>
          <w:p w:rsidR="00096A7D" w:rsidRDefault="00096A7D" w:rsidP="00BE33B8">
            <w:pPr>
              <w:jc w:val="distribute"/>
              <w:rPr>
                <w:rFonts w:eastAsia="方正小标宋简体"/>
                <w:color w:val="FF0000"/>
                <w:w w:val="50"/>
                <w:sz w:val="120"/>
              </w:rPr>
            </w:pPr>
          </w:p>
        </w:tc>
      </w:tr>
      <w:tr w:rsidR="00096A7D" w:rsidTr="00BE33B8">
        <w:trPr>
          <w:trHeight w:val="1467"/>
          <w:jc w:val="center"/>
        </w:trPr>
        <w:tc>
          <w:tcPr>
            <w:tcW w:w="7278" w:type="dxa"/>
            <w:vAlign w:val="center"/>
          </w:tcPr>
          <w:p w:rsidR="00096A7D" w:rsidRPr="007D1970" w:rsidRDefault="00096A7D" w:rsidP="00BE33B8">
            <w:pPr>
              <w:spacing w:line="1300" w:lineRule="exact"/>
              <w:jc w:val="distribute"/>
              <w:rPr>
                <w:rFonts w:eastAsia="方正小标宋简体"/>
                <w:color w:val="FF0000"/>
                <w:spacing w:val="-20"/>
                <w:w w:val="50"/>
                <w:sz w:val="120"/>
              </w:rPr>
            </w:pPr>
            <w:r w:rsidRPr="007D1970">
              <w:rPr>
                <w:rFonts w:eastAsia="方正小标宋简体" w:hint="eastAsia"/>
                <w:color w:val="FF0000"/>
                <w:spacing w:val="-20"/>
                <w:w w:val="50"/>
                <w:sz w:val="120"/>
              </w:rPr>
              <w:t>中国石油和化学工业联合会</w:t>
            </w:r>
          </w:p>
        </w:tc>
        <w:tc>
          <w:tcPr>
            <w:tcW w:w="2029" w:type="dxa"/>
            <w:vMerge w:val="restart"/>
            <w:vAlign w:val="center"/>
          </w:tcPr>
          <w:p w:rsidR="00096A7D" w:rsidRPr="007D1970" w:rsidRDefault="00096A7D" w:rsidP="00BE33B8">
            <w:pPr>
              <w:spacing w:line="2000" w:lineRule="exact"/>
              <w:jc w:val="distribute"/>
              <w:rPr>
                <w:rFonts w:eastAsia="方正小标宋简体"/>
                <w:color w:val="FF0000"/>
                <w:w w:val="50"/>
                <w:sz w:val="180"/>
                <w:szCs w:val="180"/>
              </w:rPr>
            </w:pPr>
            <w:r w:rsidRPr="007D1970">
              <w:rPr>
                <w:rFonts w:eastAsia="方正小标宋简体" w:hint="eastAsia"/>
                <w:color w:val="FF0000"/>
                <w:w w:val="50"/>
                <w:sz w:val="180"/>
                <w:szCs w:val="180"/>
              </w:rPr>
              <w:t>文件</w:t>
            </w:r>
          </w:p>
        </w:tc>
      </w:tr>
      <w:tr w:rsidR="00096A7D" w:rsidTr="00BE33B8">
        <w:trPr>
          <w:trHeight w:val="1467"/>
          <w:jc w:val="center"/>
        </w:trPr>
        <w:tc>
          <w:tcPr>
            <w:tcW w:w="7278" w:type="dxa"/>
            <w:vAlign w:val="center"/>
          </w:tcPr>
          <w:p w:rsidR="00096A7D" w:rsidRDefault="00096A7D" w:rsidP="00BE33B8">
            <w:pPr>
              <w:spacing w:line="1300" w:lineRule="exact"/>
              <w:jc w:val="distribute"/>
              <w:rPr>
                <w:rFonts w:eastAsia="方正小标宋简体"/>
                <w:color w:val="FF0000"/>
                <w:w w:val="50"/>
                <w:sz w:val="120"/>
              </w:rPr>
            </w:pPr>
            <w:r>
              <w:rPr>
                <w:rFonts w:eastAsia="方正小标宋简体" w:hint="eastAsia"/>
                <w:color w:val="FF0000"/>
                <w:w w:val="50"/>
                <w:sz w:val="120"/>
              </w:rPr>
              <w:t>中国化工环保协会</w:t>
            </w:r>
          </w:p>
        </w:tc>
        <w:tc>
          <w:tcPr>
            <w:tcW w:w="2029" w:type="dxa"/>
            <w:vMerge/>
            <w:vAlign w:val="center"/>
          </w:tcPr>
          <w:p w:rsidR="00096A7D" w:rsidRDefault="00096A7D" w:rsidP="00BE33B8">
            <w:pPr>
              <w:spacing w:line="1300" w:lineRule="exact"/>
              <w:jc w:val="distribute"/>
              <w:rPr>
                <w:rFonts w:eastAsia="方正小标宋简体"/>
                <w:color w:val="FF0000"/>
                <w:w w:val="50"/>
                <w:sz w:val="120"/>
              </w:rPr>
            </w:pPr>
          </w:p>
        </w:tc>
      </w:tr>
      <w:tr w:rsidR="00096A7D" w:rsidTr="00BE33B8">
        <w:trPr>
          <w:trHeight w:val="1545"/>
          <w:jc w:val="center"/>
        </w:trPr>
        <w:tc>
          <w:tcPr>
            <w:tcW w:w="9307" w:type="dxa"/>
            <w:gridSpan w:val="2"/>
            <w:tcBorders>
              <w:bottom w:val="single" w:sz="12" w:space="0" w:color="FF0000"/>
            </w:tcBorders>
            <w:vAlign w:val="bottom"/>
          </w:tcPr>
          <w:p w:rsidR="00096A7D" w:rsidRPr="00C22E94" w:rsidRDefault="00096A7D" w:rsidP="00BE33B8">
            <w:pPr>
              <w:spacing w:afterLines="50" w:line="560" w:lineRule="exact"/>
              <w:jc w:val="center"/>
              <w:rPr>
                <w:rFonts w:ascii="仿宋_GB2312" w:eastAsia="仿宋_GB2312"/>
                <w:sz w:val="30"/>
                <w:szCs w:val="30"/>
              </w:rPr>
            </w:pPr>
            <w:r w:rsidRPr="006B055D">
              <w:rPr>
                <w:rFonts w:ascii="仿宋_GB2312" w:eastAsia="仿宋_GB2312" w:hint="eastAsia"/>
                <w:sz w:val="30"/>
                <w:szCs w:val="30"/>
              </w:rPr>
              <w:t>中石化联质发（201</w:t>
            </w:r>
            <w:r>
              <w:rPr>
                <w:rFonts w:ascii="仿宋_GB2312" w:eastAsia="仿宋_GB2312" w:hint="eastAsia"/>
                <w:sz w:val="30"/>
                <w:szCs w:val="30"/>
              </w:rPr>
              <w:t>7</w:t>
            </w:r>
            <w:r w:rsidRPr="006B055D">
              <w:rPr>
                <w:rFonts w:ascii="仿宋_GB2312" w:eastAsia="仿宋_GB2312" w:hint="eastAsia"/>
                <w:sz w:val="30"/>
                <w:szCs w:val="30"/>
              </w:rPr>
              <w:t>）</w:t>
            </w:r>
            <w:r>
              <w:rPr>
                <w:rFonts w:ascii="仿宋_GB2312" w:eastAsia="仿宋_GB2312" w:hint="eastAsia"/>
                <w:sz w:val="30"/>
                <w:szCs w:val="30"/>
              </w:rPr>
              <w:t>351</w:t>
            </w:r>
            <w:r w:rsidRPr="006B055D">
              <w:rPr>
                <w:rFonts w:ascii="仿宋_GB2312" w:eastAsia="仿宋_GB2312" w:hint="eastAsia"/>
                <w:sz w:val="30"/>
                <w:szCs w:val="30"/>
              </w:rPr>
              <w:t>号</w:t>
            </w:r>
          </w:p>
        </w:tc>
      </w:tr>
    </w:tbl>
    <w:p w:rsidR="00096A7D" w:rsidRDefault="00096A7D" w:rsidP="00096A7D">
      <w:pPr>
        <w:spacing w:line="480" w:lineRule="exact"/>
        <w:jc w:val="center"/>
        <w:rPr>
          <w:rFonts w:ascii="宋体" w:hAnsi="宋体"/>
          <w:b/>
          <w:sz w:val="44"/>
          <w:szCs w:val="44"/>
        </w:rPr>
      </w:pPr>
    </w:p>
    <w:p w:rsidR="00096A7D" w:rsidRDefault="00096A7D" w:rsidP="00096A7D">
      <w:pPr>
        <w:spacing w:line="480" w:lineRule="exact"/>
        <w:jc w:val="center"/>
        <w:rPr>
          <w:rFonts w:ascii="宋体" w:hAnsi="宋体"/>
          <w:b/>
          <w:sz w:val="44"/>
          <w:szCs w:val="44"/>
        </w:rPr>
      </w:pPr>
    </w:p>
    <w:p w:rsidR="00096A7D" w:rsidRPr="00AD2278" w:rsidRDefault="00096A7D" w:rsidP="00096A7D">
      <w:pPr>
        <w:spacing w:line="480" w:lineRule="exact"/>
        <w:jc w:val="center"/>
        <w:rPr>
          <w:rFonts w:ascii="宋体" w:hAnsi="宋体"/>
          <w:b/>
          <w:sz w:val="44"/>
          <w:szCs w:val="44"/>
        </w:rPr>
      </w:pPr>
      <w:r w:rsidRPr="00AD2278">
        <w:rPr>
          <w:rFonts w:ascii="宋体" w:hAnsi="宋体"/>
          <w:b/>
          <w:sz w:val="44"/>
          <w:szCs w:val="44"/>
        </w:rPr>
        <w:t>关于</w:t>
      </w:r>
      <w:r>
        <w:rPr>
          <w:rFonts w:ascii="宋体" w:hAnsi="宋体" w:hint="eastAsia"/>
          <w:b/>
          <w:sz w:val="44"/>
          <w:szCs w:val="44"/>
        </w:rPr>
        <w:t>认定</w:t>
      </w:r>
      <w:r w:rsidRPr="00AD2278">
        <w:rPr>
          <w:rFonts w:ascii="宋体" w:hAnsi="宋体"/>
          <w:b/>
          <w:sz w:val="44"/>
          <w:szCs w:val="44"/>
        </w:rPr>
        <w:t>2017年度石油和化工行业</w:t>
      </w:r>
    </w:p>
    <w:p w:rsidR="00096A7D" w:rsidRPr="00AD2278" w:rsidRDefault="00096A7D" w:rsidP="00096A7D">
      <w:pPr>
        <w:spacing w:line="480" w:lineRule="exact"/>
        <w:jc w:val="center"/>
        <w:rPr>
          <w:rFonts w:ascii="宋体" w:hAnsi="宋体"/>
          <w:b/>
          <w:sz w:val="44"/>
          <w:szCs w:val="44"/>
        </w:rPr>
      </w:pPr>
      <w:r w:rsidRPr="00AD2278">
        <w:rPr>
          <w:rFonts w:ascii="宋体" w:hAnsi="宋体"/>
          <w:b/>
          <w:sz w:val="44"/>
          <w:szCs w:val="44"/>
        </w:rPr>
        <w:t>绿色工厂</w:t>
      </w:r>
      <w:r w:rsidRPr="00AD2278">
        <w:rPr>
          <w:rFonts w:ascii="宋体" w:hAnsi="宋体" w:hint="eastAsia"/>
          <w:b/>
          <w:sz w:val="44"/>
          <w:szCs w:val="44"/>
        </w:rPr>
        <w:t>、绿色产品</w:t>
      </w:r>
      <w:r w:rsidRPr="00AD2278">
        <w:rPr>
          <w:rFonts w:ascii="宋体" w:hAnsi="宋体"/>
          <w:b/>
          <w:sz w:val="44"/>
          <w:szCs w:val="44"/>
        </w:rPr>
        <w:t>的</w:t>
      </w:r>
      <w:r>
        <w:rPr>
          <w:rFonts w:ascii="宋体" w:hAnsi="宋体" w:hint="eastAsia"/>
          <w:b/>
          <w:sz w:val="44"/>
          <w:szCs w:val="44"/>
        </w:rPr>
        <w:t>决定</w:t>
      </w:r>
    </w:p>
    <w:p w:rsidR="00096A7D" w:rsidRPr="00A73C24" w:rsidRDefault="00096A7D" w:rsidP="00096A7D">
      <w:pPr>
        <w:spacing w:line="480" w:lineRule="exact"/>
        <w:rPr>
          <w:rFonts w:eastAsia="黑体"/>
          <w:sz w:val="30"/>
          <w:szCs w:val="30"/>
        </w:rPr>
      </w:pPr>
    </w:p>
    <w:p w:rsidR="00096A7D" w:rsidRPr="008D5FF1" w:rsidRDefault="00096A7D" w:rsidP="00096A7D">
      <w:pPr>
        <w:spacing w:line="460" w:lineRule="exact"/>
        <w:rPr>
          <w:rFonts w:ascii="黑体" w:eastAsia="黑体" w:hAnsi="黑体"/>
          <w:sz w:val="30"/>
          <w:szCs w:val="30"/>
        </w:rPr>
      </w:pPr>
      <w:r w:rsidRPr="008D5FF1">
        <w:rPr>
          <w:rFonts w:ascii="黑体" w:eastAsia="黑体" w:hAnsi="黑体" w:hint="eastAsia"/>
          <w:sz w:val="30"/>
          <w:szCs w:val="30"/>
        </w:rPr>
        <w:t>各有关单位：</w:t>
      </w:r>
    </w:p>
    <w:p w:rsidR="00096A7D" w:rsidRPr="00CB71AB" w:rsidRDefault="00096A7D" w:rsidP="00096A7D">
      <w:pPr>
        <w:spacing w:line="460" w:lineRule="exact"/>
        <w:ind w:firstLineChars="200" w:firstLine="600"/>
        <w:rPr>
          <w:rFonts w:ascii="仿宋" w:eastAsia="仿宋" w:hAnsi="仿宋"/>
          <w:sz w:val="30"/>
          <w:szCs w:val="30"/>
        </w:rPr>
      </w:pPr>
      <w:r w:rsidRPr="00CB71AB">
        <w:rPr>
          <w:rFonts w:ascii="仿宋" w:eastAsia="仿宋" w:hAnsi="仿宋" w:hint="eastAsia"/>
          <w:sz w:val="30"/>
          <w:szCs w:val="30"/>
        </w:rPr>
        <w:t>为贯彻落实《工业绿色发展规划（2016-2020年）》和《石油和化工行业绿色发展行动计划（2016-2020年）》，加快推动石油和化工行业绿色发展，充分发挥先进企业在绿色发展中的示范引领作用，经组织申报、专家评审、媒体公示，中国石油和化学工业联合会、中国化工环保协会决定认定中国石油化工股份有限公司镇海炼化分公司等43家单位为2017年度石油和化工行业绿色工厂，三棵树涂料股份有限公司等11家企业的45个产品为2017年度石油和化工行业绿色产品（具体名单附后）。</w:t>
      </w:r>
    </w:p>
    <w:p w:rsidR="00096A7D" w:rsidRPr="00CB71AB" w:rsidRDefault="00096A7D" w:rsidP="00096A7D">
      <w:pPr>
        <w:spacing w:line="460" w:lineRule="exact"/>
        <w:ind w:firstLineChars="200" w:firstLine="600"/>
        <w:rPr>
          <w:rFonts w:ascii="仿宋" w:eastAsia="仿宋" w:hAnsi="仿宋"/>
          <w:sz w:val="30"/>
          <w:szCs w:val="30"/>
        </w:rPr>
      </w:pPr>
      <w:r w:rsidRPr="00CB71AB">
        <w:rPr>
          <w:rFonts w:ascii="仿宋" w:eastAsia="仿宋" w:hAnsi="仿宋" w:hint="eastAsia"/>
          <w:sz w:val="30"/>
          <w:szCs w:val="30"/>
        </w:rPr>
        <w:t>希望获认定的企业进一步加强绿色制造体系建设，坚持创新，追</w:t>
      </w:r>
      <w:r w:rsidRPr="00CB71AB">
        <w:rPr>
          <w:rFonts w:ascii="仿宋" w:eastAsia="仿宋" w:hAnsi="仿宋" w:hint="eastAsia"/>
          <w:sz w:val="30"/>
          <w:szCs w:val="30"/>
        </w:rPr>
        <w:lastRenderedPageBreak/>
        <w:t>求卓越，</w:t>
      </w:r>
      <w:r w:rsidRPr="00CB71AB">
        <w:rPr>
          <w:rFonts w:ascii="仿宋" w:eastAsia="仿宋" w:hAnsi="仿宋"/>
          <w:sz w:val="30"/>
          <w:szCs w:val="30"/>
        </w:rPr>
        <w:t>为推动石油和化工行业绿色可持续发展做出</w:t>
      </w:r>
      <w:r w:rsidRPr="00CB71AB">
        <w:rPr>
          <w:rFonts w:ascii="仿宋" w:eastAsia="仿宋" w:hAnsi="仿宋" w:hint="eastAsia"/>
          <w:sz w:val="30"/>
          <w:szCs w:val="30"/>
        </w:rPr>
        <w:t>表率</w:t>
      </w:r>
      <w:r w:rsidRPr="00CB71AB">
        <w:rPr>
          <w:rFonts w:ascii="仿宋" w:eastAsia="仿宋" w:hAnsi="仿宋"/>
          <w:sz w:val="30"/>
          <w:szCs w:val="30"/>
        </w:rPr>
        <w:t>。</w:t>
      </w:r>
    </w:p>
    <w:p w:rsidR="00096A7D" w:rsidRPr="00CB71AB" w:rsidRDefault="00096A7D" w:rsidP="00096A7D">
      <w:pPr>
        <w:spacing w:line="460" w:lineRule="exact"/>
        <w:ind w:firstLineChars="200" w:firstLine="600"/>
        <w:rPr>
          <w:rFonts w:ascii="仿宋" w:eastAsia="仿宋" w:hAnsi="仿宋"/>
          <w:sz w:val="30"/>
          <w:szCs w:val="30"/>
        </w:rPr>
      </w:pPr>
    </w:p>
    <w:p w:rsidR="00096A7D" w:rsidRPr="00CB71AB" w:rsidRDefault="00096A7D" w:rsidP="00096A7D">
      <w:pPr>
        <w:spacing w:line="460" w:lineRule="exact"/>
        <w:ind w:firstLineChars="200" w:firstLine="600"/>
        <w:rPr>
          <w:rFonts w:ascii="仿宋" w:eastAsia="仿宋" w:hAnsi="仿宋"/>
          <w:sz w:val="30"/>
          <w:szCs w:val="30"/>
        </w:rPr>
      </w:pPr>
      <w:r w:rsidRPr="00CB71AB">
        <w:rPr>
          <w:rFonts w:ascii="仿宋" w:eastAsia="仿宋" w:hAnsi="仿宋" w:hint="eastAsia"/>
          <w:sz w:val="30"/>
          <w:szCs w:val="30"/>
        </w:rPr>
        <w:t>附件1：2017年度石油和化工行业绿色工厂名单</w:t>
      </w:r>
    </w:p>
    <w:p w:rsidR="00096A7D" w:rsidRPr="00CB71AB" w:rsidRDefault="00096A7D" w:rsidP="00096A7D">
      <w:pPr>
        <w:spacing w:line="460" w:lineRule="exact"/>
        <w:ind w:firstLineChars="200" w:firstLine="600"/>
        <w:rPr>
          <w:rFonts w:ascii="仿宋" w:eastAsia="仿宋" w:hAnsi="仿宋"/>
          <w:sz w:val="30"/>
          <w:szCs w:val="30"/>
        </w:rPr>
      </w:pPr>
      <w:r w:rsidRPr="00CB71AB">
        <w:rPr>
          <w:rFonts w:ascii="仿宋" w:eastAsia="仿宋" w:hAnsi="仿宋" w:hint="eastAsia"/>
          <w:sz w:val="30"/>
          <w:szCs w:val="30"/>
        </w:rPr>
        <w:t>附件2：2017年度石油和化工行业绿色产品名单</w:t>
      </w:r>
    </w:p>
    <w:p w:rsidR="00096A7D" w:rsidRPr="00CB71AB" w:rsidRDefault="00096A7D" w:rsidP="00096A7D">
      <w:pPr>
        <w:spacing w:line="460" w:lineRule="exact"/>
        <w:rPr>
          <w:rFonts w:ascii="仿宋" w:eastAsia="仿宋" w:hAnsi="仿宋"/>
          <w:sz w:val="30"/>
          <w:szCs w:val="30"/>
        </w:rPr>
      </w:pPr>
    </w:p>
    <w:p w:rsidR="00096A7D" w:rsidRPr="00CB71AB" w:rsidRDefault="00096A7D" w:rsidP="00096A7D">
      <w:pPr>
        <w:spacing w:line="460" w:lineRule="exact"/>
        <w:rPr>
          <w:rFonts w:ascii="仿宋" w:eastAsia="仿宋" w:hAnsi="仿宋"/>
          <w:sz w:val="30"/>
          <w:szCs w:val="30"/>
        </w:rPr>
      </w:pPr>
    </w:p>
    <w:p w:rsidR="00096A7D" w:rsidRPr="00CB71AB" w:rsidRDefault="00096A7D" w:rsidP="00096A7D">
      <w:pPr>
        <w:spacing w:line="460" w:lineRule="exact"/>
        <w:rPr>
          <w:rFonts w:ascii="仿宋" w:eastAsia="仿宋" w:hAnsi="仿宋"/>
          <w:sz w:val="30"/>
          <w:szCs w:val="30"/>
        </w:rPr>
      </w:pPr>
    </w:p>
    <w:p w:rsidR="00096A7D" w:rsidRPr="00CB71AB" w:rsidRDefault="00096A7D" w:rsidP="00096A7D">
      <w:pPr>
        <w:spacing w:line="460" w:lineRule="exact"/>
        <w:rPr>
          <w:rFonts w:ascii="仿宋" w:eastAsia="仿宋" w:hAnsi="仿宋"/>
          <w:sz w:val="30"/>
          <w:szCs w:val="30"/>
        </w:rPr>
      </w:pPr>
    </w:p>
    <w:p w:rsidR="00096A7D" w:rsidRPr="00CB71AB" w:rsidRDefault="00096A7D" w:rsidP="00096A7D">
      <w:pPr>
        <w:spacing w:line="460" w:lineRule="exact"/>
        <w:jc w:val="center"/>
        <w:rPr>
          <w:rFonts w:ascii="仿宋" w:eastAsia="仿宋" w:hAnsi="仿宋"/>
          <w:sz w:val="30"/>
          <w:szCs w:val="30"/>
        </w:rPr>
      </w:pPr>
      <w:r w:rsidRPr="00CB71AB">
        <w:rPr>
          <w:rFonts w:ascii="仿宋" w:eastAsia="仿宋" w:hAnsi="仿宋" w:hint="eastAsia"/>
          <w:sz w:val="30"/>
          <w:szCs w:val="30"/>
        </w:rPr>
        <w:t>中国石油和化学工业联合会   中国化工环保协会</w:t>
      </w:r>
    </w:p>
    <w:p w:rsidR="00096A7D" w:rsidRPr="00CB71AB" w:rsidRDefault="00096A7D" w:rsidP="00096A7D">
      <w:pPr>
        <w:widowControl/>
        <w:spacing w:line="460" w:lineRule="exact"/>
        <w:jc w:val="center"/>
        <w:rPr>
          <w:rFonts w:ascii="仿宋" w:eastAsia="仿宋" w:hAnsi="仿宋"/>
          <w:kern w:val="0"/>
          <w:sz w:val="30"/>
          <w:szCs w:val="30"/>
        </w:rPr>
      </w:pPr>
      <w:r w:rsidRPr="00CB71AB">
        <w:rPr>
          <w:rFonts w:ascii="仿宋" w:eastAsia="仿宋" w:hAnsi="仿宋" w:hint="eastAsia"/>
          <w:color w:val="333333"/>
          <w:kern w:val="0"/>
          <w:sz w:val="30"/>
          <w:szCs w:val="30"/>
        </w:rPr>
        <w:t>2017年11月30日</w:t>
      </w:r>
    </w:p>
    <w:p w:rsidR="00096A7D" w:rsidRPr="00CB71AB" w:rsidRDefault="00096A7D" w:rsidP="00096A7D">
      <w:pPr>
        <w:widowControl/>
        <w:spacing w:line="440" w:lineRule="exact"/>
        <w:rPr>
          <w:rFonts w:ascii="仿宋" w:eastAsia="仿宋" w:hAnsi="仿宋"/>
          <w:sz w:val="30"/>
          <w:szCs w:val="30"/>
        </w:rPr>
      </w:pPr>
    </w:p>
    <w:p w:rsidR="00096A7D" w:rsidRPr="00CB71AB" w:rsidRDefault="00096A7D" w:rsidP="00096A7D">
      <w:pPr>
        <w:widowControl/>
        <w:spacing w:line="520" w:lineRule="exact"/>
        <w:rPr>
          <w:rFonts w:ascii="仿宋" w:eastAsia="仿宋" w:hAnsi="仿宋"/>
          <w:kern w:val="0"/>
          <w:sz w:val="30"/>
          <w:szCs w:val="30"/>
        </w:rPr>
      </w:pPr>
    </w:p>
    <w:p w:rsidR="00096A7D" w:rsidRPr="00CB71AB" w:rsidRDefault="00096A7D" w:rsidP="00096A7D">
      <w:pPr>
        <w:widowControl/>
        <w:spacing w:line="520" w:lineRule="exact"/>
        <w:rPr>
          <w:rFonts w:ascii="仿宋" w:eastAsia="仿宋" w:hAnsi="仿宋"/>
          <w:kern w:val="0"/>
          <w:sz w:val="30"/>
          <w:szCs w:val="30"/>
        </w:rPr>
      </w:pPr>
    </w:p>
    <w:p w:rsidR="00096A7D" w:rsidRPr="00CB71AB" w:rsidRDefault="00096A7D" w:rsidP="00096A7D">
      <w:pPr>
        <w:widowControl/>
        <w:spacing w:line="520" w:lineRule="exact"/>
        <w:rPr>
          <w:rFonts w:ascii="仿宋" w:eastAsia="仿宋" w:hAnsi="仿宋"/>
          <w:kern w:val="0"/>
          <w:sz w:val="30"/>
          <w:szCs w:val="30"/>
        </w:rPr>
      </w:pPr>
    </w:p>
    <w:p w:rsidR="00096A7D" w:rsidRDefault="00096A7D" w:rsidP="00096A7D">
      <w:pPr>
        <w:widowControl/>
        <w:spacing w:line="520" w:lineRule="exact"/>
        <w:rPr>
          <w:rFonts w:ascii="仿宋_GB2312" w:eastAsia="仿宋_GB2312"/>
          <w:kern w:val="0"/>
          <w:sz w:val="30"/>
          <w:szCs w:val="30"/>
        </w:rPr>
      </w:pPr>
    </w:p>
    <w:p w:rsidR="00096A7D" w:rsidRDefault="00096A7D" w:rsidP="00096A7D">
      <w:pPr>
        <w:pStyle w:val="a5"/>
        <w:spacing w:line="520" w:lineRule="exact"/>
        <w:ind w:firstLineChars="0" w:firstLine="0"/>
        <w:jc w:val="left"/>
        <w:rPr>
          <w:rFonts w:ascii="仿宋_GB2312" w:eastAsia="仿宋_GB2312"/>
          <w:kern w:val="0"/>
          <w:sz w:val="30"/>
          <w:szCs w:val="30"/>
        </w:rPr>
      </w:pPr>
    </w:p>
    <w:p w:rsidR="00096A7D" w:rsidRDefault="00096A7D" w:rsidP="00096A7D">
      <w:pPr>
        <w:pStyle w:val="a5"/>
        <w:spacing w:line="520" w:lineRule="exact"/>
        <w:ind w:firstLineChars="0" w:firstLine="0"/>
        <w:jc w:val="left"/>
        <w:rPr>
          <w:rFonts w:ascii="仿宋_GB2312" w:eastAsia="仿宋_GB2312"/>
          <w:kern w:val="0"/>
          <w:sz w:val="30"/>
          <w:szCs w:val="30"/>
        </w:rPr>
      </w:pPr>
    </w:p>
    <w:p w:rsidR="00096A7D" w:rsidRDefault="00096A7D" w:rsidP="00096A7D">
      <w:pPr>
        <w:pStyle w:val="a5"/>
        <w:spacing w:line="520" w:lineRule="exact"/>
        <w:ind w:firstLineChars="0" w:firstLine="0"/>
        <w:jc w:val="left"/>
        <w:rPr>
          <w:rFonts w:ascii="仿宋_GB2312" w:eastAsia="仿宋_GB2312"/>
          <w:kern w:val="0"/>
          <w:sz w:val="30"/>
          <w:szCs w:val="30"/>
        </w:rPr>
      </w:pPr>
    </w:p>
    <w:p w:rsidR="00096A7D" w:rsidRDefault="00096A7D" w:rsidP="00096A7D">
      <w:pPr>
        <w:pStyle w:val="a5"/>
        <w:spacing w:line="520" w:lineRule="exact"/>
        <w:ind w:firstLineChars="0" w:firstLine="0"/>
        <w:jc w:val="left"/>
        <w:rPr>
          <w:rFonts w:ascii="仿宋_GB2312" w:eastAsia="仿宋_GB2312"/>
          <w:kern w:val="0"/>
          <w:sz w:val="30"/>
          <w:szCs w:val="30"/>
        </w:rPr>
      </w:pPr>
    </w:p>
    <w:p w:rsidR="00096A7D" w:rsidRDefault="00096A7D" w:rsidP="00096A7D">
      <w:pPr>
        <w:pStyle w:val="a5"/>
        <w:spacing w:line="520" w:lineRule="exact"/>
        <w:ind w:firstLineChars="0" w:firstLine="0"/>
        <w:jc w:val="left"/>
        <w:rPr>
          <w:rFonts w:ascii="仿宋_GB2312" w:eastAsia="仿宋_GB2312"/>
          <w:kern w:val="0"/>
          <w:sz w:val="30"/>
          <w:szCs w:val="30"/>
        </w:rPr>
      </w:pPr>
    </w:p>
    <w:p w:rsidR="00096A7D" w:rsidRDefault="00096A7D" w:rsidP="00096A7D">
      <w:pPr>
        <w:pStyle w:val="a5"/>
        <w:spacing w:line="520" w:lineRule="exact"/>
        <w:ind w:firstLineChars="0" w:firstLine="0"/>
        <w:jc w:val="left"/>
        <w:rPr>
          <w:rFonts w:ascii="仿宋_GB2312" w:eastAsia="仿宋_GB2312"/>
          <w:kern w:val="0"/>
          <w:sz w:val="30"/>
          <w:szCs w:val="30"/>
        </w:rPr>
      </w:pPr>
    </w:p>
    <w:p w:rsidR="00096A7D" w:rsidRDefault="00096A7D" w:rsidP="00096A7D">
      <w:pPr>
        <w:pStyle w:val="a5"/>
        <w:spacing w:line="520" w:lineRule="exact"/>
        <w:ind w:firstLineChars="0" w:firstLine="0"/>
        <w:jc w:val="left"/>
        <w:rPr>
          <w:rFonts w:ascii="仿宋_GB2312" w:eastAsia="仿宋_GB2312"/>
          <w:kern w:val="0"/>
          <w:sz w:val="30"/>
          <w:szCs w:val="30"/>
        </w:rPr>
      </w:pPr>
    </w:p>
    <w:p w:rsidR="00096A7D" w:rsidRDefault="00096A7D" w:rsidP="00096A7D">
      <w:pPr>
        <w:pStyle w:val="a5"/>
        <w:spacing w:line="520" w:lineRule="exact"/>
        <w:ind w:firstLineChars="0" w:firstLine="0"/>
        <w:jc w:val="left"/>
        <w:rPr>
          <w:rFonts w:ascii="仿宋_GB2312" w:eastAsia="仿宋_GB2312"/>
          <w:kern w:val="0"/>
          <w:sz w:val="30"/>
          <w:szCs w:val="30"/>
        </w:rPr>
      </w:pPr>
    </w:p>
    <w:p w:rsidR="00096A7D" w:rsidRDefault="00096A7D" w:rsidP="00096A7D">
      <w:pPr>
        <w:pStyle w:val="a5"/>
        <w:spacing w:line="520" w:lineRule="exact"/>
        <w:ind w:firstLineChars="0" w:firstLine="0"/>
        <w:jc w:val="left"/>
        <w:rPr>
          <w:rFonts w:ascii="仿宋_GB2312" w:eastAsia="仿宋_GB2312"/>
          <w:kern w:val="0"/>
          <w:sz w:val="30"/>
          <w:szCs w:val="30"/>
        </w:rPr>
      </w:pPr>
    </w:p>
    <w:p w:rsidR="00096A7D" w:rsidRDefault="00096A7D" w:rsidP="00096A7D">
      <w:pPr>
        <w:pStyle w:val="a5"/>
        <w:spacing w:line="520" w:lineRule="exact"/>
        <w:ind w:firstLineChars="0" w:firstLine="0"/>
        <w:jc w:val="left"/>
        <w:rPr>
          <w:rFonts w:ascii="仿宋_GB2312" w:eastAsia="仿宋_GB2312" w:hint="eastAsia"/>
          <w:kern w:val="0"/>
          <w:sz w:val="30"/>
          <w:szCs w:val="30"/>
        </w:rPr>
      </w:pPr>
    </w:p>
    <w:p w:rsidR="00B66811" w:rsidRDefault="00B66811" w:rsidP="00096A7D">
      <w:pPr>
        <w:pStyle w:val="a5"/>
        <w:spacing w:line="520" w:lineRule="exact"/>
        <w:ind w:firstLineChars="0" w:firstLine="0"/>
        <w:jc w:val="left"/>
        <w:rPr>
          <w:rFonts w:ascii="仿宋_GB2312" w:eastAsia="仿宋_GB2312"/>
          <w:kern w:val="0"/>
          <w:sz w:val="30"/>
          <w:szCs w:val="30"/>
        </w:rPr>
      </w:pPr>
    </w:p>
    <w:p w:rsidR="00096A7D" w:rsidRDefault="00096A7D" w:rsidP="00096A7D">
      <w:pPr>
        <w:pStyle w:val="a5"/>
        <w:spacing w:line="520" w:lineRule="exact"/>
        <w:ind w:firstLineChars="0" w:firstLine="0"/>
        <w:jc w:val="left"/>
        <w:rPr>
          <w:rFonts w:ascii="仿宋_GB2312" w:eastAsia="仿宋_GB2312"/>
          <w:kern w:val="0"/>
          <w:sz w:val="30"/>
          <w:szCs w:val="30"/>
        </w:rPr>
      </w:pPr>
    </w:p>
    <w:p w:rsidR="00096A7D" w:rsidRPr="002378C2" w:rsidRDefault="00096A7D" w:rsidP="00096A7D">
      <w:pPr>
        <w:pStyle w:val="a5"/>
        <w:spacing w:line="520" w:lineRule="exact"/>
        <w:ind w:firstLineChars="0" w:firstLine="0"/>
        <w:jc w:val="left"/>
        <w:rPr>
          <w:rFonts w:ascii="黑体" w:eastAsia="黑体" w:hAnsi="黑体"/>
          <w:kern w:val="0"/>
          <w:sz w:val="30"/>
          <w:szCs w:val="30"/>
        </w:rPr>
      </w:pPr>
      <w:r w:rsidRPr="002378C2">
        <w:rPr>
          <w:rFonts w:ascii="黑体" w:eastAsia="黑体" w:hAnsi="黑体" w:hint="eastAsia"/>
          <w:kern w:val="0"/>
          <w:sz w:val="30"/>
          <w:szCs w:val="30"/>
        </w:rPr>
        <w:lastRenderedPageBreak/>
        <w:t>附件1：</w:t>
      </w:r>
    </w:p>
    <w:p w:rsidR="00096A7D" w:rsidRPr="002378C2" w:rsidRDefault="00096A7D" w:rsidP="00096A7D">
      <w:pPr>
        <w:pStyle w:val="a5"/>
        <w:spacing w:line="520" w:lineRule="exact"/>
        <w:ind w:firstLineChars="0" w:firstLine="0"/>
        <w:jc w:val="center"/>
        <w:rPr>
          <w:rFonts w:ascii="宋体" w:hAnsi="宋体"/>
          <w:b/>
          <w:sz w:val="36"/>
          <w:szCs w:val="36"/>
        </w:rPr>
      </w:pPr>
      <w:r w:rsidRPr="002378C2">
        <w:rPr>
          <w:rFonts w:ascii="宋体" w:hAnsi="宋体" w:hint="eastAsia"/>
          <w:b/>
          <w:sz w:val="36"/>
          <w:szCs w:val="36"/>
        </w:rPr>
        <w:t>2017年度石油和化工行业绿色工厂名单</w:t>
      </w:r>
    </w:p>
    <w:tbl>
      <w:tblPr>
        <w:tblW w:w="929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3969"/>
        <w:gridCol w:w="680"/>
        <w:gridCol w:w="3969"/>
      </w:tblGrid>
      <w:tr w:rsidR="00096A7D" w:rsidRPr="00A4608A" w:rsidTr="00BE33B8">
        <w:trPr>
          <w:trHeight w:val="510"/>
          <w:jc w:val="center"/>
        </w:trPr>
        <w:tc>
          <w:tcPr>
            <w:tcW w:w="680" w:type="dxa"/>
            <w:shd w:val="clear" w:color="auto" w:fill="auto"/>
            <w:noWrap/>
            <w:vAlign w:val="center"/>
            <w:hideMark/>
          </w:tcPr>
          <w:p w:rsidR="00096A7D" w:rsidRPr="00A4608A" w:rsidRDefault="00096A7D" w:rsidP="00BE33B8">
            <w:pPr>
              <w:widowControl/>
              <w:jc w:val="center"/>
              <w:rPr>
                <w:rFonts w:ascii="黑体" w:eastAsia="黑体" w:hAnsi="黑体" w:cs="宋体"/>
                <w:color w:val="000000"/>
                <w:kern w:val="0"/>
                <w:sz w:val="22"/>
              </w:rPr>
            </w:pPr>
            <w:r w:rsidRPr="00A4608A">
              <w:rPr>
                <w:rFonts w:ascii="黑体" w:eastAsia="黑体" w:hAnsi="黑体" w:cs="宋体" w:hint="eastAsia"/>
                <w:color w:val="000000"/>
                <w:kern w:val="0"/>
                <w:sz w:val="22"/>
              </w:rPr>
              <w:t>序号</w:t>
            </w:r>
          </w:p>
        </w:tc>
        <w:tc>
          <w:tcPr>
            <w:tcW w:w="3969" w:type="dxa"/>
            <w:tcBorders>
              <w:right w:val="double" w:sz="4" w:space="0" w:color="auto"/>
            </w:tcBorders>
            <w:shd w:val="clear" w:color="auto" w:fill="auto"/>
            <w:noWrap/>
            <w:vAlign w:val="center"/>
            <w:hideMark/>
          </w:tcPr>
          <w:p w:rsidR="00096A7D" w:rsidRPr="00A4608A" w:rsidRDefault="00096A7D" w:rsidP="00BE33B8">
            <w:pPr>
              <w:widowControl/>
              <w:jc w:val="center"/>
              <w:rPr>
                <w:rFonts w:ascii="黑体" w:eastAsia="黑体" w:hAnsi="黑体" w:cs="宋体"/>
                <w:color w:val="000000"/>
                <w:kern w:val="0"/>
                <w:sz w:val="22"/>
              </w:rPr>
            </w:pPr>
            <w:r w:rsidRPr="00A4608A">
              <w:rPr>
                <w:rFonts w:ascii="黑体" w:eastAsia="黑体" w:hAnsi="黑体" w:cs="宋体" w:hint="eastAsia"/>
                <w:color w:val="000000"/>
                <w:kern w:val="0"/>
                <w:sz w:val="22"/>
              </w:rPr>
              <w:t>企业名称</w:t>
            </w:r>
          </w:p>
        </w:tc>
        <w:tc>
          <w:tcPr>
            <w:tcW w:w="680" w:type="dxa"/>
            <w:tcBorders>
              <w:left w:val="double" w:sz="4" w:space="0" w:color="auto"/>
            </w:tcBorders>
            <w:vAlign w:val="center"/>
          </w:tcPr>
          <w:p w:rsidR="00096A7D" w:rsidRPr="00A4608A" w:rsidRDefault="00096A7D" w:rsidP="00BE33B8">
            <w:pPr>
              <w:widowControl/>
              <w:jc w:val="center"/>
              <w:rPr>
                <w:rFonts w:ascii="黑体" w:eastAsia="黑体" w:hAnsi="黑体" w:cs="宋体"/>
                <w:color w:val="000000"/>
                <w:kern w:val="0"/>
                <w:sz w:val="22"/>
              </w:rPr>
            </w:pPr>
            <w:r w:rsidRPr="00A4608A">
              <w:rPr>
                <w:rFonts w:ascii="黑体" w:eastAsia="黑体" w:hAnsi="黑体" w:cs="宋体" w:hint="eastAsia"/>
                <w:color w:val="000000"/>
                <w:kern w:val="0"/>
                <w:sz w:val="22"/>
              </w:rPr>
              <w:t>序号</w:t>
            </w:r>
          </w:p>
        </w:tc>
        <w:tc>
          <w:tcPr>
            <w:tcW w:w="3969" w:type="dxa"/>
            <w:vAlign w:val="center"/>
          </w:tcPr>
          <w:p w:rsidR="00096A7D" w:rsidRPr="00A4608A" w:rsidRDefault="00096A7D" w:rsidP="00BE33B8">
            <w:pPr>
              <w:widowControl/>
              <w:jc w:val="center"/>
              <w:rPr>
                <w:rFonts w:ascii="黑体" w:eastAsia="黑体" w:hAnsi="黑体" w:cs="宋体"/>
                <w:color w:val="000000"/>
                <w:kern w:val="0"/>
                <w:sz w:val="22"/>
              </w:rPr>
            </w:pPr>
            <w:r w:rsidRPr="00A4608A">
              <w:rPr>
                <w:rFonts w:ascii="黑体" w:eastAsia="黑体" w:hAnsi="黑体" w:cs="宋体" w:hint="eastAsia"/>
                <w:color w:val="000000"/>
                <w:kern w:val="0"/>
                <w:sz w:val="22"/>
              </w:rPr>
              <w:t>企业名称</w:t>
            </w:r>
          </w:p>
        </w:tc>
      </w:tr>
      <w:tr w:rsidR="00096A7D" w:rsidRPr="006527D3" w:rsidTr="00BE33B8">
        <w:trPr>
          <w:trHeight w:val="510"/>
          <w:jc w:val="center"/>
        </w:trPr>
        <w:tc>
          <w:tcPr>
            <w:tcW w:w="680" w:type="dxa"/>
            <w:shd w:val="clear" w:color="auto" w:fill="auto"/>
            <w:vAlign w:val="center"/>
            <w:hideMark/>
          </w:tcPr>
          <w:p w:rsidR="00096A7D" w:rsidRPr="002378C2" w:rsidRDefault="00096A7D" w:rsidP="00BE33B8">
            <w:pPr>
              <w:widowControl/>
              <w:jc w:val="center"/>
              <w:rPr>
                <w:rFonts w:ascii="仿宋_GB2312" w:eastAsia="仿宋_GB2312"/>
                <w:color w:val="000000"/>
                <w:kern w:val="0"/>
                <w:sz w:val="24"/>
              </w:rPr>
            </w:pPr>
            <w:r w:rsidRPr="003C1AB5">
              <w:rPr>
                <w:rFonts w:ascii="仿宋_GB2312" w:eastAsia="仿宋_GB2312" w:hint="eastAsia"/>
                <w:color w:val="000000"/>
                <w:kern w:val="0"/>
                <w:sz w:val="24"/>
                <w:highlight w:val="yellow"/>
              </w:rPr>
              <w:t>1</w:t>
            </w:r>
          </w:p>
        </w:tc>
        <w:tc>
          <w:tcPr>
            <w:tcW w:w="3969" w:type="dxa"/>
            <w:tcBorders>
              <w:right w:val="double" w:sz="4" w:space="0" w:color="auto"/>
            </w:tcBorders>
            <w:shd w:val="clear" w:color="auto" w:fill="auto"/>
            <w:vAlign w:val="center"/>
            <w:hideMark/>
          </w:tcPr>
          <w:p w:rsidR="00096A7D" w:rsidRPr="002378C2" w:rsidRDefault="00096A7D" w:rsidP="00BE33B8">
            <w:pPr>
              <w:widowControl/>
              <w:jc w:val="left"/>
              <w:rPr>
                <w:rFonts w:ascii="仿宋_GB2312" w:eastAsia="仿宋_GB2312" w:hAnsi="宋体" w:cs="宋体"/>
                <w:color w:val="000000"/>
                <w:kern w:val="0"/>
                <w:sz w:val="20"/>
                <w:szCs w:val="20"/>
              </w:rPr>
            </w:pPr>
            <w:r w:rsidRPr="002378C2">
              <w:rPr>
                <w:rFonts w:ascii="仿宋_GB2312" w:eastAsia="仿宋_GB2312" w:hAnsi="宋体" w:cs="宋体" w:hint="eastAsia"/>
                <w:color w:val="000000"/>
                <w:kern w:val="0"/>
                <w:sz w:val="20"/>
                <w:szCs w:val="20"/>
              </w:rPr>
              <w:t>富思特新材料科技发展股份有限公司</w:t>
            </w:r>
          </w:p>
        </w:tc>
        <w:tc>
          <w:tcPr>
            <w:tcW w:w="680" w:type="dxa"/>
            <w:tcBorders>
              <w:left w:val="double" w:sz="4" w:space="0" w:color="auto"/>
            </w:tcBorders>
            <w:vAlign w:val="center"/>
          </w:tcPr>
          <w:p w:rsidR="00096A7D" w:rsidRPr="002378C2" w:rsidRDefault="00096A7D" w:rsidP="00BE33B8">
            <w:pPr>
              <w:widowControl/>
              <w:jc w:val="center"/>
              <w:rPr>
                <w:rFonts w:ascii="仿宋_GB2312" w:eastAsia="仿宋_GB2312"/>
                <w:color w:val="000000"/>
                <w:kern w:val="0"/>
                <w:sz w:val="24"/>
              </w:rPr>
            </w:pPr>
            <w:r w:rsidRPr="002378C2">
              <w:rPr>
                <w:rFonts w:ascii="仿宋_GB2312" w:eastAsia="仿宋_GB2312" w:hint="eastAsia"/>
                <w:color w:val="000000"/>
                <w:kern w:val="0"/>
                <w:sz w:val="24"/>
              </w:rPr>
              <w:t>23</w:t>
            </w:r>
          </w:p>
        </w:tc>
        <w:tc>
          <w:tcPr>
            <w:tcW w:w="3969" w:type="dxa"/>
            <w:vAlign w:val="center"/>
          </w:tcPr>
          <w:p w:rsidR="00096A7D" w:rsidRPr="002378C2" w:rsidRDefault="00096A7D" w:rsidP="00BE33B8">
            <w:pPr>
              <w:widowControl/>
              <w:jc w:val="left"/>
              <w:rPr>
                <w:rFonts w:ascii="仿宋_GB2312" w:eastAsia="仿宋_GB2312" w:hAnsi="宋体" w:cs="宋体"/>
                <w:color w:val="000000"/>
                <w:kern w:val="0"/>
                <w:sz w:val="20"/>
                <w:szCs w:val="20"/>
              </w:rPr>
            </w:pPr>
            <w:r w:rsidRPr="002378C2">
              <w:rPr>
                <w:rFonts w:ascii="仿宋_GB2312" w:eastAsia="仿宋_GB2312" w:hAnsi="宋体" w:cs="宋体" w:hint="eastAsia"/>
                <w:color w:val="000000"/>
                <w:kern w:val="0"/>
                <w:sz w:val="20"/>
                <w:szCs w:val="20"/>
              </w:rPr>
              <w:t>山东金典化工有限公司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2</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河北诚信有限责任公司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24</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青岛海湾化学有限公司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3</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中</w:t>
            </w:r>
            <w:r w:rsidRPr="00CB71AB">
              <w:rPr>
                <w:rFonts w:ascii="仿宋_GB2312" w:eastAsia="仿宋_GB2312" w:hAnsi="宋体" w:cs="宋体" w:hint="eastAsia"/>
                <w:color w:val="000000"/>
                <w:spacing w:val="-18"/>
                <w:kern w:val="0"/>
                <w:sz w:val="20"/>
                <w:szCs w:val="20"/>
              </w:rPr>
              <w:t>国石油天然气股份有限公司辽河石化分公司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25</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山东金城医药化工有限公司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4</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上海氯碱化工股份有限公司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26</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河南心连心化肥有限公司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5</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中</w:t>
            </w:r>
            <w:r w:rsidRPr="00CB71AB">
              <w:rPr>
                <w:rFonts w:ascii="仿宋_GB2312" w:eastAsia="仿宋_GB2312" w:hAnsi="宋体" w:cs="宋体" w:hint="eastAsia"/>
                <w:color w:val="000000"/>
                <w:spacing w:val="-18"/>
                <w:kern w:val="0"/>
                <w:sz w:val="20"/>
                <w:szCs w:val="20"/>
              </w:rPr>
              <w:t>国石油化工股份有限公司江苏油田分公司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27</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 xml:space="preserve">风神轮胎股份有限公司 </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6</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江苏澄星磷化工股份有限公司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28</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湖</w:t>
            </w:r>
            <w:r w:rsidRPr="00CB71AB">
              <w:rPr>
                <w:rFonts w:ascii="仿宋_GB2312" w:eastAsia="仿宋_GB2312" w:hAnsi="宋体" w:cs="宋体" w:hint="eastAsia"/>
                <w:color w:val="000000"/>
                <w:spacing w:val="-18"/>
                <w:kern w:val="0"/>
                <w:sz w:val="20"/>
                <w:szCs w:val="20"/>
              </w:rPr>
              <w:t>北兴发化工集团股份有限公司白沙河化工厂</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7</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南京聚隆科技股份有限公司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29</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南方石油勘探开发有限责任公司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8</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江苏湘园化工有限公司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30</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中国石化海南炼油化工有限公司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9</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江苏优嘉植物保护有限公司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31</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中石化重庆涪陵页岩气勘探开发有限公司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10</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双钱集团（江苏）轮胎有限公司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32</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重庆建峰化工股份有限公司化肥分公司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11</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中</w:t>
            </w:r>
            <w:r w:rsidRPr="00CB71AB">
              <w:rPr>
                <w:rFonts w:ascii="仿宋_GB2312" w:eastAsia="仿宋_GB2312" w:hAnsi="宋体" w:cs="宋体" w:hint="eastAsia"/>
                <w:color w:val="000000"/>
                <w:spacing w:val="-18"/>
                <w:kern w:val="0"/>
                <w:sz w:val="20"/>
                <w:szCs w:val="20"/>
              </w:rPr>
              <w:t>国石油化工股份有限公司镇海炼化分公司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33</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重庆昌元化工集团有限公司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12</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浙江鸿盛化工有限公司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34</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四川金象赛瑞化工股份有限公司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13</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安徽昊源化工集团有限公司</w:t>
            </w:r>
            <w:r w:rsidRPr="00CB71AB">
              <w:rPr>
                <w:rFonts w:ascii="仿宋_GB2312" w:eastAsia="仿宋_GB2312" w:hint="eastAsia"/>
                <w:color w:val="000000"/>
                <w:kern w:val="0"/>
                <w:sz w:val="20"/>
                <w:szCs w:val="20"/>
              </w:rPr>
              <w:t xml:space="preserve"> </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35</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四川省银河化学股份有限公司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14</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安徽宣城金宏化工有限公司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36</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四川省乐山市福华通达农药科技有限公司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15</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合肥会通新材料有限公司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37</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云南天安化工有限公司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16</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安徽圣奥化学科技有限公司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38</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云南三环中化化肥有限公司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17</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三棵树涂料股份有限公司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39</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陕</w:t>
            </w:r>
            <w:r w:rsidRPr="00CB71AB">
              <w:rPr>
                <w:rFonts w:ascii="仿宋_GB2312" w:eastAsia="仿宋_GB2312" w:hAnsi="宋体" w:cs="宋体" w:hint="eastAsia"/>
                <w:color w:val="000000"/>
                <w:spacing w:val="-18"/>
                <w:kern w:val="0"/>
                <w:sz w:val="20"/>
                <w:szCs w:val="20"/>
              </w:rPr>
              <w:t>西延长石油（集团）有限责任公司榆林炼油厂</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18</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中国石油化工股份有限公司九江分公司</w:t>
            </w:r>
            <w:r w:rsidRPr="00CB71AB">
              <w:rPr>
                <w:rFonts w:ascii="仿宋_GB2312" w:eastAsia="仿宋_GB2312" w:hint="eastAsia"/>
                <w:color w:val="000000"/>
                <w:kern w:val="0"/>
                <w:sz w:val="20"/>
                <w:szCs w:val="20"/>
              </w:rPr>
              <w:t xml:space="preserve"> </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40</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陕西延长石油天然气有限责任公司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19</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中国石化青岛炼油化工有限责任公司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41</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中</w:t>
            </w:r>
            <w:r w:rsidRPr="00CB71AB">
              <w:rPr>
                <w:rFonts w:ascii="仿宋_GB2312" w:eastAsia="仿宋_GB2312" w:hAnsi="宋体" w:cs="宋体" w:hint="eastAsia"/>
                <w:color w:val="000000"/>
                <w:spacing w:val="-18"/>
                <w:kern w:val="0"/>
                <w:sz w:val="20"/>
                <w:szCs w:val="20"/>
              </w:rPr>
              <w:t>国石油天然气股份有限公司塔里木石化分公司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20</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山东京博石油化工有限公司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42</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天能化工有限公司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21</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鲁西化工集团股份有限公司</w:t>
            </w:r>
          </w:p>
        </w:tc>
        <w:tc>
          <w:tcPr>
            <w:tcW w:w="680" w:type="dxa"/>
            <w:tcBorders>
              <w:left w:val="double" w:sz="4" w:space="0" w:color="auto"/>
            </w:tcBorders>
            <w:vAlign w:val="center"/>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43</w:t>
            </w:r>
          </w:p>
        </w:tc>
        <w:tc>
          <w:tcPr>
            <w:tcW w:w="3969" w:type="dxa"/>
            <w:vAlign w:val="center"/>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新疆华泰重化工有限责任公司</w:t>
            </w:r>
          </w:p>
        </w:tc>
      </w:tr>
      <w:tr w:rsidR="00096A7D" w:rsidRPr="006527D3" w:rsidTr="00BE33B8">
        <w:trPr>
          <w:trHeight w:val="510"/>
          <w:jc w:val="center"/>
        </w:trPr>
        <w:tc>
          <w:tcPr>
            <w:tcW w:w="680" w:type="dxa"/>
            <w:shd w:val="clear" w:color="auto" w:fill="auto"/>
            <w:vAlign w:val="center"/>
            <w:hideMark/>
          </w:tcPr>
          <w:p w:rsidR="00096A7D" w:rsidRPr="00CB71AB" w:rsidRDefault="00096A7D" w:rsidP="00BE33B8">
            <w:pPr>
              <w:widowControl/>
              <w:jc w:val="center"/>
              <w:rPr>
                <w:rFonts w:ascii="仿宋_GB2312" w:eastAsia="仿宋_GB2312"/>
                <w:color w:val="000000"/>
                <w:kern w:val="0"/>
                <w:sz w:val="24"/>
              </w:rPr>
            </w:pPr>
            <w:r w:rsidRPr="00CB71AB">
              <w:rPr>
                <w:rFonts w:ascii="仿宋_GB2312" w:eastAsia="仿宋_GB2312" w:hint="eastAsia"/>
                <w:color w:val="000000"/>
                <w:kern w:val="0"/>
                <w:sz w:val="24"/>
              </w:rPr>
              <w:t>22</w:t>
            </w:r>
          </w:p>
        </w:tc>
        <w:tc>
          <w:tcPr>
            <w:tcW w:w="3969" w:type="dxa"/>
            <w:tcBorders>
              <w:right w:val="double" w:sz="4" w:space="0" w:color="auto"/>
            </w:tcBorders>
            <w:shd w:val="clear" w:color="auto" w:fill="auto"/>
            <w:vAlign w:val="center"/>
            <w:hideMark/>
          </w:tcPr>
          <w:p w:rsidR="00096A7D" w:rsidRPr="00CB71AB" w:rsidRDefault="00096A7D" w:rsidP="00BE33B8">
            <w:pPr>
              <w:widowControl/>
              <w:jc w:val="left"/>
              <w:rPr>
                <w:rFonts w:ascii="仿宋_GB2312" w:eastAsia="仿宋_GB2312" w:hAnsi="宋体" w:cs="宋体"/>
                <w:color w:val="000000"/>
                <w:kern w:val="0"/>
                <w:sz w:val="20"/>
                <w:szCs w:val="20"/>
              </w:rPr>
            </w:pPr>
            <w:r w:rsidRPr="00CB71AB">
              <w:rPr>
                <w:rFonts w:ascii="仿宋_GB2312" w:eastAsia="仿宋_GB2312" w:hAnsi="宋体" w:cs="宋体" w:hint="eastAsia"/>
                <w:color w:val="000000"/>
                <w:kern w:val="0"/>
                <w:sz w:val="20"/>
                <w:szCs w:val="20"/>
              </w:rPr>
              <w:t>瑞星集团股份有限公司</w:t>
            </w:r>
          </w:p>
        </w:tc>
        <w:tc>
          <w:tcPr>
            <w:tcW w:w="680" w:type="dxa"/>
            <w:tcBorders>
              <w:left w:val="double" w:sz="4" w:space="0" w:color="auto"/>
            </w:tcBorders>
          </w:tcPr>
          <w:p w:rsidR="00096A7D" w:rsidRPr="00CB71AB" w:rsidRDefault="00096A7D" w:rsidP="00BE33B8">
            <w:pPr>
              <w:widowControl/>
              <w:jc w:val="left"/>
              <w:rPr>
                <w:rFonts w:ascii="仿宋_GB2312" w:eastAsia="仿宋_GB2312" w:hAnsi="宋体" w:cs="宋体"/>
                <w:color w:val="000000"/>
                <w:kern w:val="0"/>
                <w:sz w:val="20"/>
                <w:szCs w:val="20"/>
              </w:rPr>
            </w:pPr>
          </w:p>
        </w:tc>
        <w:tc>
          <w:tcPr>
            <w:tcW w:w="3969" w:type="dxa"/>
          </w:tcPr>
          <w:p w:rsidR="00096A7D" w:rsidRPr="00CB71AB" w:rsidRDefault="00096A7D" w:rsidP="00BE33B8">
            <w:pPr>
              <w:widowControl/>
              <w:jc w:val="left"/>
              <w:rPr>
                <w:rFonts w:ascii="仿宋_GB2312" w:eastAsia="仿宋_GB2312" w:hAnsi="宋体" w:cs="宋体"/>
                <w:color w:val="000000"/>
                <w:kern w:val="0"/>
                <w:sz w:val="20"/>
                <w:szCs w:val="20"/>
              </w:rPr>
            </w:pPr>
          </w:p>
        </w:tc>
      </w:tr>
    </w:tbl>
    <w:p w:rsidR="00096A7D" w:rsidRDefault="00096A7D" w:rsidP="00096A7D">
      <w:pPr>
        <w:pStyle w:val="a5"/>
        <w:spacing w:line="520" w:lineRule="exact"/>
        <w:ind w:firstLineChars="0" w:firstLine="0"/>
        <w:jc w:val="left"/>
        <w:rPr>
          <w:rFonts w:ascii="仿宋_GB2312" w:eastAsia="仿宋_GB2312" w:hAnsi="宋体"/>
          <w:sz w:val="32"/>
          <w:szCs w:val="32"/>
        </w:rPr>
        <w:sectPr w:rsidR="00096A7D" w:rsidSect="00BE33B8">
          <w:footerReference w:type="default" r:id="rId11"/>
          <w:pgSz w:w="11906" w:h="16838" w:code="9"/>
          <w:pgMar w:top="1701" w:right="1418" w:bottom="1701" w:left="1418" w:header="851" w:footer="1134" w:gutter="0"/>
          <w:cols w:space="425"/>
          <w:docGrid w:linePitch="312"/>
        </w:sectPr>
      </w:pPr>
    </w:p>
    <w:p w:rsidR="00096A7D" w:rsidRDefault="00096A7D" w:rsidP="00096A7D">
      <w:pPr>
        <w:pStyle w:val="a5"/>
        <w:spacing w:line="520" w:lineRule="exact"/>
        <w:ind w:firstLineChars="0" w:firstLine="0"/>
        <w:jc w:val="left"/>
        <w:rPr>
          <w:rFonts w:ascii="黑体" w:eastAsia="黑体" w:hAnsi="黑体"/>
          <w:kern w:val="0"/>
          <w:sz w:val="30"/>
          <w:szCs w:val="30"/>
        </w:rPr>
      </w:pPr>
      <w:r w:rsidRPr="002378C2">
        <w:rPr>
          <w:rFonts w:ascii="黑体" w:eastAsia="黑体" w:hAnsi="黑体" w:hint="eastAsia"/>
          <w:kern w:val="0"/>
          <w:sz w:val="30"/>
          <w:szCs w:val="30"/>
        </w:rPr>
        <w:lastRenderedPageBreak/>
        <w:t>附件2：</w:t>
      </w:r>
    </w:p>
    <w:p w:rsidR="00096A7D" w:rsidRPr="002378C2" w:rsidRDefault="00096A7D" w:rsidP="00096A7D">
      <w:pPr>
        <w:pStyle w:val="a5"/>
        <w:spacing w:line="600" w:lineRule="exact"/>
        <w:ind w:firstLineChars="0" w:firstLine="0"/>
        <w:jc w:val="center"/>
        <w:rPr>
          <w:rFonts w:ascii="宋体" w:hAnsi="宋体"/>
          <w:b/>
          <w:sz w:val="36"/>
          <w:szCs w:val="36"/>
        </w:rPr>
      </w:pPr>
      <w:r w:rsidRPr="002378C2">
        <w:rPr>
          <w:rFonts w:ascii="宋体" w:hAnsi="宋体" w:hint="eastAsia"/>
          <w:b/>
          <w:sz w:val="36"/>
          <w:szCs w:val="36"/>
        </w:rPr>
        <w:t>2017年度石油和化工行业绿色产品名单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
        <w:gridCol w:w="4659"/>
        <w:gridCol w:w="1656"/>
        <w:gridCol w:w="1403"/>
        <w:gridCol w:w="1311"/>
      </w:tblGrid>
      <w:tr w:rsidR="00096A7D" w:rsidRPr="00A4608A" w:rsidTr="00BE33B8">
        <w:trPr>
          <w:trHeight w:val="743"/>
        </w:trPr>
        <w:tc>
          <w:tcPr>
            <w:tcW w:w="468" w:type="pct"/>
            <w:vAlign w:val="center"/>
          </w:tcPr>
          <w:p w:rsidR="00096A7D" w:rsidRPr="00A4608A" w:rsidRDefault="00096A7D" w:rsidP="00BE33B8">
            <w:pPr>
              <w:jc w:val="center"/>
              <w:rPr>
                <w:rFonts w:ascii="黑体" w:eastAsia="黑体" w:hAnsi="黑体"/>
                <w:sz w:val="22"/>
              </w:rPr>
            </w:pPr>
            <w:r w:rsidRPr="00A4608A">
              <w:rPr>
                <w:rFonts w:ascii="黑体" w:eastAsia="黑体" w:hAnsi="黑体" w:hint="eastAsia"/>
                <w:sz w:val="22"/>
              </w:rPr>
              <w:t>序号</w:t>
            </w:r>
          </w:p>
        </w:tc>
        <w:tc>
          <w:tcPr>
            <w:tcW w:w="2338" w:type="pct"/>
            <w:vAlign w:val="center"/>
          </w:tcPr>
          <w:p w:rsidR="00096A7D" w:rsidRPr="00A4608A" w:rsidRDefault="00096A7D" w:rsidP="00BE33B8">
            <w:pPr>
              <w:jc w:val="center"/>
              <w:rPr>
                <w:rFonts w:ascii="黑体" w:eastAsia="黑体" w:hAnsi="黑体"/>
                <w:sz w:val="22"/>
              </w:rPr>
            </w:pPr>
            <w:r w:rsidRPr="00A4608A">
              <w:rPr>
                <w:rFonts w:ascii="黑体" w:eastAsia="黑体" w:hAnsi="黑体" w:hint="eastAsia"/>
                <w:sz w:val="22"/>
              </w:rPr>
              <w:t>产品名称\型号</w:t>
            </w:r>
          </w:p>
        </w:tc>
        <w:tc>
          <w:tcPr>
            <w:tcW w:w="831" w:type="pct"/>
            <w:vAlign w:val="center"/>
          </w:tcPr>
          <w:p w:rsidR="00096A7D" w:rsidRPr="00A4608A" w:rsidRDefault="00096A7D" w:rsidP="00BE33B8">
            <w:pPr>
              <w:jc w:val="center"/>
              <w:rPr>
                <w:rFonts w:ascii="黑体" w:eastAsia="黑体" w:hAnsi="黑体"/>
                <w:sz w:val="22"/>
              </w:rPr>
            </w:pPr>
            <w:r w:rsidRPr="00A4608A">
              <w:rPr>
                <w:rFonts w:ascii="黑体" w:eastAsia="黑体" w:hAnsi="黑体" w:hint="eastAsia"/>
                <w:sz w:val="22"/>
              </w:rPr>
              <w:t>企业名称</w:t>
            </w:r>
          </w:p>
        </w:tc>
        <w:tc>
          <w:tcPr>
            <w:tcW w:w="704" w:type="pct"/>
            <w:vAlign w:val="center"/>
          </w:tcPr>
          <w:p w:rsidR="00096A7D" w:rsidRPr="00A4608A" w:rsidRDefault="00096A7D" w:rsidP="00BE33B8">
            <w:pPr>
              <w:jc w:val="center"/>
              <w:rPr>
                <w:rFonts w:ascii="黑体" w:eastAsia="黑体" w:hAnsi="黑体"/>
                <w:sz w:val="22"/>
              </w:rPr>
            </w:pPr>
            <w:r w:rsidRPr="00A4608A">
              <w:rPr>
                <w:rFonts w:ascii="黑体" w:eastAsia="黑体" w:hAnsi="黑体" w:hint="eastAsia"/>
                <w:sz w:val="22"/>
              </w:rPr>
              <w:t>产品类别</w:t>
            </w:r>
          </w:p>
        </w:tc>
        <w:tc>
          <w:tcPr>
            <w:tcW w:w="658" w:type="pct"/>
            <w:vAlign w:val="center"/>
          </w:tcPr>
          <w:p w:rsidR="00096A7D" w:rsidRPr="00A4608A" w:rsidRDefault="00096A7D" w:rsidP="00BE33B8">
            <w:pPr>
              <w:jc w:val="center"/>
              <w:rPr>
                <w:rFonts w:ascii="黑体" w:eastAsia="黑体" w:hAnsi="黑体"/>
                <w:sz w:val="22"/>
              </w:rPr>
            </w:pPr>
            <w:r w:rsidRPr="00A4608A">
              <w:rPr>
                <w:rFonts w:ascii="黑体" w:eastAsia="黑体" w:hAnsi="黑体" w:hint="eastAsia"/>
                <w:sz w:val="22"/>
              </w:rPr>
              <w:t>产品品牌</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1</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（NEW）儿童健康宝墙面漆SHI610</w:t>
            </w:r>
          </w:p>
        </w:tc>
        <w:tc>
          <w:tcPr>
            <w:tcW w:w="831"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三棵树涂料</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股份有限公司</w:t>
            </w:r>
          </w:p>
        </w:tc>
        <w:tc>
          <w:tcPr>
            <w:tcW w:w="704"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水性建筑</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涂料</w:t>
            </w:r>
          </w:p>
        </w:tc>
        <w:tc>
          <w:tcPr>
            <w:tcW w:w="658"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三棵树</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2</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鲜呼吸抗甲醛净味全效墙面漆SFI610</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3</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（NEW）</w:t>
            </w:r>
            <w:r w:rsidRPr="00A4608A">
              <w:rPr>
                <w:rFonts w:ascii="仿宋_GB2312" w:hAnsi="宋体" w:hint="eastAsia"/>
                <w:sz w:val="20"/>
                <w:szCs w:val="20"/>
              </w:rPr>
              <w:t>囍</w:t>
            </w:r>
            <w:r w:rsidRPr="00A4608A">
              <w:rPr>
                <w:rFonts w:ascii="仿宋_GB2312" w:eastAsia="仿宋_GB2312" w:hAnsi="宋体" w:hint="eastAsia"/>
                <w:sz w:val="20"/>
                <w:szCs w:val="20"/>
              </w:rPr>
              <w:t>漆墙面漆SHI510</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4</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（NEW）鲜呼吸净味墙面漆SFI550</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5</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净味360抗菌墙面漆SHI130</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6</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（NEW）净味防霉墙面漆SSI620</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7</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（NEW）净味二合一墙面漆SYI130</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8</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（NEW）鲜呼吸净味柔光墙面漆SFI550A</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9</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净味360防潮墙面漆SHI150</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10</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净味高遮盖墙面漆SYI160</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11</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鲜呼吸净味全校底漆SFI001</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12</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天然净味荷叶内墙水漆</w:t>
            </w:r>
          </w:p>
        </w:tc>
        <w:tc>
          <w:tcPr>
            <w:tcW w:w="831"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河北晨阳工贸集团有限公司</w:t>
            </w:r>
          </w:p>
        </w:tc>
        <w:tc>
          <w:tcPr>
            <w:tcW w:w="704"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水性建筑</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涂料</w:t>
            </w:r>
          </w:p>
        </w:tc>
        <w:tc>
          <w:tcPr>
            <w:tcW w:w="658"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晨</w:t>
            </w:r>
            <w:r w:rsidRPr="00A4608A">
              <w:rPr>
                <w:rFonts w:ascii="仿宋_GB2312" w:hAnsi="宋体" w:hint="eastAsia"/>
                <w:sz w:val="20"/>
                <w:szCs w:val="20"/>
              </w:rPr>
              <w:t>陽</w:t>
            </w:r>
            <w:r w:rsidRPr="00A4608A">
              <w:rPr>
                <w:rFonts w:ascii="仿宋_GB2312" w:eastAsia="仿宋_GB2312" w:hAnsi="宋体" w:hint="eastAsia"/>
                <w:sz w:val="20"/>
                <w:szCs w:val="20"/>
              </w:rPr>
              <w:t>水漆</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13</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天然净味抗甲醛内墙水漆</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14</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稚爱儿童水漆</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15</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水漆日7合1内墙水漆</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744"/>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16</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海洋之星硅藻泥3代抗醛健康墙面漆M6600H</w:t>
            </w:r>
          </w:p>
        </w:tc>
        <w:tc>
          <w:tcPr>
            <w:tcW w:w="831"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广东美涂士</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建材股份</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有限公司</w:t>
            </w:r>
          </w:p>
        </w:tc>
        <w:tc>
          <w:tcPr>
            <w:tcW w:w="704"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水性建筑</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涂料</w:t>
            </w:r>
          </w:p>
        </w:tc>
        <w:tc>
          <w:tcPr>
            <w:tcW w:w="65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美涂士</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17</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仿石涂料-多彩涂料</w:t>
            </w:r>
          </w:p>
        </w:tc>
        <w:tc>
          <w:tcPr>
            <w:tcW w:w="831"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富思特新材料科</w:t>
            </w:r>
            <w:r w:rsidRPr="00A4608A">
              <w:rPr>
                <w:rFonts w:ascii="仿宋_GB2312" w:eastAsia="仿宋_GB2312" w:hAnsi="宋体" w:hint="eastAsia"/>
                <w:sz w:val="20"/>
                <w:szCs w:val="20"/>
              </w:rPr>
              <w:lastRenderedPageBreak/>
              <w:t>技发展股份有限公司</w:t>
            </w:r>
          </w:p>
        </w:tc>
        <w:tc>
          <w:tcPr>
            <w:tcW w:w="704"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lastRenderedPageBreak/>
              <w:t>水性建筑</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lastRenderedPageBreak/>
              <w:t>涂料</w:t>
            </w:r>
          </w:p>
        </w:tc>
        <w:tc>
          <w:tcPr>
            <w:tcW w:w="658"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lastRenderedPageBreak/>
              <w:t>富思特</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lastRenderedPageBreak/>
              <w:t>18</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仿石涂料-天然岩涂料</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lastRenderedPageBreak/>
              <w:t>19</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仿石涂料-质感涂料</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716"/>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20</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载重汽车公制子午线轮胎（80、75、70、65、60、55系列，15°轮辋）</w:t>
            </w:r>
          </w:p>
        </w:tc>
        <w:tc>
          <w:tcPr>
            <w:tcW w:w="831"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风神轮胎股份有限公司</w:t>
            </w:r>
          </w:p>
        </w:tc>
        <w:tc>
          <w:tcPr>
            <w:tcW w:w="704"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汽车</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轮胎</w:t>
            </w:r>
          </w:p>
        </w:tc>
        <w:tc>
          <w:tcPr>
            <w:tcW w:w="658"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风神/风力</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21</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载重汽车普通断面子午线轮胎</w:t>
            </w:r>
          </w:p>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（5°、15°轮辋）</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22</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载重汽车子午线轮胎445/45R19.5 160J</w:t>
            </w:r>
          </w:p>
        </w:tc>
        <w:tc>
          <w:tcPr>
            <w:tcW w:w="831"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双钱集团</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（江苏）轮胎有限公司</w:t>
            </w:r>
          </w:p>
        </w:tc>
        <w:tc>
          <w:tcPr>
            <w:tcW w:w="704"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汽车</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轮胎</w:t>
            </w:r>
          </w:p>
        </w:tc>
        <w:tc>
          <w:tcPr>
            <w:tcW w:w="658"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双钱</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23</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载重汽车子午线轮胎7445/45R19.5 160K</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24</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载重汽车子午线轮胎4845/45R19.5 160L</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25</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精异丙甲草胺乳油960克/升</w:t>
            </w:r>
          </w:p>
        </w:tc>
        <w:tc>
          <w:tcPr>
            <w:tcW w:w="831"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山东滨农科技有限公司</w:t>
            </w:r>
          </w:p>
        </w:tc>
        <w:tc>
          <w:tcPr>
            <w:tcW w:w="704"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农药乳油</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制剂</w:t>
            </w:r>
          </w:p>
        </w:tc>
        <w:tc>
          <w:tcPr>
            <w:tcW w:w="658"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阿纳思、滨农金超尔</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26</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异丙甲草胺乳油960克/升、720克/升</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27</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乙草胺乳油89%（990克/升）、900克/升</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28</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15%氰氟草酯乳油</w:t>
            </w:r>
          </w:p>
        </w:tc>
        <w:tc>
          <w:tcPr>
            <w:tcW w:w="831" w:type="pct"/>
            <w:vMerge w:val="restart"/>
            <w:vAlign w:val="center"/>
          </w:tcPr>
          <w:p w:rsidR="00096A7D" w:rsidRPr="00A4608A" w:rsidRDefault="00096A7D" w:rsidP="00BE33B8">
            <w:pPr>
              <w:pStyle w:val="Default"/>
              <w:jc w:val="center"/>
              <w:rPr>
                <w:rFonts w:ascii="仿宋_GB2312" w:eastAsia="仿宋_GB2312" w:hAnsi="宋体" w:cs="Times New Roman"/>
                <w:color w:val="auto"/>
                <w:kern w:val="2"/>
                <w:sz w:val="20"/>
                <w:szCs w:val="20"/>
              </w:rPr>
            </w:pPr>
            <w:r w:rsidRPr="00A4608A">
              <w:rPr>
                <w:rFonts w:ascii="仿宋_GB2312" w:eastAsia="仿宋_GB2312" w:hAnsi="宋体" w:cs="Times New Roman" w:hint="eastAsia"/>
                <w:color w:val="auto"/>
                <w:kern w:val="2"/>
                <w:sz w:val="20"/>
                <w:szCs w:val="20"/>
              </w:rPr>
              <w:t>广西田园生化股份有限公司</w:t>
            </w:r>
          </w:p>
        </w:tc>
        <w:tc>
          <w:tcPr>
            <w:tcW w:w="704"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农药乳油</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制剂</w:t>
            </w:r>
          </w:p>
        </w:tc>
        <w:tc>
          <w:tcPr>
            <w:tcW w:w="658"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农博士</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29</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25%唑磷·毒死蜱乳油</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30</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25%丙溴·辛硫磷乳油</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31</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960克/升异丙甲草胺乳油</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32</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25%噻嗪·仲丁威乳油</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33</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10%噻嗪·毒死蜱乳油</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34</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25%噻嗪酮乳油</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35</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48%（16-16-16）氯基</w:t>
            </w:r>
          </w:p>
        </w:tc>
        <w:tc>
          <w:tcPr>
            <w:tcW w:w="831"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安徽六国化工股份有限公司</w:t>
            </w:r>
          </w:p>
        </w:tc>
        <w:tc>
          <w:tcPr>
            <w:tcW w:w="704"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复合</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肥料</w:t>
            </w:r>
          </w:p>
        </w:tc>
        <w:tc>
          <w:tcPr>
            <w:tcW w:w="658"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六国</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36</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40%（25-10-5）氯基</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37</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45%（15-15-15）硫基</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lastRenderedPageBreak/>
              <w:t>38</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45%（15-15-15）氯基</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39</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46%（24-15-7）氯基</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40</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收获15-5-25尿硫基</w:t>
            </w:r>
          </w:p>
        </w:tc>
        <w:tc>
          <w:tcPr>
            <w:tcW w:w="831"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云南天腾化工有限公司</w:t>
            </w:r>
          </w:p>
        </w:tc>
        <w:tc>
          <w:tcPr>
            <w:tcW w:w="704"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复合</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肥料</w:t>
            </w:r>
          </w:p>
        </w:tc>
        <w:tc>
          <w:tcPr>
            <w:tcW w:w="658" w:type="pct"/>
            <w:vMerge w:val="restar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天腾牌、</w:t>
            </w:r>
          </w:p>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收获牌</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41</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收获20-5-20尿硫基</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42</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天腾17-15-15尿硫基</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43</w:t>
            </w:r>
          </w:p>
        </w:tc>
        <w:tc>
          <w:tcPr>
            <w:tcW w:w="2338" w:type="pct"/>
            <w:vAlign w:val="center"/>
          </w:tcPr>
          <w:p w:rsidR="00096A7D" w:rsidRPr="00A4608A" w:rsidRDefault="00096A7D" w:rsidP="00BE33B8">
            <w:pPr>
              <w:jc w:val="left"/>
              <w:rPr>
                <w:rFonts w:ascii="仿宋_GB2312" w:eastAsia="仿宋_GB2312" w:hAnsi="宋体"/>
                <w:sz w:val="20"/>
                <w:szCs w:val="20"/>
              </w:rPr>
            </w:pPr>
            <w:r w:rsidRPr="00A4608A">
              <w:rPr>
                <w:rFonts w:ascii="仿宋_GB2312" w:eastAsia="仿宋_GB2312" w:hAnsi="宋体" w:hint="eastAsia"/>
                <w:sz w:val="20"/>
                <w:szCs w:val="20"/>
              </w:rPr>
              <w:t>天腾25-0-5尿硫基</w:t>
            </w:r>
          </w:p>
        </w:tc>
        <w:tc>
          <w:tcPr>
            <w:tcW w:w="831" w:type="pct"/>
            <w:vMerge/>
            <w:vAlign w:val="center"/>
          </w:tcPr>
          <w:p w:rsidR="00096A7D" w:rsidRPr="00A4608A" w:rsidRDefault="00096A7D" w:rsidP="00BE33B8">
            <w:pPr>
              <w:jc w:val="center"/>
              <w:rPr>
                <w:rFonts w:ascii="仿宋_GB2312" w:eastAsia="仿宋_GB2312" w:hAnsi="宋体"/>
                <w:sz w:val="20"/>
                <w:szCs w:val="20"/>
              </w:rPr>
            </w:pPr>
          </w:p>
        </w:tc>
        <w:tc>
          <w:tcPr>
            <w:tcW w:w="704" w:type="pct"/>
            <w:vMerge/>
            <w:vAlign w:val="center"/>
          </w:tcPr>
          <w:p w:rsidR="00096A7D" w:rsidRPr="00A4608A" w:rsidRDefault="00096A7D" w:rsidP="00BE33B8">
            <w:pPr>
              <w:jc w:val="center"/>
              <w:rPr>
                <w:rFonts w:ascii="仿宋_GB2312" w:eastAsia="仿宋_GB2312" w:hAnsi="宋体"/>
                <w:sz w:val="20"/>
                <w:szCs w:val="20"/>
              </w:rPr>
            </w:pPr>
          </w:p>
        </w:tc>
        <w:tc>
          <w:tcPr>
            <w:tcW w:w="658" w:type="pct"/>
            <w:vMerge/>
            <w:vAlign w:val="center"/>
          </w:tcPr>
          <w:p w:rsidR="00096A7D" w:rsidRPr="00A4608A" w:rsidRDefault="00096A7D" w:rsidP="00BE33B8">
            <w:pPr>
              <w:jc w:val="center"/>
              <w:rPr>
                <w:rFonts w:ascii="仿宋_GB2312" w:eastAsia="仿宋_GB2312" w:hAnsi="宋体"/>
                <w:sz w:val="20"/>
                <w:szCs w:val="20"/>
              </w:rPr>
            </w:pP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44</w:t>
            </w:r>
          </w:p>
        </w:tc>
        <w:tc>
          <w:tcPr>
            <w:tcW w:w="2338" w:type="pct"/>
            <w:vAlign w:val="center"/>
          </w:tcPr>
          <w:p w:rsidR="00096A7D" w:rsidRPr="00A4608A" w:rsidRDefault="00096A7D" w:rsidP="00BE33B8">
            <w:pPr>
              <w:pStyle w:val="Default"/>
              <w:rPr>
                <w:rFonts w:ascii="仿宋_GB2312" w:eastAsia="仿宋_GB2312" w:hAnsi="宋体"/>
                <w:sz w:val="20"/>
                <w:szCs w:val="20"/>
              </w:rPr>
            </w:pPr>
            <w:r w:rsidRPr="00A4608A">
              <w:rPr>
                <w:rFonts w:ascii="仿宋_GB2312" w:eastAsia="仿宋_GB2312" w:hAnsi="宋体" w:hint="eastAsia"/>
                <w:sz w:val="20"/>
                <w:szCs w:val="20"/>
              </w:rPr>
              <w:t>硝铵磷</w:t>
            </w:r>
            <w:r w:rsidRPr="00A4608A">
              <w:rPr>
                <w:rFonts w:ascii="仿宋_GB2312" w:eastAsia="仿宋_GB2312" w:hAnsi="宋体" w:cs="Times New Roman" w:hint="eastAsia"/>
                <w:color w:val="auto"/>
                <w:kern w:val="2"/>
                <w:sz w:val="20"/>
                <w:szCs w:val="20"/>
              </w:rPr>
              <w:t>30-10-0</w:t>
            </w:r>
          </w:p>
        </w:tc>
        <w:tc>
          <w:tcPr>
            <w:tcW w:w="831" w:type="pct"/>
            <w:vMerge w:val="restart"/>
            <w:vAlign w:val="center"/>
          </w:tcPr>
          <w:p w:rsidR="00096A7D" w:rsidRPr="00A4608A" w:rsidRDefault="00096A7D" w:rsidP="00BE33B8">
            <w:pPr>
              <w:pStyle w:val="Default"/>
              <w:jc w:val="center"/>
              <w:rPr>
                <w:rFonts w:ascii="仿宋_GB2312" w:eastAsia="仿宋_GB2312" w:hAnsi="宋体" w:cs="Times New Roman"/>
                <w:color w:val="auto"/>
                <w:kern w:val="2"/>
                <w:sz w:val="20"/>
                <w:szCs w:val="20"/>
              </w:rPr>
            </w:pPr>
            <w:r w:rsidRPr="00A4608A">
              <w:rPr>
                <w:rFonts w:ascii="仿宋_GB2312" w:eastAsia="仿宋_GB2312" w:hAnsi="宋体" w:cs="Times New Roman" w:hint="eastAsia"/>
                <w:color w:val="auto"/>
                <w:kern w:val="2"/>
                <w:sz w:val="20"/>
                <w:szCs w:val="20"/>
              </w:rPr>
              <w:t>云南云天化股份有限公司云峰分公司</w:t>
            </w:r>
          </w:p>
        </w:tc>
        <w:tc>
          <w:tcPr>
            <w:tcW w:w="704" w:type="pct"/>
            <w:vMerge w:val="restart"/>
            <w:vAlign w:val="center"/>
          </w:tcPr>
          <w:p w:rsidR="00096A7D" w:rsidRPr="00A4608A" w:rsidRDefault="00096A7D" w:rsidP="00BE33B8">
            <w:pPr>
              <w:pStyle w:val="Default"/>
              <w:jc w:val="center"/>
              <w:rPr>
                <w:rFonts w:ascii="仿宋_GB2312" w:eastAsia="仿宋_GB2312" w:hAnsi="宋体"/>
                <w:sz w:val="20"/>
                <w:szCs w:val="20"/>
              </w:rPr>
            </w:pPr>
            <w:r w:rsidRPr="00A4608A">
              <w:rPr>
                <w:rFonts w:ascii="仿宋_GB2312" w:eastAsia="仿宋_GB2312" w:hAnsi="宋体" w:hint="eastAsia"/>
                <w:sz w:val="20"/>
                <w:szCs w:val="20"/>
              </w:rPr>
              <w:t>复合</w:t>
            </w:r>
          </w:p>
          <w:p w:rsidR="00096A7D" w:rsidRPr="00A4608A" w:rsidRDefault="00096A7D" w:rsidP="00BE33B8">
            <w:pPr>
              <w:pStyle w:val="Default"/>
              <w:jc w:val="center"/>
              <w:rPr>
                <w:rFonts w:ascii="仿宋_GB2312" w:eastAsia="仿宋_GB2312" w:hAnsi="宋体" w:cs="Times New Roman"/>
                <w:color w:val="auto"/>
                <w:kern w:val="2"/>
                <w:sz w:val="20"/>
                <w:szCs w:val="20"/>
              </w:rPr>
            </w:pPr>
            <w:r w:rsidRPr="00A4608A">
              <w:rPr>
                <w:rFonts w:ascii="仿宋_GB2312" w:eastAsia="仿宋_GB2312" w:hAnsi="宋体" w:hint="eastAsia"/>
                <w:sz w:val="20"/>
                <w:szCs w:val="20"/>
              </w:rPr>
              <w:t>肥料</w:t>
            </w:r>
          </w:p>
        </w:tc>
        <w:tc>
          <w:tcPr>
            <w:tcW w:w="658" w:type="pct"/>
            <w:vMerge w:val="restart"/>
            <w:vAlign w:val="center"/>
          </w:tcPr>
          <w:p w:rsidR="00096A7D" w:rsidRPr="00A4608A" w:rsidRDefault="00096A7D" w:rsidP="00BE33B8">
            <w:pPr>
              <w:pStyle w:val="Default"/>
              <w:jc w:val="center"/>
              <w:rPr>
                <w:rFonts w:ascii="仿宋_GB2312" w:eastAsia="仿宋_GB2312" w:hAnsi="宋体" w:cs="Times New Roman"/>
                <w:color w:val="auto"/>
                <w:kern w:val="2"/>
                <w:sz w:val="20"/>
                <w:szCs w:val="20"/>
              </w:rPr>
            </w:pPr>
            <w:r w:rsidRPr="00A4608A">
              <w:rPr>
                <w:rFonts w:ascii="仿宋_GB2312" w:eastAsia="仿宋_GB2312" w:hAnsi="宋体" w:cs="Times New Roman" w:hint="eastAsia"/>
                <w:color w:val="auto"/>
                <w:kern w:val="2"/>
                <w:sz w:val="20"/>
                <w:szCs w:val="20"/>
              </w:rPr>
              <w:t>云峰</w:t>
            </w:r>
          </w:p>
        </w:tc>
      </w:tr>
      <w:tr w:rsidR="00096A7D" w:rsidRPr="00A4608A" w:rsidTr="00BE33B8">
        <w:trPr>
          <w:trHeight w:val="425"/>
        </w:trPr>
        <w:tc>
          <w:tcPr>
            <w:tcW w:w="468" w:type="pct"/>
            <w:vAlign w:val="center"/>
          </w:tcPr>
          <w:p w:rsidR="00096A7D" w:rsidRPr="00A4608A" w:rsidRDefault="00096A7D" w:rsidP="00BE33B8">
            <w:pPr>
              <w:jc w:val="center"/>
              <w:rPr>
                <w:rFonts w:ascii="仿宋_GB2312" w:eastAsia="仿宋_GB2312" w:hAnsi="宋体"/>
                <w:sz w:val="20"/>
                <w:szCs w:val="20"/>
              </w:rPr>
            </w:pPr>
            <w:r w:rsidRPr="00A4608A">
              <w:rPr>
                <w:rFonts w:ascii="仿宋_GB2312" w:eastAsia="仿宋_GB2312" w:hAnsi="宋体" w:hint="eastAsia"/>
                <w:sz w:val="20"/>
                <w:szCs w:val="20"/>
              </w:rPr>
              <w:t>45</w:t>
            </w:r>
          </w:p>
        </w:tc>
        <w:tc>
          <w:tcPr>
            <w:tcW w:w="2338" w:type="pct"/>
            <w:vAlign w:val="center"/>
          </w:tcPr>
          <w:p w:rsidR="00096A7D" w:rsidRPr="00A4608A" w:rsidRDefault="00096A7D" w:rsidP="00BE33B8">
            <w:pPr>
              <w:pStyle w:val="Default"/>
              <w:rPr>
                <w:rFonts w:ascii="仿宋_GB2312" w:eastAsia="仿宋_GB2312" w:hAnsi="宋体"/>
                <w:sz w:val="20"/>
                <w:szCs w:val="20"/>
              </w:rPr>
            </w:pPr>
            <w:r w:rsidRPr="00A4608A">
              <w:rPr>
                <w:rFonts w:ascii="仿宋_GB2312" w:eastAsia="仿宋_GB2312" w:hAnsi="宋体" w:hint="eastAsia"/>
                <w:sz w:val="20"/>
                <w:szCs w:val="20"/>
              </w:rPr>
              <w:t>四全水溶肥</w:t>
            </w:r>
            <w:r w:rsidRPr="00A4608A">
              <w:rPr>
                <w:rFonts w:ascii="仿宋_GB2312" w:eastAsia="仿宋_GB2312" w:hAnsi="宋体" w:cs="Times New Roman" w:hint="eastAsia"/>
                <w:color w:val="auto"/>
                <w:kern w:val="2"/>
                <w:sz w:val="20"/>
                <w:szCs w:val="20"/>
              </w:rPr>
              <w:t>13-5-27；26-6-8</w:t>
            </w:r>
          </w:p>
        </w:tc>
        <w:tc>
          <w:tcPr>
            <w:tcW w:w="831" w:type="pct"/>
            <w:vMerge/>
            <w:vAlign w:val="center"/>
          </w:tcPr>
          <w:p w:rsidR="00096A7D" w:rsidRPr="00A4608A" w:rsidRDefault="00096A7D" w:rsidP="00BE33B8">
            <w:pPr>
              <w:pStyle w:val="Default"/>
              <w:jc w:val="center"/>
              <w:rPr>
                <w:rFonts w:ascii="仿宋_GB2312" w:eastAsia="仿宋_GB2312" w:hAnsi="宋体" w:cs="Times New Roman"/>
                <w:color w:val="auto"/>
                <w:kern w:val="2"/>
                <w:sz w:val="20"/>
                <w:szCs w:val="20"/>
              </w:rPr>
            </w:pPr>
          </w:p>
        </w:tc>
        <w:tc>
          <w:tcPr>
            <w:tcW w:w="704" w:type="pct"/>
            <w:vMerge/>
            <w:vAlign w:val="center"/>
          </w:tcPr>
          <w:p w:rsidR="00096A7D" w:rsidRPr="00A4608A" w:rsidRDefault="00096A7D" w:rsidP="00BE33B8">
            <w:pPr>
              <w:pStyle w:val="Default"/>
              <w:jc w:val="center"/>
              <w:rPr>
                <w:rFonts w:ascii="仿宋_GB2312" w:eastAsia="仿宋_GB2312" w:hAnsi="宋体" w:cs="Times New Roman"/>
                <w:color w:val="auto"/>
                <w:kern w:val="2"/>
                <w:sz w:val="20"/>
                <w:szCs w:val="20"/>
              </w:rPr>
            </w:pPr>
          </w:p>
        </w:tc>
        <w:tc>
          <w:tcPr>
            <w:tcW w:w="658" w:type="pct"/>
            <w:vMerge/>
            <w:vAlign w:val="center"/>
          </w:tcPr>
          <w:p w:rsidR="00096A7D" w:rsidRPr="00A4608A" w:rsidRDefault="00096A7D" w:rsidP="00BE33B8">
            <w:pPr>
              <w:pStyle w:val="Default"/>
              <w:jc w:val="center"/>
              <w:rPr>
                <w:rFonts w:ascii="仿宋_GB2312" w:eastAsia="仿宋_GB2312" w:hAnsi="宋体" w:cs="Times New Roman"/>
                <w:color w:val="auto"/>
                <w:kern w:val="2"/>
                <w:sz w:val="20"/>
                <w:szCs w:val="20"/>
              </w:rPr>
            </w:pPr>
          </w:p>
        </w:tc>
      </w:tr>
    </w:tbl>
    <w:p w:rsidR="00096A7D" w:rsidRPr="00794354" w:rsidRDefault="00096A7D" w:rsidP="00096A7D">
      <w:pPr>
        <w:spacing w:line="520" w:lineRule="exact"/>
        <w:rPr>
          <w:rFonts w:ascii="仿宋_GB2312" w:eastAsia="仿宋_GB2312" w:hAnsi="仿宋"/>
          <w:sz w:val="32"/>
          <w:szCs w:val="32"/>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Pr="00D045AB" w:rsidRDefault="00096A7D" w:rsidP="00096A7D">
      <w:pPr>
        <w:widowControl/>
        <w:spacing w:line="600" w:lineRule="atLeast"/>
        <w:jc w:val="left"/>
        <w:outlineLvl w:val="0"/>
        <w:rPr>
          <w:rFonts w:asciiTheme="majorEastAsia" w:eastAsiaTheme="majorEastAsia" w:hAnsiTheme="majorEastAsia" w:cs="宋体"/>
          <w:bCs/>
          <w:color w:val="333333"/>
          <w:kern w:val="36"/>
          <w:sz w:val="28"/>
          <w:szCs w:val="28"/>
          <w:bdr w:val="single" w:sz="4" w:space="0" w:color="auto"/>
        </w:rPr>
      </w:pPr>
      <w:r>
        <w:rPr>
          <w:rFonts w:asciiTheme="majorEastAsia" w:eastAsiaTheme="majorEastAsia" w:hAnsiTheme="majorEastAsia" w:cs="宋体" w:hint="eastAsia"/>
          <w:bCs/>
          <w:color w:val="333333"/>
          <w:kern w:val="36"/>
          <w:sz w:val="28"/>
          <w:szCs w:val="28"/>
          <w:bdr w:val="single" w:sz="4" w:space="0" w:color="auto"/>
        </w:rPr>
        <w:lastRenderedPageBreak/>
        <w:t>综合信息</w:t>
      </w:r>
    </w:p>
    <w:p w:rsidR="00096A7D" w:rsidRDefault="00096A7D" w:rsidP="00096A7D">
      <w:pPr>
        <w:widowControl/>
        <w:spacing w:line="600" w:lineRule="atLeast"/>
        <w:jc w:val="center"/>
        <w:outlineLvl w:val="0"/>
        <w:rPr>
          <w:rFonts w:asciiTheme="majorEastAsia" w:eastAsiaTheme="majorEastAsia" w:hAnsiTheme="majorEastAsia" w:cs="宋体"/>
          <w:b/>
          <w:bCs/>
          <w:color w:val="333333"/>
          <w:kern w:val="36"/>
          <w:sz w:val="28"/>
          <w:szCs w:val="28"/>
        </w:rPr>
      </w:pPr>
    </w:p>
    <w:p w:rsidR="00096A7D" w:rsidRPr="00D860B6" w:rsidRDefault="00096A7D" w:rsidP="00096A7D">
      <w:pPr>
        <w:widowControl/>
        <w:spacing w:line="600" w:lineRule="atLeast"/>
        <w:jc w:val="center"/>
        <w:outlineLvl w:val="0"/>
        <w:rPr>
          <w:rFonts w:asciiTheme="majorEastAsia" w:eastAsiaTheme="majorEastAsia" w:hAnsiTheme="majorEastAsia" w:cs="宋体"/>
          <w:b/>
          <w:bCs/>
          <w:color w:val="333333"/>
          <w:kern w:val="36"/>
          <w:sz w:val="28"/>
          <w:szCs w:val="28"/>
        </w:rPr>
      </w:pPr>
      <w:r w:rsidRPr="00D860B6">
        <w:rPr>
          <w:rFonts w:asciiTheme="majorEastAsia" w:eastAsiaTheme="majorEastAsia" w:hAnsiTheme="majorEastAsia" w:cs="宋体" w:hint="eastAsia"/>
          <w:b/>
          <w:bCs/>
          <w:color w:val="333333"/>
          <w:kern w:val="36"/>
          <w:sz w:val="28"/>
          <w:szCs w:val="28"/>
        </w:rPr>
        <w:t>工信部公布</w:t>
      </w:r>
      <w:r w:rsidRPr="00D860B6">
        <w:rPr>
          <w:rFonts w:asciiTheme="majorEastAsia" w:eastAsiaTheme="majorEastAsia" w:hAnsiTheme="majorEastAsia" w:cs="宋体" w:hint="eastAsia"/>
          <w:b/>
          <w:color w:val="070707"/>
          <w:kern w:val="0"/>
          <w:sz w:val="28"/>
          <w:szCs w:val="28"/>
        </w:rPr>
        <w:t>《国家工业节能技术装备推荐目录（</w:t>
      </w:r>
      <w:r w:rsidRPr="00D860B6">
        <w:rPr>
          <w:rFonts w:asciiTheme="majorEastAsia" w:eastAsiaTheme="majorEastAsia" w:hAnsiTheme="majorEastAsia"/>
          <w:b/>
          <w:color w:val="070707"/>
          <w:kern w:val="0"/>
          <w:sz w:val="28"/>
          <w:szCs w:val="28"/>
        </w:rPr>
        <w:t>2017</w:t>
      </w:r>
      <w:r w:rsidRPr="00D860B6">
        <w:rPr>
          <w:rFonts w:asciiTheme="majorEastAsia" w:eastAsiaTheme="majorEastAsia" w:hAnsiTheme="majorEastAsia" w:cs="宋体" w:hint="eastAsia"/>
          <w:b/>
          <w:color w:val="070707"/>
          <w:kern w:val="0"/>
          <w:sz w:val="28"/>
          <w:szCs w:val="28"/>
        </w:rPr>
        <w:t>）》</w:t>
      </w:r>
    </w:p>
    <w:p w:rsidR="00096A7D" w:rsidRDefault="00096A7D" w:rsidP="00096A7D">
      <w:pPr>
        <w:widowControl/>
        <w:spacing w:line="600" w:lineRule="atLeast"/>
        <w:jc w:val="center"/>
        <w:outlineLvl w:val="0"/>
        <w:rPr>
          <w:rFonts w:ascii="微软雅黑" w:eastAsia="微软雅黑" w:hAnsi="微软雅黑" w:cs="宋体"/>
          <w:b/>
          <w:bCs/>
          <w:color w:val="333333"/>
          <w:kern w:val="36"/>
          <w:sz w:val="36"/>
          <w:szCs w:val="36"/>
        </w:rPr>
      </w:pPr>
    </w:p>
    <w:p w:rsidR="00096A7D" w:rsidRPr="00D045AB" w:rsidRDefault="00096A7D" w:rsidP="00096A7D">
      <w:pPr>
        <w:widowControl/>
        <w:spacing w:line="600" w:lineRule="atLeast"/>
        <w:jc w:val="center"/>
        <w:outlineLvl w:val="0"/>
        <w:rPr>
          <w:rFonts w:ascii="微软雅黑" w:eastAsia="微软雅黑" w:hAnsi="微软雅黑" w:cs="宋体"/>
          <w:bCs/>
          <w:color w:val="333333"/>
          <w:kern w:val="36"/>
          <w:sz w:val="32"/>
          <w:szCs w:val="32"/>
        </w:rPr>
      </w:pPr>
      <w:r w:rsidRPr="00D045AB">
        <w:rPr>
          <w:rFonts w:ascii="微软雅黑" w:eastAsia="微软雅黑" w:hAnsi="微软雅黑" w:cs="宋体" w:hint="eastAsia"/>
          <w:bCs/>
          <w:color w:val="333333"/>
          <w:kern w:val="36"/>
          <w:sz w:val="32"/>
          <w:szCs w:val="32"/>
        </w:rPr>
        <w:t>中华人民共和国工业和信息化部公告</w:t>
      </w:r>
    </w:p>
    <w:p w:rsidR="00096A7D" w:rsidRPr="00692694" w:rsidRDefault="00096A7D" w:rsidP="00096A7D">
      <w:pPr>
        <w:widowControl/>
        <w:spacing w:line="900" w:lineRule="atLeast"/>
        <w:jc w:val="center"/>
        <w:rPr>
          <w:rFonts w:ascii="KaiTi_GB2312" w:eastAsia="微软雅黑" w:hAnsi="KaiTi_GB2312" w:cs="宋体" w:hint="eastAsia"/>
          <w:color w:val="000000"/>
          <w:kern w:val="0"/>
          <w:szCs w:val="21"/>
        </w:rPr>
      </w:pPr>
      <w:r w:rsidRPr="00692694">
        <w:rPr>
          <w:rFonts w:ascii="KaiTi_GB2312" w:eastAsia="微软雅黑" w:hAnsi="KaiTi_GB2312" w:cs="宋体"/>
          <w:color w:val="000000"/>
          <w:kern w:val="0"/>
          <w:szCs w:val="21"/>
        </w:rPr>
        <w:t>2017</w:t>
      </w:r>
      <w:r w:rsidRPr="00692694">
        <w:rPr>
          <w:rFonts w:ascii="KaiTi_GB2312" w:eastAsia="微软雅黑" w:hAnsi="KaiTi_GB2312" w:cs="宋体"/>
          <w:color w:val="000000"/>
          <w:kern w:val="0"/>
          <w:szCs w:val="21"/>
        </w:rPr>
        <w:t>年第</w:t>
      </w:r>
      <w:r w:rsidRPr="00692694">
        <w:rPr>
          <w:rFonts w:ascii="KaiTi_GB2312" w:eastAsia="微软雅黑" w:hAnsi="KaiTi_GB2312" w:cs="宋体"/>
          <w:color w:val="000000"/>
          <w:kern w:val="0"/>
          <w:szCs w:val="21"/>
        </w:rPr>
        <w:t>50</w:t>
      </w:r>
      <w:r w:rsidRPr="00692694">
        <w:rPr>
          <w:rFonts w:ascii="KaiTi_GB2312" w:eastAsia="微软雅黑" w:hAnsi="KaiTi_GB2312" w:cs="宋体"/>
          <w:color w:val="000000"/>
          <w:kern w:val="0"/>
          <w:szCs w:val="21"/>
        </w:rPr>
        <w:t>号</w:t>
      </w:r>
    </w:p>
    <w:p w:rsidR="00096A7D" w:rsidRPr="00692694" w:rsidRDefault="00096A7D" w:rsidP="00096A7D">
      <w:pPr>
        <w:widowControl/>
        <w:spacing w:line="600" w:lineRule="atLeast"/>
        <w:jc w:val="center"/>
        <w:rPr>
          <w:rFonts w:ascii="微软雅黑" w:eastAsia="微软雅黑" w:hAnsi="微软雅黑" w:cs="宋体"/>
          <w:color w:val="333333"/>
          <w:kern w:val="0"/>
          <w:sz w:val="2"/>
          <w:szCs w:val="2"/>
        </w:rPr>
      </w:pPr>
      <w:r w:rsidRPr="00692694">
        <w:rPr>
          <w:rFonts w:ascii="微软雅黑" w:eastAsia="微软雅黑" w:hAnsi="微软雅黑" w:cs="宋体" w:hint="eastAsia"/>
          <w:color w:val="333333"/>
          <w:kern w:val="0"/>
          <w:sz w:val="2"/>
          <w:szCs w:val="2"/>
        </w:rPr>
        <w:t> </w:t>
      </w:r>
    </w:p>
    <w:p w:rsidR="00096A7D" w:rsidRPr="00B66811" w:rsidRDefault="00096A7D" w:rsidP="00096A7D">
      <w:pPr>
        <w:widowControl/>
        <w:spacing w:before="240" w:after="240" w:line="360" w:lineRule="atLeast"/>
        <w:ind w:firstLine="480"/>
        <w:jc w:val="left"/>
        <w:rPr>
          <w:rFonts w:ascii="宋体" w:hAnsi="宋体" w:cs="宋体"/>
          <w:color w:val="070707"/>
          <w:kern w:val="0"/>
          <w:sz w:val="24"/>
        </w:rPr>
      </w:pPr>
      <w:r w:rsidRPr="00B66811">
        <w:rPr>
          <w:rFonts w:ascii="宋体" w:hAnsi="宋体" w:cs="宋体" w:hint="eastAsia"/>
          <w:color w:val="070707"/>
          <w:kern w:val="0"/>
          <w:sz w:val="24"/>
        </w:rPr>
        <w:t>为贯彻落实《工业绿色发展规划（</w:t>
      </w:r>
      <w:r w:rsidRPr="00B66811">
        <w:rPr>
          <w:color w:val="070707"/>
          <w:kern w:val="0"/>
          <w:sz w:val="24"/>
        </w:rPr>
        <w:t>2016</w:t>
      </w:r>
      <w:r w:rsidRPr="00B66811">
        <w:rPr>
          <w:rFonts w:ascii="宋体" w:hAnsi="宋体" w:cs="宋体" w:hint="eastAsia"/>
          <w:color w:val="070707"/>
          <w:kern w:val="0"/>
          <w:sz w:val="24"/>
        </w:rPr>
        <w:t>－</w:t>
      </w:r>
      <w:r w:rsidRPr="00B66811">
        <w:rPr>
          <w:color w:val="070707"/>
          <w:kern w:val="0"/>
          <w:sz w:val="24"/>
        </w:rPr>
        <w:t>2020</w:t>
      </w:r>
      <w:r w:rsidRPr="00B66811">
        <w:rPr>
          <w:rFonts w:ascii="宋体" w:hAnsi="宋体" w:cs="宋体" w:hint="eastAsia"/>
          <w:color w:val="070707"/>
          <w:kern w:val="0"/>
          <w:sz w:val="24"/>
        </w:rPr>
        <w:t>年）》，促进高效节能技术、装备的推广应用，我部组织编制了《国家工业节能技术装备推荐目录（</w:t>
      </w:r>
      <w:r w:rsidRPr="00B66811">
        <w:rPr>
          <w:color w:val="070707"/>
          <w:kern w:val="0"/>
          <w:sz w:val="24"/>
        </w:rPr>
        <w:t>2017</w:t>
      </w:r>
      <w:r w:rsidRPr="00B66811">
        <w:rPr>
          <w:rFonts w:ascii="宋体" w:hAnsi="宋体" w:cs="宋体" w:hint="eastAsia"/>
          <w:color w:val="070707"/>
          <w:kern w:val="0"/>
          <w:sz w:val="24"/>
        </w:rPr>
        <w:t>）》，现予公告。</w:t>
      </w:r>
    </w:p>
    <w:p w:rsidR="00096A7D" w:rsidRPr="00B66811" w:rsidRDefault="00096A7D" w:rsidP="00096A7D">
      <w:pPr>
        <w:widowControl/>
        <w:spacing w:before="240" w:after="240" w:line="360" w:lineRule="atLeast"/>
        <w:ind w:firstLine="480"/>
        <w:jc w:val="left"/>
        <w:rPr>
          <w:rFonts w:ascii="宋体" w:hAnsi="宋体" w:cs="宋体"/>
          <w:color w:val="070707"/>
          <w:kern w:val="0"/>
          <w:sz w:val="24"/>
        </w:rPr>
      </w:pPr>
    </w:p>
    <w:p w:rsidR="00096A7D" w:rsidRPr="00B66811" w:rsidRDefault="00096A7D" w:rsidP="00096A7D">
      <w:pPr>
        <w:widowControl/>
        <w:spacing w:before="240" w:after="240" w:line="360" w:lineRule="atLeast"/>
        <w:ind w:firstLine="480"/>
        <w:jc w:val="left"/>
        <w:rPr>
          <w:rFonts w:ascii="宋体" w:hAnsi="宋体" w:cs="宋体"/>
          <w:color w:val="070707"/>
          <w:kern w:val="0"/>
          <w:sz w:val="24"/>
        </w:rPr>
      </w:pPr>
      <w:r w:rsidRPr="00B66811">
        <w:rPr>
          <w:rFonts w:ascii="宋体" w:hAnsi="宋体" w:cs="宋体" w:hint="eastAsia"/>
          <w:color w:val="070707"/>
          <w:kern w:val="0"/>
          <w:sz w:val="24"/>
        </w:rPr>
        <w:t>附件：</w:t>
      </w:r>
      <w:hyperlink r:id="rId12" w:history="1">
        <w:r w:rsidRPr="00B66811">
          <w:rPr>
            <w:rFonts w:ascii="宋体" w:hAnsi="宋体" w:cs="宋体" w:hint="eastAsia"/>
            <w:color w:val="333333"/>
            <w:kern w:val="0"/>
            <w:sz w:val="24"/>
          </w:rPr>
          <w:t>1.国家工业节能技术装备推荐目录（2017）</w:t>
        </w:r>
      </w:hyperlink>
    </w:p>
    <w:p w:rsidR="00096A7D" w:rsidRPr="00B66811" w:rsidRDefault="00096A7D" w:rsidP="00096A7D">
      <w:pPr>
        <w:widowControl/>
        <w:spacing w:before="240" w:after="240" w:line="360" w:lineRule="atLeast"/>
        <w:ind w:firstLine="480"/>
        <w:jc w:val="left"/>
        <w:rPr>
          <w:rFonts w:ascii="宋体" w:hAnsi="宋体" w:cs="宋体"/>
          <w:color w:val="070707"/>
          <w:kern w:val="0"/>
          <w:sz w:val="24"/>
        </w:rPr>
      </w:pPr>
      <w:r w:rsidRPr="00B66811">
        <w:rPr>
          <w:rFonts w:ascii="宋体" w:hAnsi="宋体" w:cs="宋体" w:hint="eastAsia"/>
          <w:color w:val="070707"/>
          <w:kern w:val="0"/>
          <w:sz w:val="24"/>
        </w:rPr>
        <w:t>   </w:t>
      </w:r>
      <w:hyperlink r:id="rId13" w:history="1">
        <w:r w:rsidRPr="00B66811">
          <w:rPr>
            <w:rFonts w:ascii="宋体" w:hAnsi="宋体" w:cs="宋体" w:hint="eastAsia"/>
            <w:color w:val="333333"/>
            <w:kern w:val="0"/>
            <w:sz w:val="24"/>
          </w:rPr>
          <w:t>2.国家工业节能技术应用指南与案例（2017）</w:t>
        </w:r>
      </w:hyperlink>
    </w:p>
    <w:p w:rsidR="00096A7D" w:rsidRPr="00B66811" w:rsidRDefault="00096A7D" w:rsidP="00096A7D">
      <w:pPr>
        <w:widowControl/>
        <w:spacing w:before="240" w:after="240" w:line="360" w:lineRule="atLeast"/>
        <w:ind w:firstLine="480"/>
        <w:jc w:val="right"/>
        <w:rPr>
          <w:rFonts w:ascii="宋体" w:hAnsi="宋体" w:cs="宋体"/>
          <w:color w:val="070707"/>
          <w:kern w:val="0"/>
          <w:sz w:val="24"/>
        </w:rPr>
      </w:pPr>
      <w:r w:rsidRPr="00B66811">
        <w:rPr>
          <w:rFonts w:ascii="宋体" w:hAnsi="宋体" w:cs="宋体" w:hint="eastAsia"/>
          <w:color w:val="070707"/>
          <w:kern w:val="0"/>
          <w:sz w:val="24"/>
        </w:rPr>
        <w:t>工业和信息化部</w:t>
      </w:r>
    </w:p>
    <w:p w:rsidR="00096A7D" w:rsidRPr="00B66811" w:rsidRDefault="00096A7D" w:rsidP="00096A7D">
      <w:pPr>
        <w:widowControl/>
        <w:spacing w:before="240" w:after="240" w:line="360" w:lineRule="atLeast"/>
        <w:ind w:firstLine="480"/>
        <w:jc w:val="right"/>
        <w:rPr>
          <w:rFonts w:ascii="宋体" w:hAnsi="宋体" w:cs="宋体"/>
          <w:color w:val="070707"/>
          <w:kern w:val="0"/>
          <w:sz w:val="24"/>
        </w:rPr>
      </w:pPr>
      <w:r w:rsidRPr="00B66811">
        <w:rPr>
          <w:color w:val="070707"/>
          <w:kern w:val="0"/>
          <w:sz w:val="24"/>
        </w:rPr>
        <w:t>2017</w:t>
      </w:r>
      <w:r w:rsidRPr="00B66811">
        <w:rPr>
          <w:rFonts w:ascii="宋体" w:hAnsi="宋体" w:cs="宋体" w:hint="eastAsia"/>
          <w:color w:val="070707"/>
          <w:kern w:val="0"/>
          <w:sz w:val="24"/>
        </w:rPr>
        <w:t>年</w:t>
      </w:r>
      <w:r w:rsidRPr="00B66811">
        <w:rPr>
          <w:color w:val="070707"/>
          <w:kern w:val="0"/>
          <w:sz w:val="24"/>
        </w:rPr>
        <w:t>11</w:t>
      </w:r>
      <w:r w:rsidRPr="00B66811">
        <w:rPr>
          <w:rFonts w:ascii="宋体" w:hAnsi="宋体" w:cs="宋体" w:hint="eastAsia"/>
          <w:color w:val="070707"/>
          <w:kern w:val="0"/>
          <w:sz w:val="24"/>
        </w:rPr>
        <w:t>月</w:t>
      </w:r>
      <w:r w:rsidRPr="00B66811">
        <w:rPr>
          <w:color w:val="070707"/>
          <w:kern w:val="0"/>
          <w:sz w:val="24"/>
        </w:rPr>
        <w:t>10</w:t>
      </w:r>
      <w:r w:rsidRPr="00B66811">
        <w:rPr>
          <w:rFonts w:ascii="宋体" w:hAnsi="宋体" w:cs="宋体" w:hint="eastAsia"/>
          <w:color w:val="070707"/>
          <w:kern w:val="0"/>
          <w:sz w:val="24"/>
        </w:rPr>
        <w:t>日</w:t>
      </w:r>
    </w:p>
    <w:p w:rsidR="00096A7D" w:rsidRDefault="00096A7D" w:rsidP="00096A7D">
      <w:pPr>
        <w:rPr>
          <w:rFonts w:hint="eastAsia"/>
          <w:sz w:val="24"/>
        </w:rPr>
      </w:pPr>
    </w:p>
    <w:p w:rsidR="00B66811" w:rsidRDefault="00B66811" w:rsidP="00096A7D">
      <w:pPr>
        <w:rPr>
          <w:rFonts w:hint="eastAsia"/>
          <w:sz w:val="24"/>
        </w:rPr>
      </w:pPr>
    </w:p>
    <w:p w:rsidR="00B66811" w:rsidRPr="00D045AB" w:rsidRDefault="00B66811" w:rsidP="00096A7D">
      <w:pPr>
        <w:rPr>
          <w:sz w:val="24"/>
        </w:rPr>
      </w:pPr>
    </w:p>
    <w:p w:rsidR="00096A7D" w:rsidRPr="00D860B6" w:rsidRDefault="00096A7D" w:rsidP="00096A7D">
      <w:pPr>
        <w:rPr>
          <w:sz w:val="24"/>
        </w:rPr>
      </w:pPr>
      <w:r w:rsidRPr="00D860B6">
        <w:rPr>
          <w:rFonts w:hint="eastAsia"/>
          <w:sz w:val="24"/>
        </w:rPr>
        <w:t>公告正文及附件可到工信部网站查询。</w:t>
      </w: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Default="00096A7D" w:rsidP="00C93760">
      <w:pPr>
        <w:widowControl/>
        <w:spacing w:line="300" w:lineRule="atLeast"/>
        <w:jc w:val="left"/>
        <w:rPr>
          <w:rFonts w:ascii="宋体" w:hAnsi="宋体" w:cs="宋体"/>
          <w:bCs/>
          <w:kern w:val="0"/>
          <w:sz w:val="28"/>
          <w:szCs w:val="28"/>
        </w:rPr>
      </w:pPr>
    </w:p>
    <w:p w:rsidR="00096A7D" w:rsidRPr="00AB7E81" w:rsidRDefault="00096A7D" w:rsidP="00096A7D">
      <w:pPr>
        <w:widowControl/>
        <w:spacing w:line="525" w:lineRule="atLeast"/>
        <w:jc w:val="left"/>
        <w:rPr>
          <w:rFonts w:ascii="Microsoft Yahei" w:hAnsi="Microsoft Yahei" w:cs="宋体" w:hint="eastAsia"/>
          <w:kern w:val="0"/>
          <w:sz w:val="28"/>
          <w:szCs w:val="28"/>
          <w:bdr w:val="single" w:sz="4" w:space="0" w:color="auto"/>
        </w:rPr>
      </w:pPr>
      <w:r w:rsidRPr="00AB7E81">
        <w:rPr>
          <w:rFonts w:ascii="Microsoft Yahei" w:hAnsi="Microsoft Yahei" w:cs="宋体" w:hint="eastAsia"/>
          <w:kern w:val="0"/>
          <w:sz w:val="28"/>
          <w:szCs w:val="28"/>
          <w:bdr w:val="single" w:sz="4" w:space="0" w:color="auto"/>
        </w:rPr>
        <w:lastRenderedPageBreak/>
        <w:t>综合信息</w:t>
      </w:r>
    </w:p>
    <w:p w:rsidR="00096A7D" w:rsidRDefault="00096A7D" w:rsidP="00096A7D">
      <w:pPr>
        <w:widowControl/>
        <w:spacing w:line="525" w:lineRule="atLeast"/>
        <w:jc w:val="center"/>
        <w:rPr>
          <w:rFonts w:ascii="Microsoft Yahei" w:hAnsi="Microsoft Yahei" w:cs="宋体" w:hint="eastAsia"/>
          <w:b/>
          <w:kern w:val="0"/>
          <w:sz w:val="28"/>
          <w:szCs w:val="28"/>
        </w:rPr>
      </w:pPr>
    </w:p>
    <w:p w:rsidR="00096A7D" w:rsidRPr="00AB7E81" w:rsidRDefault="00096A7D" w:rsidP="00BE33B8">
      <w:pPr>
        <w:widowControl/>
        <w:spacing w:afterLines="50" w:line="525" w:lineRule="atLeast"/>
        <w:jc w:val="center"/>
        <w:rPr>
          <w:rFonts w:ascii="Microsoft Yahei" w:hAnsi="Microsoft Yahei" w:cs="宋体" w:hint="eastAsia"/>
          <w:b/>
          <w:kern w:val="0"/>
          <w:sz w:val="28"/>
          <w:szCs w:val="28"/>
        </w:rPr>
      </w:pPr>
      <w:r w:rsidRPr="00AB7E81">
        <w:rPr>
          <w:rFonts w:ascii="Microsoft Yahei" w:hAnsi="Microsoft Yahei" w:cs="宋体"/>
          <w:b/>
          <w:kern w:val="0"/>
          <w:sz w:val="28"/>
          <w:szCs w:val="28"/>
        </w:rPr>
        <w:t>《保护臭氧层维也纳公约》第</w:t>
      </w:r>
      <w:r w:rsidRPr="00AB7E81">
        <w:rPr>
          <w:rFonts w:ascii="Microsoft Yahei" w:hAnsi="Microsoft Yahei" w:cs="宋体"/>
          <w:b/>
          <w:kern w:val="0"/>
          <w:sz w:val="28"/>
          <w:szCs w:val="28"/>
        </w:rPr>
        <w:t>11</w:t>
      </w:r>
      <w:r w:rsidRPr="00AB7E81">
        <w:rPr>
          <w:rFonts w:ascii="Microsoft Yahei" w:hAnsi="Microsoft Yahei" w:cs="宋体"/>
          <w:b/>
          <w:kern w:val="0"/>
          <w:sz w:val="28"/>
          <w:szCs w:val="28"/>
        </w:rPr>
        <w:t>次缔约方大会</w:t>
      </w:r>
      <w:r w:rsidRPr="00AB7E81">
        <w:rPr>
          <w:rFonts w:ascii="Microsoft Yahei" w:hAnsi="Microsoft Yahei" w:cs="宋体" w:hint="eastAsia"/>
          <w:b/>
          <w:kern w:val="0"/>
          <w:sz w:val="28"/>
          <w:szCs w:val="28"/>
        </w:rPr>
        <w:t>召开</w:t>
      </w:r>
    </w:p>
    <w:p w:rsidR="00096A7D" w:rsidRPr="00AB7E81" w:rsidRDefault="00096A7D" w:rsidP="00096A7D">
      <w:pPr>
        <w:widowControl/>
        <w:spacing w:line="440" w:lineRule="exact"/>
        <w:jc w:val="left"/>
        <w:rPr>
          <w:rFonts w:ascii="仿宋" w:eastAsia="仿宋" w:hAnsi="仿宋" w:cs="宋体"/>
          <w:kern w:val="0"/>
          <w:sz w:val="24"/>
        </w:rPr>
      </w:pPr>
      <w:r>
        <w:rPr>
          <w:rFonts w:ascii="Microsoft Yahei" w:hAnsi="Microsoft Yahei" w:cs="宋体" w:hint="eastAsia"/>
          <w:kern w:val="0"/>
          <w:sz w:val="24"/>
        </w:rPr>
        <w:t xml:space="preserve">   </w:t>
      </w:r>
      <w:r w:rsidRPr="00AB7E81">
        <w:rPr>
          <w:rFonts w:ascii="仿宋" w:eastAsia="仿宋" w:hAnsi="仿宋" w:cs="宋体" w:hint="eastAsia"/>
          <w:kern w:val="0"/>
          <w:sz w:val="24"/>
        </w:rPr>
        <w:t xml:space="preserve"> </w:t>
      </w:r>
      <w:r w:rsidRPr="00AB7E81">
        <w:rPr>
          <w:rFonts w:ascii="仿宋" w:eastAsia="仿宋" w:hAnsi="仿宋" w:cs="宋体"/>
          <w:kern w:val="0"/>
          <w:sz w:val="24"/>
        </w:rPr>
        <w:t>《保护臭氧层维也纳公约》第11次缔约方大会及《关于消耗臭氧层物质的蒙特利尔议定书》第29次缔约方大会于2017年11月20日至24日在加拿大蒙特利尔召开，来自141个国家以及相关国际组织700余名代表与会。</w:t>
      </w:r>
    </w:p>
    <w:p w:rsidR="00096A7D" w:rsidRPr="00AB7E81" w:rsidRDefault="00096A7D" w:rsidP="00096A7D">
      <w:pPr>
        <w:widowControl/>
        <w:spacing w:line="440" w:lineRule="exact"/>
        <w:jc w:val="left"/>
        <w:rPr>
          <w:rFonts w:ascii="仿宋" w:eastAsia="仿宋" w:hAnsi="仿宋" w:cs="宋体"/>
          <w:kern w:val="0"/>
          <w:sz w:val="24"/>
        </w:rPr>
      </w:pPr>
      <w:r w:rsidRPr="00AB7E81">
        <w:rPr>
          <w:rFonts w:ascii="仿宋" w:eastAsia="仿宋" w:hAnsi="仿宋" w:cs="宋体"/>
          <w:kern w:val="0"/>
          <w:sz w:val="24"/>
        </w:rPr>
        <w:t xml:space="preserve">　　经国务院批准，环境保护部副部长赵英民率中国政府代表团出席本次会议。</w:t>
      </w:r>
    </w:p>
    <w:p w:rsidR="00096A7D" w:rsidRPr="00AB7E81" w:rsidRDefault="00096A7D" w:rsidP="00096A7D">
      <w:pPr>
        <w:widowControl/>
        <w:spacing w:line="440" w:lineRule="exact"/>
        <w:jc w:val="left"/>
        <w:rPr>
          <w:rFonts w:ascii="仿宋" w:eastAsia="仿宋" w:hAnsi="仿宋" w:cs="宋体"/>
          <w:kern w:val="0"/>
          <w:sz w:val="24"/>
        </w:rPr>
      </w:pPr>
      <w:r w:rsidRPr="00AB7E81">
        <w:rPr>
          <w:rFonts w:ascii="仿宋" w:eastAsia="仿宋" w:hAnsi="仿宋" w:cs="宋体"/>
          <w:kern w:val="0"/>
          <w:sz w:val="24"/>
        </w:rPr>
        <w:t xml:space="preserve">　　赵英民在会上介绍了中国共产党第十九次全国代表大会就生态文明建设和生态环境保护提出的新变革、新理念、新要求、新目标和新部署，总结了我国在保护臭氧层方面取得的突出成就，并强调指出多边基金2018~2020年增资应以发展中国家实际履约需求为基础，充分考虑生产和消费同步淘汰的原则。</w:t>
      </w:r>
    </w:p>
    <w:p w:rsidR="00096A7D" w:rsidRPr="00AB7E81" w:rsidRDefault="00096A7D" w:rsidP="00096A7D">
      <w:pPr>
        <w:widowControl/>
        <w:spacing w:line="440" w:lineRule="exact"/>
        <w:jc w:val="left"/>
        <w:rPr>
          <w:rFonts w:ascii="仿宋" w:eastAsia="仿宋" w:hAnsi="仿宋" w:cs="宋体"/>
          <w:kern w:val="0"/>
          <w:sz w:val="24"/>
        </w:rPr>
      </w:pPr>
      <w:r w:rsidRPr="00AB7E81">
        <w:rPr>
          <w:rFonts w:ascii="仿宋" w:eastAsia="仿宋" w:hAnsi="仿宋" w:cs="宋体"/>
          <w:kern w:val="0"/>
          <w:sz w:val="24"/>
        </w:rPr>
        <w:t xml:space="preserve">　　公约和议定书秘书处为表彰中国在履约进程中做出的贡献及保护臭氧层所取得的显著成就，授予中国环境保护部“保护臭氧层政策和实施领导奖”。赵英民代表环境保护部领奖后表示，这个奖项是国家的荣誉，是国际社会对中国推动生态文明建设和保护全球环境做出突出贡献的高度肯定，今后我们将贯彻落实十九大报告精神，在不断改善中国生态环境质量的同时，为保护全球生态安全贡献中国智慧和中国方案。</w:t>
      </w:r>
    </w:p>
    <w:p w:rsidR="00096A7D" w:rsidRPr="00AB7E81" w:rsidRDefault="00096A7D" w:rsidP="00096A7D">
      <w:pPr>
        <w:widowControl/>
        <w:spacing w:line="440" w:lineRule="exact"/>
        <w:jc w:val="left"/>
        <w:rPr>
          <w:rFonts w:ascii="仿宋" w:eastAsia="仿宋" w:hAnsi="仿宋" w:cs="宋体"/>
          <w:kern w:val="0"/>
          <w:sz w:val="24"/>
        </w:rPr>
      </w:pPr>
      <w:r w:rsidRPr="00AB7E81">
        <w:rPr>
          <w:rFonts w:ascii="仿宋" w:eastAsia="仿宋" w:hAnsi="仿宋" w:cs="宋体"/>
          <w:kern w:val="0"/>
          <w:sz w:val="24"/>
        </w:rPr>
        <w:t xml:space="preserve">　　会间，赵英民分别会见了联合国副秘书长兼联合国环境规划署执行主任索尔海姆、公约秘书处执行秘书玻比利以及加拿大环境部长麦肯纳，就会议议题和深化双边合作交换了意见。</w:t>
      </w:r>
    </w:p>
    <w:p w:rsidR="00096A7D" w:rsidRPr="00AB7E81" w:rsidRDefault="00096A7D" w:rsidP="00096A7D">
      <w:pPr>
        <w:widowControl/>
        <w:spacing w:line="440" w:lineRule="exact"/>
        <w:jc w:val="left"/>
        <w:rPr>
          <w:rFonts w:ascii="仿宋" w:eastAsia="仿宋" w:hAnsi="仿宋" w:cs="宋体"/>
          <w:kern w:val="0"/>
          <w:sz w:val="24"/>
        </w:rPr>
      </w:pPr>
      <w:r w:rsidRPr="00AB7E81">
        <w:rPr>
          <w:rFonts w:ascii="仿宋" w:eastAsia="仿宋" w:hAnsi="仿宋" w:cs="宋体"/>
          <w:kern w:val="0"/>
          <w:sz w:val="24"/>
        </w:rPr>
        <w:t xml:space="preserve">　　蒙特利尔议定书被国际社会公认为最成功的多边环境条约。30年来，在各缔约方的不懈努力下，全球淘汰了超过99%的消耗臭氧层物质生产和使用，臭氧层耗损得到有效遏制，并实现了巨大的环境、健康和气候效益。蒙特利尔议定书在保护臭氧层的同时，也为其他全球性环境问题的解决树立了榜样。中国累计淘汰消耗臭氧层物质占发展中国家淘汰总量的一半以上，提前超额完成了第一阶段履约任务。</w:t>
      </w:r>
    </w:p>
    <w:p w:rsidR="00096A7D" w:rsidRPr="00AB7E81" w:rsidRDefault="00096A7D" w:rsidP="00096A7D">
      <w:pPr>
        <w:spacing w:line="440" w:lineRule="exact"/>
        <w:rPr>
          <w:rFonts w:ascii="仿宋" w:eastAsia="仿宋" w:hAnsi="仿宋"/>
        </w:rPr>
      </w:pPr>
    </w:p>
    <w:p w:rsidR="00096A7D" w:rsidRDefault="00096A7D" w:rsidP="00C93760">
      <w:pPr>
        <w:widowControl/>
        <w:spacing w:line="300" w:lineRule="atLeast"/>
        <w:jc w:val="left"/>
        <w:rPr>
          <w:rFonts w:ascii="宋体" w:hAnsi="宋体" w:cs="宋体" w:hint="eastAsia"/>
          <w:bCs/>
          <w:kern w:val="0"/>
          <w:sz w:val="28"/>
          <w:szCs w:val="28"/>
        </w:rPr>
      </w:pPr>
    </w:p>
    <w:p w:rsidR="00B66811" w:rsidRDefault="00B66811" w:rsidP="00C93760">
      <w:pPr>
        <w:widowControl/>
        <w:spacing w:line="300" w:lineRule="atLeast"/>
        <w:jc w:val="left"/>
        <w:rPr>
          <w:rFonts w:ascii="宋体" w:hAnsi="宋体" w:cs="宋体" w:hint="eastAsia"/>
          <w:bCs/>
          <w:kern w:val="0"/>
          <w:sz w:val="28"/>
          <w:szCs w:val="28"/>
        </w:rPr>
      </w:pPr>
    </w:p>
    <w:p w:rsidR="00B66811" w:rsidRDefault="00B66811" w:rsidP="00C93760">
      <w:pPr>
        <w:widowControl/>
        <w:spacing w:line="300" w:lineRule="atLeast"/>
        <w:jc w:val="left"/>
        <w:rPr>
          <w:rFonts w:ascii="宋体" w:hAnsi="宋体" w:cs="宋体" w:hint="eastAsia"/>
          <w:bCs/>
          <w:kern w:val="0"/>
          <w:sz w:val="28"/>
          <w:szCs w:val="28"/>
        </w:rPr>
      </w:pPr>
    </w:p>
    <w:p w:rsidR="00B66811" w:rsidRDefault="00B66811" w:rsidP="00C93760">
      <w:pPr>
        <w:widowControl/>
        <w:spacing w:line="300" w:lineRule="atLeast"/>
        <w:jc w:val="left"/>
        <w:rPr>
          <w:rFonts w:ascii="宋体" w:hAnsi="宋体" w:cs="宋体" w:hint="eastAsia"/>
          <w:bCs/>
          <w:kern w:val="0"/>
          <w:sz w:val="28"/>
          <w:szCs w:val="28"/>
        </w:rPr>
      </w:pPr>
    </w:p>
    <w:p w:rsidR="000D64E4" w:rsidRPr="008D0755" w:rsidRDefault="000D64E4" w:rsidP="000D64E4">
      <w:pPr>
        <w:widowControl/>
        <w:spacing w:line="600" w:lineRule="atLeast"/>
        <w:jc w:val="left"/>
        <w:outlineLvl w:val="0"/>
        <w:rPr>
          <w:rFonts w:asciiTheme="minorEastAsia" w:hAnsiTheme="minorEastAsia" w:cs="宋体"/>
          <w:bCs/>
          <w:color w:val="333333"/>
          <w:kern w:val="36"/>
          <w:sz w:val="28"/>
          <w:szCs w:val="28"/>
          <w:bdr w:val="single" w:sz="4" w:space="0" w:color="auto"/>
        </w:rPr>
      </w:pPr>
      <w:r w:rsidRPr="008D0755">
        <w:rPr>
          <w:rFonts w:asciiTheme="minorEastAsia" w:hAnsiTheme="minorEastAsia" w:cs="宋体" w:hint="eastAsia"/>
          <w:bCs/>
          <w:color w:val="333333"/>
          <w:kern w:val="36"/>
          <w:sz w:val="28"/>
          <w:szCs w:val="28"/>
          <w:bdr w:val="single" w:sz="4" w:space="0" w:color="auto"/>
        </w:rPr>
        <w:lastRenderedPageBreak/>
        <w:t>综合信息</w:t>
      </w:r>
    </w:p>
    <w:p w:rsidR="000D64E4" w:rsidRDefault="000D64E4" w:rsidP="000D64E4">
      <w:pPr>
        <w:widowControl/>
        <w:spacing w:line="600" w:lineRule="atLeast"/>
        <w:jc w:val="center"/>
        <w:outlineLvl w:val="0"/>
        <w:rPr>
          <w:rFonts w:ascii="微软雅黑" w:eastAsia="微软雅黑" w:hAnsi="微软雅黑" w:cs="宋体"/>
          <w:bCs/>
          <w:color w:val="333333"/>
          <w:kern w:val="36"/>
          <w:sz w:val="28"/>
          <w:szCs w:val="28"/>
        </w:rPr>
      </w:pPr>
    </w:p>
    <w:p w:rsidR="000D64E4" w:rsidRPr="002A1734" w:rsidRDefault="000D64E4" w:rsidP="000D64E4">
      <w:pPr>
        <w:widowControl/>
        <w:spacing w:line="600" w:lineRule="atLeast"/>
        <w:jc w:val="center"/>
        <w:outlineLvl w:val="0"/>
        <w:rPr>
          <w:rFonts w:ascii="微软雅黑" w:eastAsia="微软雅黑" w:hAnsi="微软雅黑" w:cs="宋体"/>
          <w:bCs/>
          <w:color w:val="333333"/>
          <w:kern w:val="36"/>
          <w:sz w:val="28"/>
          <w:szCs w:val="28"/>
        </w:rPr>
      </w:pPr>
      <w:r w:rsidRPr="002A1734">
        <w:rPr>
          <w:rFonts w:ascii="微软雅黑" w:eastAsia="微软雅黑" w:hAnsi="微软雅黑" w:cs="宋体" w:hint="eastAsia"/>
          <w:bCs/>
          <w:color w:val="333333"/>
          <w:kern w:val="36"/>
          <w:sz w:val="28"/>
          <w:szCs w:val="28"/>
        </w:rPr>
        <w:t>工业节能与绿色标准化研究项目公示</w:t>
      </w:r>
    </w:p>
    <w:p w:rsidR="000D64E4" w:rsidRPr="008D0755" w:rsidRDefault="000D64E4" w:rsidP="000D64E4">
      <w:pPr>
        <w:widowControl/>
        <w:spacing w:before="240" w:after="240" w:line="480" w:lineRule="exact"/>
        <w:ind w:firstLine="480"/>
        <w:rPr>
          <w:rFonts w:ascii="宋体" w:hAnsi="宋体" w:cs="宋体"/>
          <w:color w:val="070707"/>
          <w:kern w:val="0"/>
          <w:sz w:val="24"/>
        </w:rPr>
      </w:pPr>
      <w:r w:rsidRPr="008D0755">
        <w:rPr>
          <w:rFonts w:ascii="宋体" w:hAnsi="宋体" w:cs="宋体" w:hint="eastAsia"/>
          <w:color w:val="070707"/>
          <w:kern w:val="0"/>
          <w:sz w:val="24"/>
        </w:rPr>
        <w:t>按照《工业和信息化部办公厅关于组织申报</w:t>
      </w:r>
      <w:r w:rsidRPr="008D0755">
        <w:rPr>
          <w:color w:val="070707"/>
          <w:kern w:val="0"/>
          <w:sz w:val="24"/>
        </w:rPr>
        <w:t>2017</w:t>
      </w:r>
      <w:r w:rsidRPr="008D0755">
        <w:rPr>
          <w:rFonts w:ascii="宋体" w:hAnsi="宋体" w:cs="宋体" w:hint="eastAsia"/>
          <w:color w:val="070707"/>
          <w:kern w:val="0"/>
          <w:sz w:val="24"/>
        </w:rPr>
        <w:t>年工业节能与绿色标准化研究项目的通知》（工信厅节函〔</w:t>
      </w:r>
      <w:r w:rsidRPr="008D0755">
        <w:rPr>
          <w:color w:val="070707"/>
          <w:kern w:val="0"/>
          <w:sz w:val="24"/>
        </w:rPr>
        <w:t>2017</w:t>
      </w:r>
      <w:r w:rsidRPr="008D0755">
        <w:rPr>
          <w:rFonts w:ascii="宋体" w:hAnsi="宋体" w:cs="宋体" w:hint="eastAsia"/>
          <w:color w:val="070707"/>
          <w:kern w:val="0"/>
          <w:sz w:val="24"/>
        </w:rPr>
        <w:t>〕</w:t>
      </w:r>
      <w:r w:rsidRPr="008D0755">
        <w:rPr>
          <w:color w:val="070707"/>
          <w:kern w:val="0"/>
          <w:sz w:val="24"/>
        </w:rPr>
        <w:t>601</w:t>
      </w:r>
      <w:r w:rsidRPr="008D0755">
        <w:rPr>
          <w:rFonts w:ascii="宋体" w:hAnsi="宋体" w:cs="宋体" w:hint="eastAsia"/>
          <w:color w:val="070707"/>
          <w:kern w:val="0"/>
          <w:sz w:val="24"/>
        </w:rPr>
        <w:t>号，以下简称《通知》）要求，为深入实施《中国制造</w:t>
      </w:r>
      <w:r w:rsidRPr="008D0755">
        <w:rPr>
          <w:color w:val="070707"/>
          <w:kern w:val="0"/>
          <w:sz w:val="24"/>
        </w:rPr>
        <w:t>2025</w:t>
      </w:r>
      <w:r w:rsidRPr="008D0755">
        <w:rPr>
          <w:rFonts w:ascii="宋体" w:hAnsi="宋体" w:cs="宋体" w:hint="eastAsia"/>
          <w:color w:val="070707"/>
          <w:kern w:val="0"/>
          <w:sz w:val="24"/>
        </w:rPr>
        <w:t>》，充分发挥标准对工业绿色发展的引领和支撑作用，加强工业节能与绿色标准化工作，经有关行业协会、标准化部委托机构推荐及专家评审，工信部将拟支持的工业节能与绿色发展标准化研究项目及标准清单予以公示。公示时间为</w:t>
      </w:r>
      <w:r w:rsidRPr="008D0755">
        <w:rPr>
          <w:color w:val="070707"/>
          <w:kern w:val="0"/>
          <w:sz w:val="24"/>
        </w:rPr>
        <w:t>2017</w:t>
      </w:r>
      <w:r w:rsidRPr="008D0755">
        <w:rPr>
          <w:rFonts w:ascii="宋体" w:hAnsi="宋体" w:cs="宋体" w:hint="eastAsia"/>
          <w:color w:val="070707"/>
          <w:kern w:val="0"/>
          <w:sz w:val="24"/>
        </w:rPr>
        <w:t>年</w:t>
      </w:r>
      <w:r w:rsidRPr="008D0755">
        <w:rPr>
          <w:color w:val="070707"/>
          <w:kern w:val="0"/>
          <w:sz w:val="24"/>
        </w:rPr>
        <w:t>11</w:t>
      </w:r>
      <w:r w:rsidRPr="008D0755">
        <w:rPr>
          <w:rFonts w:ascii="宋体" w:hAnsi="宋体" w:cs="宋体" w:hint="eastAsia"/>
          <w:color w:val="070707"/>
          <w:kern w:val="0"/>
          <w:sz w:val="24"/>
        </w:rPr>
        <w:t>月</w:t>
      </w:r>
      <w:r w:rsidRPr="008D0755">
        <w:rPr>
          <w:color w:val="070707"/>
          <w:kern w:val="0"/>
          <w:sz w:val="24"/>
        </w:rPr>
        <w:t>21</w:t>
      </w:r>
      <w:r w:rsidRPr="008D0755">
        <w:rPr>
          <w:rFonts w:ascii="宋体" w:hAnsi="宋体" w:cs="宋体" w:hint="eastAsia"/>
          <w:color w:val="070707"/>
          <w:kern w:val="0"/>
          <w:sz w:val="24"/>
        </w:rPr>
        <w:t>日至</w:t>
      </w:r>
      <w:r w:rsidRPr="008D0755">
        <w:rPr>
          <w:color w:val="070707"/>
          <w:kern w:val="0"/>
          <w:sz w:val="24"/>
        </w:rPr>
        <w:t>28</w:t>
      </w:r>
      <w:r w:rsidRPr="008D0755">
        <w:rPr>
          <w:rFonts w:ascii="宋体" w:hAnsi="宋体" w:cs="宋体" w:hint="eastAsia"/>
          <w:color w:val="070707"/>
          <w:kern w:val="0"/>
          <w:sz w:val="24"/>
        </w:rPr>
        <w:t>日。如有异议，请于公示期内将意见以书面形式反馈至工业和信息化部节能与综合利用司。</w:t>
      </w:r>
    </w:p>
    <w:p w:rsidR="000D64E4" w:rsidRPr="008D0755" w:rsidRDefault="000D64E4" w:rsidP="000D64E4">
      <w:pPr>
        <w:widowControl/>
        <w:spacing w:before="240" w:after="240" w:line="480" w:lineRule="exact"/>
        <w:ind w:firstLine="480"/>
        <w:jc w:val="left"/>
        <w:rPr>
          <w:rFonts w:ascii="宋体" w:hAnsi="宋体" w:cs="宋体"/>
          <w:color w:val="070707"/>
          <w:kern w:val="0"/>
          <w:sz w:val="24"/>
        </w:rPr>
      </w:pPr>
      <w:r w:rsidRPr="008D0755">
        <w:rPr>
          <w:rFonts w:ascii="宋体" w:hAnsi="宋体" w:cs="宋体" w:hint="eastAsia"/>
          <w:color w:val="070707"/>
          <w:kern w:val="0"/>
          <w:sz w:val="24"/>
        </w:rPr>
        <w:t>附件：</w:t>
      </w:r>
      <w:hyperlink r:id="rId14" w:history="1">
        <w:r w:rsidRPr="008D0755">
          <w:rPr>
            <w:rFonts w:ascii="宋体" w:hAnsi="宋体" w:cs="宋体" w:hint="eastAsia"/>
            <w:color w:val="333333"/>
            <w:kern w:val="0"/>
            <w:sz w:val="24"/>
          </w:rPr>
          <w:t>2017年度拟支持工业节能与绿色标准化研究项目</w:t>
        </w:r>
      </w:hyperlink>
    </w:p>
    <w:p w:rsidR="000D64E4" w:rsidRPr="008D0755" w:rsidRDefault="000D64E4" w:rsidP="000D64E4">
      <w:pPr>
        <w:widowControl/>
        <w:spacing w:before="240" w:after="240" w:line="480" w:lineRule="exact"/>
        <w:jc w:val="right"/>
        <w:rPr>
          <w:rFonts w:ascii="宋体" w:hAnsi="宋体" w:cs="宋体"/>
          <w:color w:val="070707"/>
          <w:kern w:val="0"/>
          <w:sz w:val="24"/>
        </w:rPr>
      </w:pPr>
      <w:r w:rsidRPr="008D0755">
        <w:rPr>
          <w:rFonts w:ascii="宋体" w:hAnsi="宋体" w:cs="宋体" w:hint="eastAsia"/>
          <w:color w:val="070707"/>
          <w:kern w:val="0"/>
          <w:sz w:val="24"/>
        </w:rPr>
        <w:t>工业和信息化部节能与综合利用司</w:t>
      </w:r>
    </w:p>
    <w:p w:rsidR="000D64E4" w:rsidRPr="008D0755" w:rsidRDefault="000D64E4" w:rsidP="000D64E4">
      <w:pPr>
        <w:widowControl/>
        <w:spacing w:before="240" w:after="240" w:line="480" w:lineRule="exact"/>
        <w:ind w:firstLine="480"/>
        <w:jc w:val="right"/>
        <w:rPr>
          <w:rFonts w:ascii="宋体" w:hAnsi="宋体" w:cs="宋体"/>
          <w:color w:val="070707"/>
          <w:kern w:val="0"/>
          <w:sz w:val="24"/>
        </w:rPr>
      </w:pPr>
      <w:r w:rsidRPr="008D0755">
        <w:rPr>
          <w:rFonts w:hint="eastAsia"/>
          <w:color w:val="070707"/>
          <w:kern w:val="0"/>
          <w:sz w:val="24"/>
        </w:rPr>
        <w:t xml:space="preserve">   </w:t>
      </w:r>
      <w:r w:rsidRPr="008D0755">
        <w:rPr>
          <w:color w:val="070707"/>
          <w:kern w:val="0"/>
          <w:sz w:val="24"/>
        </w:rPr>
        <w:t>2017</w:t>
      </w:r>
      <w:r w:rsidRPr="008D0755">
        <w:rPr>
          <w:rFonts w:ascii="宋体" w:hAnsi="宋体" w:cs="宋体" w:hint="eastAsia"/>
          <w:color w:val="070707"/>
          <w:kern w:val="0"/>
          <w:sz w:val="24"/>
        </w:rPr>
        <w:t>年</w:t>
      </w:r>
      <w:r w:rsidRPr="008D0755">
        <w:rPr>
          <w:color w:val="070707"/>
          <w:kern w:val="0"/>
          <w:sz w:val="24"/>
        </w:rPr>
        <w:t>11</w:t>
      </w:r>
      <w:r w:rsidRPr="008D0755">
        <w:rPr>
          <w:rFonts w:ascii="宋体" w:hAnsi="宋体" w:cs="宋体" w:hint="eastAsia"/>
          <w:color w:val="070707"/>
          <w:kern w:val="0"/>
          <w:sz w:val="24"/>
        </w:rPr>
        <w:t>月</w:t>
      </w:r>
      <w:r w:rsidRPr="008D0755">
        <w:rPr>
          <w:color w:val="070707"/>
          <w:kern w:val="0"/>
          <w:sz w:val="24"/>
        </w:rPr>
        <w:t>21</w:t>
      </w:r>
      <w:r w:rsidRPr="008D0755">
        <w:rPr>
          <w:rFonts w:ascii="宋体" w:hAnsi="宋体" w:cs="宋体" w:hint="eastAsia"/>
          <w:color w:val="070707"/>
          <w:kern w:val="0"/>
          <w:sz w:val="24"/>
        </w:rPr>
        <w:t>日       </w:t>
      </w:r>
    </w:p>
    <w:p w:rsidR="000D64E4" w:rsidRDefault="000D64E4" w:rsidP="000D64E4">
      <w:pPr>
        <w:spacing w:line="480" w:lineRule="exact"/>
        <w:rPr>
          <w:rFonts w:hint="eastAsia"/>
          <w:sz w:val="24"/>
        </w:rPr>
      </w:pPr>
    </w:p>
    <w:p w:rsidR="000D64E4" w:rsidRDefault="000D64E4" w:rsidP="000D64E4">
      <w:pPr>
        <w:spacing w:line="480" w:lineRule="exact"/>
        <w:rPr>
          <w:sz w:val="24"/>
        </w:rPr>
      </w:pPr>
    </w:p>
    <w:p w:rsidR="000D64E4" w:rsidRPr="00852624" w:rsidRDefault="000D64E4" w:rsidP="000D64E4">
      <w:pPr>
        <w:spacing w:line="480" w:lineRule="exact"/>
        <w:rPr>
          <w:sz w:val="24"/>
        </w:rPr>
      </w:pPr>
      <w:r w:rsidRPr="00852624">
        <w:rPr>
          <w:rFonts w:hint="eastAsia"/>
          <w:sz w:val="24"/>
        </w:rPr>
        <w:t>公示正文及附件可到工信部网站查询</w:t>
      </w:r>
    </w:p>
    <w:p w:rsidR="00B66811" w:rsidRDefault="00B66811"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Pr="00020BA5" w:rsidRDefault="004D161E" w:rsidP="004D161E">
      <w:pPr>
        <w:widowControl/>
        <w:wordWrap w:val="0"/>
        <w:jc w:val="left"/>
        <w:rPr>
          <w:rFonts w:ascii="Microsoft Yahei" w:hAnsi="Microsoft Yahei" w:cs="宋体" w:hint="eastAsia"/>
          <w:kern w:val="0"/>
          <w:sz w:val="28"/>
          <w:szCs w:val="28"/>
          <w:bdr w:val="single" w:sz="4" w:space="0" w:color="auto"/>
        </w:rPr>
      </w:pPr>
      <w:r w:rsidRPr="00020BA5">
        <w:rPr>
          <w:rFonts w:ascii="Microsoft Yahei" w:hAnsi="Microsoft Yahei" w:cs="宋体" w:hint="eastAsia"/>
          <w:kern w:val="0"/>
          <w:sz w:val="28"/>
          <w:szCs w:val="28"/>
          <w:bdr w:val="single" w:sz="4" w:space="0" w:color="auto"/>
        </w:rPr>
        <w:lastRenderedPageBreak/>
        <w:t>综合信息</w:t>
      </w:r>
    </w:p>
    <w:p w:rsidR="004D161E" w:rsidRDefault="004D161E" w:rsidP="004D161E">
      <w:pPr>
        <w:widowControl/>
        <w:wordWrap w:val="0"/>
        <w:jc w:val="center"/>
        <w:rPr>
          <w:rFonts w:ascii="Microsoft Yahei" w:hAnsi="Microsoft Yahei" w:cs="宋体" w:hint="eastAsia"/>
          <w:kern w:val="0"/>
          <w:sz w:val="28"/>
          <w:szCs w:val="28"/>
        </w:rPr>
      </w:pPr>
    </w:p>
    <w:p w:rsidR="004D161E" w:rsidRPr="00020BA5" w:rsidRDefault="004D161E" w:rsidP="004D161E">
      <w:pPr>
        <w:widowControl/>
        <w:wordWrap w:val="0"/>
        <w:jc w:val="center"/>
        <w:rPr>
          <w:rFonts w:ascii="Microsoft Yahei" w:hAnsi="Microsoft Yahei" w:cs="宋体" w:hint="eastAsia"/>
          <w:b/>
          <w:kern w:val="0"/>
          <w:sz w:val="28"/>
          <w:szCs w:val="28"/>
        </w:rPr>
      </w:pPr>
      <w:r w:rsidRPr="00020BA5">
        <w:rPr>
          <w:rFonts w:ascii="Microsoft Yahei" w:hAnsi="Microsoft Yahei" w:cs="宋体" w:hint="eastAsia"/>
          <w:b/>
          <w:kern w:val="0"/>
          <w:sz w:val="28"/>
          <w:szCs w:val="28"/>
        </w:rPr>
        <w:t>环保部</w:t>
      </w:r>
      <w:r w:rsidRPr="00020BA5">
        <w:rPr>
          <w:rFonts w:ascii="Microsoft Yahei" w:hAnsi="Microsoft Yahei" w:cs="宋体"/>
          <w:b/>
          <w:kern w:val="0"/>
          <w:sz w:val="28"/>
          <w:szCs w:val="28"/>
        </w:rPr>
        <w:t>征求《环境保护综合名录（</w:t>
      </w:r>
      <w:r w:rsidRPr="00020BA5">
        <w:rPr>
          <w:rFonts w:ascii="Microsoft Yahei" w:hAnsi="Microsoft Yahei" w:cs="宋体"/>
          <w:b/>
          <w:kern w:val="0"/>
          <w:sz w:val="28"/>
          <w:szCs w:val="28"/>
        </w:rPr>
        <w:t>2017</w:t>
      </w:r>
      <w:r w:rsidRPr="00020BA5">
        <w:rPr>
          <w:rFonts w:ascii="Microsoft Yahei" w:hAnsi="Microsoft Yahei" w:cs="宋体"/>
          <w:b/>
          <w:kern w:val="0"/>
          <w:sz w:val="28"/>
          <w:szCs w:val="28"/>
        </w:rPr>
        <w:t>年版）（征求意见稿）》意见</w:t>
      </w:r>
    </w:p>
    <w:p w:rsidR="004D161E" w:rsidRPr="00C62DB1" w:rsidRDefault="004D161E" w:rsidP="004D161E">
      <w:pPr>
        <w:widowControl/>
        <w:spacing w:line="525" w:lineRule="atLeast"/>
        <w:jc w:val="left"/>
        <w:rPr>
          <w:rFonts w:ascii="Microsoft Yahei" w:hAnsi="Microsoft Yahei" w:cs="宋体" w:hint="eastAsia"/>
          <w:kern w:val="0"/>
          <w:sz w:val="24"/>
        </w:rPr>
      </w:pPr>
      <w:r w:rsidRPr="00C62DB1">
        <w:rPr>
          <w:rFonts w:ascii="Microsoft Yahei" w:hAnsi="Microsoft Yahei" w:cs="宋体"/>
          <w:kern w:val="0"/>
          <w:sz w:val="24"/>
        </w:rPr>
        <w:t xml:space="preserve">　　根据国务院工作要求，为有效遏制</w:t>
      </w:r>
      <w:r w:rsidRPr="00C62DB1">
        <w:rPr>
          <w:rFonts w:ascii="Microsoft Yahei" w:hAnsi="Microsoft Yahei" w:cs="宋体"/>
          <w:kern w:val="0"/>
          <w:sz w:val="24"/>
        </w:rPr>
        <w:t>“</w:t>
      </w:r>
      <w:r w:rsidRPr="00C62DB1">
        <w:rPr>
          <w:rFonts w:ascii="Microsoft Yahei" w:hAnsi="Microsoft Yahei" w:cs="宋体"/>
          <w:kern w:val="0"/>
          <w:sz w:val="24"/>
        </w:rPr>
        <w:t>高污染、高环境风险</w:t>
      </w:r>
      <w:r w:rsidRPr="00C62DB1">
        <w:rPr>
          <w:rFonts w:ascii="Microsoft Yahei" w:hAnsi="Microsoft Yahei" w:cs="宋体"/>
          <w:kern w:val="0"/>
          <w:sz w:val="24"/>
        </w:rPr>
        <w:t>”</w:t>
      </w:r>
      <w:r w:rsidRPr="00C62DB1">
        <w:rPr>
          <w:rFonts w:ascii="Microsoft Yahei" w:hAnsi="Microsoft Yahei" w:cs="宋体"/>
          <w:kern w:val="0"/>
          <w:sz w:val="24"/>
        </w:rPr>
        <w:t>产品生产、使用和出口，鼓励企业购置使用环境保护专用设备，</w:t>
      </w:r>
      <w:r>
        <w:rPr>
          <w:rFonts w:ascii="Microsoft Yahei" w:hAnsi="Microsoft Yahei" w:cs="宋体" w:hint="eastAsia"/>
          <w:kern w:val="0"/>
          <w:sz w:val="24"/>
        </w:rPr>
        <w:t>环保</w:t>
      </w:r>
      <w:r w:rsidRPr="00C62DB1">
        <w:rPr>
          <w:rFonts w:ascii="Microsoft Yahei" w:hAnsi="Microsoft Yahei" w:cs="宋体"/>
          <w:kern w:val="0"/>
          <w:sz w:val="24"/>
        </w:rPr>
        <w:t>部组织制定了新的一批环保综合名录，并与之前的名录汇总后形成了《环境保护综合名录（</w:t>
      </w:r>
      <w:r w:rsidRPr="00C62DB1">
        <w:rPr>
          <w:rFonts w:ascii="Microsoft Yahei" w:hAnsi="Microsoft Yahei" w:cs="宋体"/>
          <w:kern w:val="0"/>
          <w:sz w:val="24"/>
        </w:rPr>
        <w:t>2017</w:t>
      </w:r>
      <w:r w:rsidRPr="00C62DB1">
        <w:rPr>
          <w:rFonts w:ascii="Microsoft Yahei" w:hAnsi="Microsoft Yahei" w:cs="宋体"/>
          <w:kern w:val="0"/>
          <w:sz w:val="24"/>
        </w:rPr>
        <w:t>年版）（征求意见稿）》。</w:t>
      </w:r>
    </w:p>
    <w:p w:rsidR="004D161E" w:rsidRPr="00C62DB1" w:rsidRDefault="004D161E" w:rsidP="004D161E">
      <w:pPr>
        <w:widowControl/>
        <w:spacing w:line="525" w:lineRule="atLeast"/>
        <w:jc w:val="left"/>
        <w:rPr>
          <w:rFonts w:ascii="Microsoft Yahei" w:hAnsi="Microsoft Yahei" w:cs="宋体" w:hint="eastAsia"/>
          <w:kern w:val="0"/>
          <w:sz w:val="24"/>
        </w:rPr>
      </w:pPr>
      <w:r w:rsidRPr="00C62DB1">
        <w:rPr>
          <w:rFonts w:ascii="Microsoft Yahei" w:hAnsi="Microsoft Yahei" w:cs="宋体"/>
          <w:kern w:val="0"/>
          <w:sz w:val="24"/>
        </w:rPr>
        <w:t xml:space="preserve">　　该名录包括两部分：（一）高污染、高环境风险产品名录（</w:t>
      </w:r>
      <w:r w:rsidRPr="00C62DB1">
        <w:rPr>
          <w:rFonts w:ascii="Microsoft Yahei" w:hAnsi="Microsoft Yahei" w:cs="宋体"/>
          <w:kern w:val="0"/>
          <w:sz w:val="24"/>
        </w:rPr>
        <w:t>2017</w:t>
      </w:r>
      <w:r w:rsidRPr="00C62DB1">
        <w:rPr>
          <w:rFonts w:ascii="Microsoft Yahei" w:hAnsi="Microsoft Yahei" w:cs="宋体"/>
          <w:kern w:val="0"/>
          <w:sz w:val="24"/>
        </w:rPr>
        <w:t>年版）（征求意见稿）；（二）环境保护专用设备（</w:t>
      </w:r>
      <w:r w:rsidRPr="00C62DB1">
        <w:rPr>
          <w:rFonts w:ascii="Microsoft Yahei" w:hAnsi="Microsoft Yahei" w:cs="宋体"/>
          <w:kern w:val="0"/>
          <w:sz w:val="24"/>
        </w:rPr>
        <w:t>2017</w:t>
      </w:r>
      <w:r w:rsidRPr="00C62DB1">
        <w:rPr>
          <w:rFonts w:ascii="Microsoft Yahei" w:hAnsi="Microsoft Yahei" w:cs="宋体"/>
          <w:kern w:val="0"/>
          <w:sz w:val="24"/>
        </w:rPr>
        <w:t>年版）（征求意见稿）。该名录拟为国家相关经济政策、市场监管政策的制定与调整提供环保依据。</w:t>
      </w:r>
      <w:r>
        <w:rPr>
          <w:rFonts w:ascii="Microsoft Yahei" w:hAnsi="Microsoft Yahei" w:cs="宋体" w:hint="eastAsia"/>
          <w:kern w:val="0"/>
          <w:sz w:val="24"/>
        </w:rPr>
        <w:t>近期环保部</w:t>
      </w:r>
      <w:r w:rsidRPr="00C62DB1">
        <w:rPr>
          <w:rFonts w:ascii="Microsoft Yahei" w:hAnsi="Microsoft Yahei" w:cs="宋体"/>
          <w:kern w:val="0"/>
          <w:sz w:val="24"/>
        </w:rPr>
        <w:t>就该名录公开征求意见，</w:t>
      </w:r>
      <w:r>
        <w:rPr>
          <w:rFonts w:ascii="Microsoft Yahei" w:hAnsi="Microsoft Yahei" w:cs="宋体" w:hint="eastAsia"/>
          <w:kern w:val="0"/>
          <w:sz w:val="24"/>
        </w:rPr>
        <w:t>要求</w:t>
      </w:r>
      <w:r w:rsidRPr="00C62DB1">
        <w:rPr>
          <w:rFonts w:ascii="Microsoft Yahei" w:hAnsi="Microsoft Yahei" w:cs="宋体"/>
          <w:kern w:val="0"/>
          <w:sz w:val="24"/>
        </w:rPr>
        <w:t>于</w:t>
      </w:r>
      <w:r w:rsidRPr="00C62DB1">
        <w:rPr>
          <w:rFonts w:ascii="Microsoft Yahei" w:hAnsi="Microsoft Yahei" w:cs="宋体"/>
          <w:kern w:val="0"/>
          <w:sz w:val="24"/>
        </w:rPr>
        <w:t>2017</w:t>
      </w:r>
      <w:r w:rsidRPr="00C62DB1">
        <w:rPr>
          <w:rFonts w:ascii="Microsoft Yahei" w:hAnsi="Microsoft Yahei" w:cs="宋体"/>
          <w:kern w:val="0"/>
          <w:sz w:val="24"/>
        </w:rPr>
        <w:t>年</w:t>
      </w:r>
      <w:r w:rsidRPr="00C62DB1">
        <w:rPr>
          <w:rFonts w:ascii="Microsoft Yahei" w:hAnsi="Microsoft Yahei" w:cs="宋体"/>
          <w:kern w:val="0"/>
          <w:sz w:val="24"/>
        </w:rPr>
        <w:t>12</w:t>
      </w:r>
      <w:r w:rsidRPr="00C62DB1">
        <w:rPr>
          <w:rFonts w:ascii="Microsoft Yahei" w:hAnsi="Microsoft Yahei" w:cs="宋体"/>
          <w:kern w:val="0"/>
          <w:sz w:val="24"/>
        </w:rPr>
        <w:t>月</w:t>
      </w:r>
      <w:r w:rsidRPr="00C62DB1">
        <w:rPr>
          <w:rFonts w:ascii="Microsoft Yahei" w:hAnsi="Microsoft Yahei" w:cs="宋体"/>
          <w:kern w:val="0"/>
          <w:sz w:val="24"/>
        </w:rPr>
        <w:t>6</w:t>
      </w:r>
      <w:r w:rsidRPr="00C62DB1">
        <w:rPr>
          <w:rFonts w:ascii="Microsoft Yahei" w:hAnsi="Microsoft Yahei" w:cs="宋体"/>
          <w:kern w:val="0"/>
          <w:sz w:val="24"/>
        </w:rPr>
        <w:t>日前将意见或建议反馈</w:t>
      </w:r>
      <w:r>
        <w:rPr>
          <w:rFonts w:ascii="Microsoft Yahei" w:hAnsi="Microsoft Yahei" w:cs="宋体" w:hint="eastAsia"/>
          <w:kern w:val="0"/>
          <w:sz w:val="24"/>
        </w:rPr>
        <w:t>环保部政策法规司</w:t>
      </w:r>
      <w:r w:rsidRPr="00C62DB1">
        <w:rPr>
          <w:rFonts w:ascii="Microsoft Yahei" w:hAnsi="Microsoft Yahei" w:cs="宋体"/>
          <w:kern w:val="0"/>
          <w:sz w:val="24"/>
        </w:rPr>
        <w:t>。</w:t>
      </w:r>
    </w:p>
    <w:p w:rsidR="004D161E" w:rsidRPr="00C62DB1" w:rsidRDefault="004D161E" w:rsidP="004D161E">
      <w:pPr>
        <w:widowControl/>
        <w:spacing w:line="525" w:lineRule="atLeast"/>
        <w:jc w:val="left"/>
        <w:rPr>
          <w:rFonts w:ascii="Microsoft Yahei" w:hAnsi="Microsoft Yahei" w:cs="宋体" w:hint="eastAsia"/>
          <w:kern w:val="0"/>
          <w:sz w:val="24"/>
        </w:rPr>
      </w:pPr>
      <w:r w:rsidRPr="00C62DB1">
        <w:rPr>
          <w:rFonts w:ascii="Microsoft Yahei" w:hAnsi="Microsoft Yahei" w:cs="宋体"/>
          <w:kern w:val="0"/>
          <w:sz w:val="24"/>
        </w:rPr>
        <w:t xml:space="preserve">　　附件</w:t>
      </w:r>
      <w:r w:rsidRPr="00C62DB1">
        <w:rPr>
          <w:rFonts w:ascii="Microsoft Yahei" w:hAnsi="Microsoft Yahei" w:cs="宋体"/>
          <w:kern w:val="0"/>
          <w:sz w:val="24"/>
        </w:rPr>
        <w:t>1</w:t>
      </w:r>
      <w:r w:rsidRPr="00C62DB1">
        <w:rPr>
          <w:rFonts w:ascii="Microsoft Yahei" w:hAnsi="Microsoft Yahei" w:cs="宋体"/>
          <w:kern w:val="0"/>
          <w:sz w:val="24"/>
        </w:rPr>
        <w:t>：</w:t>
      </w:r>
      <w:hyperlink r:id="rId15" w:history="1">
        <w:r w:rsidRPr="00C62DB1">
          <w:rPr>
            <w:rFonts w:ascii="Microsoft Yahei" w:hAnsi="Microsoft Yahei" w:cs="宋体"/>
            <w:color w:val="0000EE"/>
            <w:kern w:val="0"/>
            <w:sz w:val="24"/>
          </w:rPr>
          <w:t>环境保护综合名录（</w:t>
        </w:r>
        <w:r w:rsidRPr="00C62DB1">
          <w:rPr>
            <w:rFonts w:ascii="Microsoft Yahei" w:hAnsi="Microsoft Yahei" w:cs="宋体"/>
            <w:color w:val="0000EE"/>
            <w:kern w:val="0"/>
            <w:sz w:val="24"/>
          </w:rPr>
          <w:t>2017</w:t>
        </w:r>
        <w:r w:rsidRPr="00C62DB1">
          <w:rPr>
            <w:rFonts w:ascii="Microsoft Yahei" w:hAnsi="Microsoft Yahei" w:cs="宋体"/>
            <w:color w:val="0000EE"/>
            <w:kern w:val="0"/>
            <w:sz w:val="24"/>
          </w:rPr>
          <w:t>年版）（征求意见稿）</w:t>
        </w:r>
      </w:hyperlink>
    </w:p>
    <w:p w:rsidR="004D161E" w:rsidRPr="00C62DB1" w:rsidRDefault="004D161E" w:rsidP="004D161E">
      <w:pPr>
        <w:widowControl/>
        <w:spacing w:line="525" w:lineRule="atLeast"/>
        <w:jc w:val="left"/>
        <w:rPr>
          <w:rFonts w:ascii="Microsoft Yahei" w:hAnsi="Microsoft Yahei" w:cs="宋体" w:hint="eastAsia"/>
          <w:kern w:val="0"/>
          <w:sz w:val="24"/>
        </w:rPr>
      </w:pPr>
      <w:r w:rsidRPr="00C62DB1">
        <w:rPr>
          <w:rFonts w:ascii="Microsoft Yahei" w:hAnsi="Microsoft Yahei" w:cs="宋体"/>
          <w:kern w:val="0"/>
          <w:sz w:val="24"/>
        </w:rPr>
        <w:t xml:space="preserve">　　附件</w:t>
      </w:r>
      <w:r w:rsidRPr="00C62DB1">
        <w:rPr>
          <w:rFonts w:ascii="Microsoft Yahei" w:hAnsi="Microsoft Yahei" w:cs="宋体"/>
          <w:kern w:val="0"/>
          <w:sz w:val="24"/>
        </w:rPr>
        <w:t>2</w:t>
      </w:r>
      <w:r w:rsidRPr="00C62DB1">
        <w:rPr>
          <w:rFonts w:ascii="Microsoft Yahei" w:hAnsi="Microsoft Yahei" w:cs="宋体"/>
          <w:kern w:val="0"/>
          <w:sz w:val="24"/>
        </w:rPr>
        <w:t>：</w:t>
      </w:r>
      <w:hyperlink r:id="rId16" w:history="1">
        <w:r w:rsidRPr="00C62DB1">
          <w:rPr>
            <w:rFonts w:ascii="Microsoft Yahei" w:hAnsi="Microsoft Yahei" w:cs="宋体"/>
            <w:color w:val="0000EE"/>
            <w:kern w:val="0"/>
            <w:sz w:val="24"/>
          </w:rPr>
          <w:t>环境保护综合名录（</w:t>
        </w:r>
        <w:r w:rsidRPr="00C62DB1">
          <w:rPr>
            <w:rFonts w:ascii="Microsoft Yahei" w:hAnsi="Microsoft Yahei" w:cs="宋体"/>
            <w:color w:val="0000EE"/>
            <w:kern w:val="0"/>
            <w:sz w:val="24"/>
          </w:rPr>
          <w:t>2017</w:t>
        </w:r>
        <w:r w:rsidRPr="00C62DB1">
          <w:rPr>
            <w:rFonts w:ascii="Microsoft Yahei" w:hAnsi="Microsoft Yahei" w:cs="宋体"/>
            <w:color w:val="0000EE"/>
            <w:kern w:val="0"/>
            <w:sz w:val="24"/>
          </w:rPr>
          <w:t>年版）（征求意见稿）编制说明</w:t>
        </w:r>
      </w:hyperlink>
    </w:p>
    <w:p w:rsidR="004D161E" w:rsidRDefault="004D161E" w:rsidP="004D161E">
      <w:pPr>
        <w:rPr>
          <w:rFonts w:hint="eastAsia"/>
        </w:rPr>
      </w:pPr>
    </w:p>
    <w:p w:rsidR="004D161E" w:rsidRDefault="004D161E" w:rsidP="004D161E">
      <w:pPr>
        <w:rPr>
          <w:rFonts w:hint="eastAsia"/>
        </w:rPr>
      </w:pPr>
    </w:p>
    <w:p w:rsidR="004D161E" w:rsidRPr="00C60DD6" w:rsidRDefault="004D161E" w:rsidP="004D161E"/>
    <w:p w:rsidR="004D161E" w:rsidRPr="00020BA5" w:rsidRDefault="004D161E" w:rsidP="004D161E">
      <w:pPr>
        <w:rPr>
          <w:sz w:val="24"/>
        </w:rPr>
      </w:pPr>
      <w:r>
        <w:rPr>
          <w:rFonts w:hint="eastAsia"/>
        </w:rPr>
        <w:t xml:space="preserve">    </w:t>
      </w:r>
      <w:r>
        <w:rPr>
          <w:rFonts w:hint="eastAsia"/>
          <w:sz w:val="24"/>
        </w:rPr>
        <w:t>文件正文及附件可到环保部网站查询。</w:t>
      </w: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Pr="00317579" w:rsidRDefault="004D161E" w:rsidP="004D161E">
      <w:pPr>
        <w:widowControl/>
        <w:spacing w:after="240"/>
        <w:jc w:val="left"/>
        <w:rPr>
          <w:rFonts w:ascii="宋体" w:hAnsi="宋体" w:cs="宋体"/>
          <w:bCs/>
          <w:kern w:val="0"/>
          <w:sz w:val="28"/>
          <w:szCs w:val="28"/>
          <w:bdr w:val="single" w:sz="4" w:space="0" w:color="auto"/>
        </w:rPr>
      </w:pPr>
      <w:r w:rsidRPr="00317579">
        <w:rPr>
          <w:rFonts w:ascii="宋体" w:hAnsi="宋体" w:cs="宋体" w:hint="eastAsia"/>
          <w:bCs/>
          <w:kern w:val="0"/>
          <w:sz w:val="28"/>
          <w:szCs w:val="28"/>
          <w:bdr w:val="single" w:sz="4" w:space="0" w:color="auto"/>
        </w:rPr>
        <w:lastRenderedPageBreak/>
        <w:t>综合信息</w:t>
      </w:r>
    </w:p>
    <w:p w:rsidR="004D161E" w:rsidRPr="00317579" w:rsidRDefault="004D161E" w:rsidP="004D161E">
      <w:pPr>
        <w:widowControl/>
        <w:spacing w:after="240"/>
        <w:jc w:val="center"/>
        <w:rPr>
          <w:rFonts w:ascii="宋体" w:hAnsi="宋体" w:cs="宋体"/>
          <w:kern w:val="0"/>
          <w:sz w:val="28"/>
          <w:szCs w:val="28"/>
        </w:rPr>
      </w:pPr>
      <w:r w:rsidRPr="00317579">
        <w:rPr>
          <w:rFonts w:ascii="宋体" w:hAnsi="宋体" w:cs="宋体"/>
          <w:b/>
          <w:bCs/>
          <w:kern w:val="0"/>
          <w:sz w:val="28"/>
          <w:szCs w:val="28"/>
        </w:rPr>
        <w:t>未完成“水十条”污染治理硬任务的工业集聚区将面临“摘牌”风险</w:t>
      </w:r>
    </w:p>
    <w:p w:rsidR="004D161E" w:rsidRPr="00FD6594" w:rsidRDefault="004D161E" w:rsidP="004D161E">
      <w:pPr>
        <w:widowControl/>
        <w:jc w:val="left"/>
        <w:rPr>
          <w:rFonts w:ascii="宋体" w:hAnsi="宋体" w:cs="宋体"/>
          <w:vanish/>
          <w:kern w:val="0"/>
          <w:sz w:val="24"/>
        </w:rPr>
      </w:pPr>
    </w:p>
    <w:p w:rsidR="004D161E" w:rsidRPr="00B35037" w:rsidRDefault="004D161E" w:rsidP="004D161E">
      <w:pPr>
        <w:spacing w:line="440" w:lineRule="exact"/>
        <w:rPr>
          <w:rFonts w:ascii="仿宋" w:eastAsia="仿宋" w:hAnsi="仿宋"/>
          <w:sz w:val="24"/>
        </w:rPr>
      </w:pPr>
      <w:r w:rsidRPr="00FD6594">
        <w:rPr>
          <w:kern w:val="0"/>
        </w:rPr>
        <w:t xml:space="preserve">　　</w:t>
      </w:r>
      <w:r>
        <w:rPr>
          <w:rFonts w:hint="eastAsia"/>
          <w:kern w:val="0"/>
        </w:rPr>
        <w:t xml:space="preserve"> </w:t>
      </w:r>
      <w:r w:rsidRPr="00B35037">
        <w:rPr>
          <w:rFonts w:ascii="仿宋" w:eastAsia="仿宋" w:hAnsi="仿宋"/>
          <w:sz w:val="24"/>
        </w:rPr>
        <w:t>环境保护部水环境管理司负责人向媒体通报，一些地方落实工业集聚区水污染治理硬任务进展较慢，距离“水十条”时限要求有不少差距。为更好推进工作，环境保护部近日制定印发《工业集聚区水污染治理任务推进方案》，要求以硬措施落实硬任务：各地方人民政府和园区管理机构是落实硬任务的责任主体，要不折不扣完成“水十条”要求；各牵头负责部门要加大调度和信息公开力度，指导存在问题的园区制定整改措施，各级环保部门应组织协调相关部门赴现场督导；环境保护部将会同相关部委加大督导力度，对逾期未完成任务的省级及以上工业集聚区，按“水十条”规定一律暂停审批和核准其增加水污染物排放的建设项目，并依照有关规定撤销其园区资格。</w:t>
      </w:r>
    </w:p>
    <w:p w:rsidR="004D161E" w:rsidRPr="00B35037" w:rsidRDefault="004D161E" w:rsidP="004D161E">
      <w:pPr>
        <w:spacing w:line="440" w:lineRule="exact"/>
        <w:rPr>
          <w:rFonts w:ascii="仿宋" w:eastAsia="仿宋" w:hAnsi="仿宋"/>
          <w:sz w:val="24"/>
        </w:rPr>
      </w:pPr>
      <w:r w:rsidRPr="00B35037">
        <w:rPr>
          <w:rFonts w:ascii="仿宋" w:eastAsia="仿宋" w:hAnsi="仿宋"/>
          <w:sz w:val="24"/>
        </w:rPr>
        <w:t xml:space="preserve">　　这位负责人说，工业集聚区已成为工业发展的重要载体，建成污水集中处理设施并安装自动在线监控装置，是工业集聚区水污染防治的底线要求。“水十条”强调新建、升级工业集聚区应同步规划、建设污水集中处理设施；2017年底前，工业集聚区应按规定建成污水集中处理设施并安装自动在线监控装置，京津冀、长三角、珠三角等区域提前一年完成。</w:t>
      </w:r>
    </w:p>
    <w:p w:rsidR="004D161E" w:rsidRPr="00B35037" w:rsidRDefault="004D161E" w:rsidP="004D161E">
      <w:pPr>
        <w:spacing w:line="440" w:lineRule="exact"/>
        <w:rPr>
          <w:rFonts w:ascii="仿宋" w:eastAsia="仿宋" w:hAnsi="仿宋"/>
          <w:sz w:val="24"/>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4D161E" w:rsidRDefault="004D161E" w:rsidP="00C93760">
      <w:pPr>
        <w:widowControl/>
        <w:spacing w:line="300" w:lineRule="atLeast"/>
        <w:jc w:val="left"/>
        <w:rPr>
          <w:rFonts w:ascii="宋体" w:hAnsi="宋体" w:cs="宋体" w:hint="eastAsia"/>
          <w:bCs/>
          <w:kern w:val="0"/>
          <w:sz w:val="28"/>
          <w:szCs w:val="28"/>
        </w:rPr>
      </w:pPr>
    </w:p>
    <w:p w:rsidR="00786456" w:rsidRPr="00DF075A" w:rsidRDefault="00786456" w:rsidP="00786456">
      <w:pPr>
        <w:widowControl/>
        <w:spacing w:line="300" w:lineRule="atLeast"/>
        <w:jc w:val="left"/>
        <w:rPr>
          <w:rFonts w:ascii="宋体" w:hAnsi="宋体" w:cs="宋体" w:hint="eastAsia"/>
          <w:bCs/>
          <w:kern w:val="0"/>
          <w:sz w:val="28"/>
          <w:szCs w:val="28"/>
          <w:bdr w:val="single" w:sz="4" w:space="0" w:color="auto"/>
        </w:rPr>
      </w:pPr>
      <w:r w:rsidRPr="00DF075A">
        <w:rPr>
          <w:rFonts w:ascii="宋体" w:hAnsi="宋体" w:cs="宋体" w:hint="eastAsia"/>
          <w:bCs/>
          <w:kern w:val="0"/>
          <w:sz w:val="28"/>
          <w:szCs w:val="28"/>
          <w:bdr w:val="single" w:sz="4" w:space="0" w:color="auto"/>
        </w:rPr>
        <w:lastRenderedPageBreak/>
        <w:t>技术信息</w:t>
      </w:r>
    </w:p>
    <w:p w:rsidR="00786456" w:rsidRPr="00DF075A" w:rsidRDefault="00786456" w:rsidP="00786456">
      <w:pPr>
        <w:widowControl/>
        <w:spacing w:line="300" w:lineRule="atLeast"/>
        <w:jc w:val="center"/>
        <w:rPr>
          <w:rFonts w:ascii="宋体" w:hAnsi="宋体" w:cs="宋体"/>
          <w:b/>
          <w:bCs/>
          <w:kern w:val="0"/>
          <w:sz w:val="28"/>
          <w:szCs w:val="28"/>
        </w:rPr>
      </w:pPr>
      <w:r w:rsidRPr="00DF075A">
        <w:rPr>
          <w:rFonts w:ascii="宋体" w:hAnsi="宋体" w:cs="宋体"/>
          <w:b/>
          <w:bCs/>
          <w:kern w:val="0"/>
          <w:sz w:val="28"/>
          <w:szCs w:val="28"/>
        </w:rPr>
        <w:t>科学家研发新有机夜光涂料</w:t>
      </w:r>
    </w:p>
    <w:p w:rsidR="00786456" w:rsidRPr="00DF075A" w:rsidRDefault="00786456" w:rsidP="00786456">
      <w:pPr>
        <w:rPr>
          <w:rFonts w:ascii="仿宋" w:eastAsia="仿宋" w:hAnsi="仿宋"/>
          <w:sz w:val="24"/>
        </w:rPr>
      </w:pPr>
      <w:r w:rsidRPr="008126B4">
        <w:rPr>
          <w:kern w:val="0"/>
        </w:rPr>
        <w:t xml:space="preserve">　　</w:t>
      </w:r>
      <w:r>
        <w:rPr>
          <w:rFonts w:hint="eastAsia"/>
          <w:kern w:val="0"/>
        </w:rPr>
        <w:t xml:space="preserve"> </w:t>
      </w:r>
    </w:p>
    <w:p w:rsidR="00786456" w:rsidRPr="00DF075A" w:rsidRDefault="00786456" w:rsidP="00786456">
      <w:pPr>
        <w:spacing w:line="480" w:lineRule="exact"/>
        <w:rPr>
          <w:rFonts w:ascii="仿宋" w:eastAsia="仿宋" w:hAnsi="仿宋"/>
          <w:sz w:val="24"/>
        </w:rPr>
      </w:pPr>
      <w:r w:rsidRPr="00DF075A">
        <w:rPr>
          <w:rFonts w:ascii="仿宋" w:eastAsia="仿宋" w:hAnsi="仿宋"/>
          <w:sz w:val="24"/>
        </w:rPr>
        <w:t xml:space="preserve">　　长余辉发光(LPL)材料又被称为蓄光型发光材料，常被用作夜光涂料，广泛应用在仪表、光电子器件、紧急标志等物件以及国防军事领域上。它的原理是一种光致发光系统，在光源激发下发出可见光，并将获得的部分光能储存起来，当激发停止后，能以光的形式将能量缓慢释放出来。但是，大部分商业性夜光涂料以无机系统为基础，不仅需要稀有元素才能长效发光，而且制造温度需要达到1000摄氏度以上。直到现在，通过有机分子延长发光(磷光)，也只能使发光时间持续几分钟。 </w:t>
      </w:r>
    </w:p>
    <w:p w:rsidR="00786456" w:rsidRPr="00DF075A" w:rsidRDefault="00786456" w:rsidP="00786456">
      <w:pPr>
        <w:spacing w:line="480" w:lineRule="exact"/>
        <w:rPr>
          <w:rFonts w:ascii="仿宋" w:eastAsia="仿宋" w:hAnsi="仿宋"/>
          <w:sz w:val="24"/>
        </w:rPr>
      </w:pPr>
      <w:r w:rsidRPr="00DF075A">
        <w:rPr>
          <w:rFonts w:ascii="仿宋" w:eastAsia="仿宋" w:hAnsi="仿宋"/>
          <w:sz w:val="24"/>
        </w:rPr>
        <w:t xml:space="preserve">　　英国《自然》杂志近日发表研究报告称，日本科学家研发了一种能够发光超过一个小时的有机夜光材料。与现行的夜光材料生产系统相比，文章中介绍的材料不含稀有元素，且不需要很高的制造温度。此次，日本九州大学科学家安达千波矢及其同事，使用两种简单的有机分子在室温下制成了有机长余辉发光材料，其发光时间超过一个小时。与目前的无机长余辉发光系统相比，新材料不含稀有元素，也更容易制造。 </w:t>
      </w:r>
    </w:p>
    <w:p w:rsidR="00786456" w:rsidRPr="00DF075A" w:rsidRDefault="00786456" w:rsidP="00786456">
      <w:pPr>
        <w:spacing w:line="480" w:lineRule="exact"/>
        <w:rPr>
          <w:rFonts w:ascii="仿宋" w:eastAsia="仿宋" w:hAnsi="仿宋"/>
          <w:sz w:val="24"/>
        </w:rPr>
      </w:pPr>
      <w:r w:rsidRPr="00DF075A">
        <w:rPr>
          <w:rFonts w:ascii="仿宋" w:eastAsia="仿宋" w:hAnsi="仿宋"/>
          <w:sz w:val="24"/>
        </w:rPr>
        <w:t xml:space="preserve">　　研究人员认为，经过进一步的开发，该系统有望做到柔性和颜色可调。他们表示，这些特性能够使最新问世的长余辉发光材料广泛应用于纺织、窗户、涂料和有机物的成像上。 </w:t>
      </w:r>
    </w:p>
    <w:p w:rsidR="00786456" w:rsidRPr="008126B4" w:rsidRDefault="00786456" w:rsidP="00786456"/>
    <w:p w:rsidR="004D161E" w:rsidRDefault="004D161E" w:rsidP="00C93760">
      <w:pPr>
        <w:widowControl/>
        <w:spacing w:line="300" w:lineRule="atLeast"/>
        <w:jc w:val="left"/>
        <w:rPr>
          <w:rFonts w:ascii="宋体" w:hAnsi="宋体" w:cs="宋体" w:hint="eastAsia"/>
          <w:bCs/>
          <w:kern w:val="0"/>
          <w:sz w:val="28"/>
          <w:szCs w:val="28"/>
        </w:rPr>
      </w:pPr>
    </w:p>
    <w:p w:rsidR="00786456" w:rsidRDefault="00786456" w:rsidP="00C93760">
      <w:pPr>
        <w:widowControl/>
        <w:spacing w:line="300" w:lineRule="atLeast"/>
        <w:jc w:val="left"/>
        <w:rPr>
          <w:rFonts w:ascii="宋体" w:hAnsi="宋体" w:cs="宋体" w:hint="eastAsia"/>
          <w:bCs/>
          <w:kern w:val="0"/>
          <w:sz w:val="28"/>
          <w:szCs w:val="28"/>
        </w:rPr>
      </w:pPr>
    </w:p>
    <w:p w:rsidR="00786456" w:rsidRDefault="00786456" w:rsidP="00C93760">
      <w:pPr>
        <w:widowControl/>
        <w:spacing w:line="300" w:lineRule="atLeast"/>
        <w:jc w:val="left"/>
        <w:rPr>
          <w:rFonts w:ascii="宋体" w:hAnsi="宋体" w:cs="宋体" w:hint="eastAsia"/>
          <w:bCs/>
          <w:kern w:val="0"/>
          <w:sz w:val="28"/>
          <w:szCs w:val="28"/>
        </w:rPr>
      </w:pPr>
    </w:p>
    <w:p w:rsidR="00786456" w:rsidRDefault="00786456" w:rsidP="00C93760">
      <w:pPr>
        <w:widowControl/>
        <w:spacing w:line="300" w:lineRule="atLeast"/>
        <w:jc w:val="left"/>
        <w:rPr>
          <w:rFonts w:ascii="宋体" w:hAnsi="宋体" w:cs="宋体" w:hint="eastAsia"/>
          <w:bCs/>
          <w:kern w:val="0"/>
          <w:sz w:val="28"/>
          <w:szCs w:val="28"/>
        </w:rPr>
      </w:pPr>
    </w:p>
    <w:p w:rsidR="00786456" w:rsidRDefault="00786456" w:rsidP="00C93760">
      <w:pPr>
        <w:widowControl/>
        <w:spacing w:line="300" w:lineRule="atLeast"/>
        <w:jc w:val="left"/>
        <w:rPr>
          <w:rFonts w:ascii="宋体" w:hAnsi="宋体" w:cs="宋体" w:hint="eastAsia"/>
          <w:bCs/>
          <w:kern w:val="0"/>
          <w:sz w:val="28"/>
          <w:szCs w:val="28"/>
        </w:rPr>
      </w:pPr>
    </w:p>
    <w:p w:rsidR="00786456" w:rsidRDefault="00786456" w:rsidP="00C93760">
      <w:pPr>
        <w:widowControl/>
        <w:spacing w:line="300" w:lineRule="atLeast"/>
        <w:jc w:val="left"/>
        <w:rPr>
          <w:rFonts w:ascii="宋体" w:hAnsi="宋体" w:cs="宋体" w:hint="eastAsia"/>
          <w:bCs/>
          <w:kern w:val="0"/>
          <w:sz w:val="28"/>
          <w:szCs w:val="28"/>
        </w:rPr>
      </w:pPr>
    </w:p>
    <w:p w:rsidR="00786456" w:rsidRDefault="00786456" w:rsidP="00C93760">
      <w:pPr>
        <w:widowControl/>
        <w:spacing w:line="300" w:lineRule="atLeast"/>
        <w:jc w:val="left"/>
        <w:rPr>
          <w:rFonts w:ascii="宋体" w:hAnsi="宋体" w:cs="宋体" w:hint="eastAsia"/>
          <w:bCs/>
          <w:kern w:val="0"/>
          <w:sz w:val="28"/>
          <w:szCs w:val="28"/>
        </w:rPr>
      </w:pPr>
    </w:p>
    <w:p w:rsidR="00786456" w:rsidRDefault="00786456" w:rsidP="00C93760">
      <w:pPr>
        <w:widowControl/>
        <w:spacing w:line="300" w:lineRule="atLeast"/>
        <w:jc w:val="left"/>
        <w:rPr>
          <w:rFonts w:ascii="宋体" w:hAnsi="宋体" w:cs="宋体" w:hint="eastAsia"/>
          <w:bCs/>
          <w:kern w:val="0"/>
          <w:sz w:val="28"/>
          <w:szCs w:val="28"/>
        </w:rPr>
      </w:pPr>
    </w:p>
    <w:p w:rsidR="00786456" w:rsidRDefault="00786456" w:rsidP="00C93760">
      <w:pPr>
        <w:widowControl/>
        <w:spacing w:line="300" w:lineRule="atLeast"/>
        <w:jc w:val="left"/>
        <w:rPr>
          <w:rFonts w:ascii="宋体" w:hAnsi="宋体" w:cs="宋体" w:hint="eastAsia"/>
          <w:bCs/>
          <w:kern w:val="0"/>
          <w:sz w:val="28"/>
          <w:szCs w:val="28"/>
        </w:rPr>
      </w:pPr>
    </w:p>
    <w:p w:rsidR="004107E8" w:rsidRPr="00B52EB8" w:rsidRDefault="004107E8" w:rsidP="004107E8">
      <w:pPr>
        <w:widowControl/>
        <w:spacing w:line="300" w:lineRule="atLeast"/>
        <w:jc w:val="left"/>
        <w:rPr>
          <w:rFonts w:ascii="宋体" w:hAnsi="宋体" w:cs="宋体" w:hint="eastAsia"/>
          <w:bCs/>
          <w:kern w:val="0"/>
          <w:sz w:val="26"/>
          <w:szCs w:val="26"/>
          <w:bdr w:val="single" w:sz="4" w:space="0" w:color="auto"/>
        </w:rPr>
      </w:pPr>
      <w:r w:rsidRPr="00B52EB8">
        <w:rPr>
          <w:rFonts w:ascii="宋体" w:hAnsi="宋体" w:cs="宋体" w:hint="eastAsia"/>
          <w:bCs/>
          <w:kern w:val="0"/>
          <w:sz w:val="26"/>
          <w:szCs w:val="26"/>
          <w:bdr w:val="single" w:sz="4" w:space="0" w:color="auto"/>
        </w:rPr>
        <w:lastRenderedPageBreak/>
        <w:t>技术信息</w:t>
      </w:r>
    </w:p>
    <w:p w:rsidR="004107E8" w:rsidRDefault="004107E8" w:rsidP="004107E8">
      <w:pPr>
        <w:widowControl/>
        <w:spacing w:line="300" w:lineRule="atLeast"/>
        <w:jc w:val="center"/>
        <w:rPr>
          <w:rFonts w:ascii="宋体" w:hAnsi="宋体" w:cs="宋体" w:hint="eastAsia"/>
          <w:b/>
          <w:bCs/>
          <w:kern w:val="0"/>
          <w:sz w:val="26"/>
          <w:szCs w:val="26"/>
        </w:rPr>
      </w:pPr>
    </w:p>
    <w:p w:rsidR="004107E8" w:rsidRPr="00115E91" w:rsidRDefault="004107E8" w:rsidP="004107E8">
      <w:pPr>
        <w:widowControl/>
        <w:spacing w:line="300" w:lineRule="atLeast"/>
        <w:jc w:val="center"/>
        <w:rPr>
          <w:rFonts w:ascii="宋体" w:hAnsi="宋体" w:cs="宋体"/>
          <w:b/>
          <w:bCs/>
          <w:kern w:val="0"/>
          <w:sz w:val="26"/>
          <w:szCs w:val="26"/>
        </w:rPr>
      </w:pPr>
      <w:r w:rsidRPr="00115E91">
        <w:rPr>
          <w:rFonts w:ascii="宋体" w:hAnsi="宋体" w:cs="宋体"/>
          <w:b/>
          <w:bCs/>
          <w:kern w:val="0"/>
          <w:sz w:val="26"/>
          <w:szCs w:val="26"/>
        </w:rPr>
        <w:t>吸收树脂自主专利技术填补我国行业空白</w:t>
      </w:r>
    </w:p>
    <w:p w:rsidR="004107E8" w:rsidRDefault="004107E8" w:rsidP="004107E8">
      <w:pPr>
        <w:spacing w:line="440" w:lineRule="exact"/>
        <w:rPr>
          <w:rFonts w:ascii="仿宋" w:eastAsia="仿宋" w:hAnsi="仿宋" w:hint="eastAsia"/>
          <w:sz w:val="24"/>
        </w:rPr>
      </w:pPr>
      <w:r w:rsidRPr="00115E91">
        <w:rPr>
          <w:rFonts w:ascii="宋体" w:hAnsi="宋体"/>
          <w:kern w:val="0"/>
          <w:szCs w:val="21"/>
        </w:rPr>
        <w:t xml:space="preserve">　　</w:t>
      </w:r>
      <w:r>
        <w:rPr>
          <w:rFonts w:ascii="宋体" w:hAnsi="宋体" w:hint="eastAsia"/>
          <w:kern w:val="0"/>
          <w:szCs w:val="21"/>
        </w:rPr>
        <w:t>近日，</w:t>
      </w:r>
      <w:r w:rsidRPr="00B52EB8">
        <w:rPr>
          <w:rFonts w:ascii="仿宋" w:eastAsia="仿宋" w:hAnsi="仿宋"/>
          <w:sz w:val="24"/>
        </w:rPr>
        <w:t>山东一树脂生产研发企业首次将自主吸收树脂专利技术写入国际标准，一举填补了吸收树脂行业有关国际标准的空白。两项国际标准为《吸收血液用聚丙烯酸钠高吸收性树脂　第1部分:测试方法》与《吸收血液用聚丙烯酸钠高吸收性树脂　第2部分:规格》，与绝大多数国际标准稍有不同,这两项标准含有企业的专利技术，该技术有偿使用。</w:t>
      </w:r>
    </w:p>
    <w:p w:rsidR="004107E8" w:rsidRPr="00B52EB8" w:rsidRDefault="004107E8" w:rsidP="004107E8">
      <w:pPr>
        <w:spacing w:line="440" w:lineRule="exact"/>
        <w:rPr>
          <w:rFonts w:ascii="仿宋" w:eastAsia="仿宋" w:hAnsi="仿宋"/>
          <w:sz w:val="24"/>
        </w:rPr>
      </w:pPr>
      <w:r>
        <w:rPr>
          <w:rFonts w:ascii="仿宋" w:eastAsia="仿宋" w:hAnsi="仿宋" w:hint="eastAsia"/>
          <w:sz w:val="24"/>
        </w:rPr>
        <w:t xml:space="preserve">    </w:t>
      </w:r>
      <w:r w:rsidRPr="00B52EB8">
        <w:rPr>
          <w:rFonts w:ascii="仿宋" w:eastAsia="仿宋" w:hAnsi="仿宋"/>
          <w:sz w:val="24"/>
        </w:rPr>
        <w:t xml:space="preserve">山东昊月新材料股份有限公司经多年研发，成功研制出具有可降解特性的吸收血液用聚丙烯酸钠高吸收性树脂材料。高吸收树脂具有吸液率高、保液性强、无毒无害等特点，被广泛应用于卫生巾、卫生棉和医用药棉、绷带、衬垫等医疗卫生领域。高吸血性树脂新材料用血液模拟液替代以水作为测试介质，其吸收5毫升标准液的时间小于48秒，比市场主导产品缩短了400多秒，而且能够有效解决侧漏、返渗等问题。具有快速吸收血液等生理液体的作用，将引领世界范围内的相关卫生与止血救援用品向更安全、更环保与舒适化方向发展。 </w:t>
      </w:r>
    </w:p>
    <w:p w:rsidR="004107E8" w:rsidRPr="00B52EB8" w:rsidRDefault="004107E8" w:rsidP="004107E8">
      <w:pPr>
        <w:spacing w:line="440" w:lineRule="exact"/>
        <w:rPr>
          <w:rFonts w:ascii="仿宋" w:eastAsia="仿宋" w:hAnsi="仿宋"/>
          <w:sz w:val="24"/>
        </w:rPr>
      </w:pPr>
      <w:r w:rsidRPr="00B52EB8">
        <w:rPr>
          <w:rFonts w:ascii="仿宋" w:eastAsia="仿宋" w:hAnsi="仿宋"/>
          <w:sz w:val="24"/>
        </w:rPr>
        <w:t xml:space="preserve">　　历时5年，昊月公司成功将核心专利技术转化为国际标准，并在标准中通过产品等级设置，使得该技术成为标准中的必要技术，即目前生产一级产品必须使用该项自主专利技术，日本、德国等该领域的传统巨头企业只能生产二级产品，这大大提高了我国产品的市场竞争力,打破了国外企业的垄断。高吸收性树脂除应用于尿不湿、卫生巾产品外，还广泛应用于医疗、工业光缆等领域，市场前景十分广阔，下一步</w:t>
      </w:r>
      <w:r>
        <w:rPr>
          <w:rFonts w:ascii="仿宋" w:eastAsia="仿宋" w:hAnsi="仿宋" w:hint="eastAsia"/>
          <w:sz w:val="24"/>
        </w:rPr>
        <w:t>该</w:t>
      </w:r>
      <w:r w:rsidRPr="00B52EB8">
        <w:rPr>
          <w:rFonts w:ascii="仿宋" w:eastAsia="仿宋" w:hAnsi="仿宋"/>
          <w:sz w:val="24"/>
        </w:rPr>
        <w:t xml:space="preserve">公司将致力于扩大产能和输出技术。 </w:t>
      </w:r>
    </w:p>
    <w:p w:rsidR="004107E8" w:rsidRPr="00B52EB8" w:rsidRDefault="004107E8" w:rsidP="004107E8">
      <w:pPr>
        <w:spacing w:line="440" w:lineRule="exact"/>
        <w:rPr>
          <w:rFonts w:ascii="仿宋" w:eastAsia="仿宋" w:hAnsi="仿宋"/>
          <w:sz w:val="24"/>
        </w:rPr>
      </w:pPr>
    </w:p>
    <w:p w:rsidR="00786456" w:rsidRPr="004107E8" w:rsidRDefault="00786456" w:rsidP="00C93760">
      <w:pPr>
        <w:widowControl/>
        <w:spacing w:line="300" w:lineRule="atLeast"/>
        <w:jc w:val="left"/>
        <w:rPr>
          <w:rFonts w:ascii="宋体" w:hAnsi="宋体" w:cs="宋体"/>
          <w:bCs/>
          <w:kern w:val="0"/>
          <w:sz w:val="28"/>
          <w:szCs w:val="28"/>
        </w:rPr>
      </w:pPr>
    </w:p>
    <w:sectPr w:rsidR="00786456" w:rsidRPr="004107E8" w:rsidSect="00C9376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3AD" w:rsidRDefault="006C43AD" w:rsidP="00793795">
      <w:r>
        <w:separator/>
      </w:r>
    </w:p>
  </w:endnote>
  <w:endnote w:type="continuationSeparator" w:id="1">
    <w:p w:rsidR="006C43AD" w:rsidRDefault="006C43AD" w:rsidP="007937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幼圆">
    <w:panose1 w:val="02010509060101010101"/>
    <w:charset w:val="86"/>
    <w:family w:val="modern"/>
    <w:pitch w:val="fixed"/>
    <w:sig w:usb0="00000001" w:usb1="080E0000" w:usb2="00000010" w:usb3="00000000" w:csb0="00040000" w:csb1="00000000"/>
  </w:font>
  <w:font w:name="KaiTi_GB2312">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3B8" w:rsidRDefault="00BE33B8">
    <w:pPr>
      <w:pStyle w:val="a6"/>
      <w:jc w:val="center"/>
    </w:pPr>
    <w:fldSimple w:instr=" PAGE   \* MERGEFORMAT ">
      <w:r w:rsidR="004107E8" w:rsidRPr="004107E8">
        <w:rPr>
          <w:noProof/>
          <w:lang w:val="zh-CN"/>
        </w:rPr>
        <w:t>22</w:t>
      </w:r>
    </w:fldSimple>
  </w:p>
  <w:p w:rsidR="00BE33B8" w:rsidRDefault="00BE33B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3AD" w:rsidRDefault="006C43AD" w:rsidP="00793795">
      <w:r>
        <w:separator/>
      </w:r>
    </w:p>
  </w:footnote>
  <w:footnote w:type="continuationSeparator" w:id="1">
    <w:p w:rsidR="006C43AD" w:rsidRDefault="006C43AD" w:rsidP="007937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3760"/>
    <w:rsid w:val="0005799B"/>
    <w:rsid w:val="00096A7D"/>
    <w:rsid w:val="000A3C39"/>
    <w:rsid w:val="000D64E4"/>
    <w:rsid w:val="002717A6"/>
    <w:rsid w:val="004107E8"/>
    <w:rsid w:val="00434DDE"/>
    <w:rsid w:val="004D161E"/>
    <w:rsid w:val="006C43AD"/>
    <w:rsid w:val="00786456"/>
    <w:rsid w:val="00793795"/>
    <w:rsid w:val="007B4356"/>
    <w:rsid w:val="009649A0"/>
    <w:rsid w:val="009E2C62"/>
    <w:rsid w:val="00B073B4"/>
    <w:rsid w:val="00B66811"/>
    <w:rsid w:val="00BE33B8"/>
    <w:rsid w:val="00C937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7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B4356"/>
    <w:rPr>
      <w:sz w:val="18"/>
      <w:szCs w:val="18"/>
    </w:rPr>
  </w:style>
  <w:style w:type="character" w:customStyle="1" w:styleId="Char">
    <w:name w:val="批注框文本 Char"/>
    <w:basedOn w:val="a0"/>
    <w:link w:val="a3"/>
    <w:uiPriority w:val="99"/>
    <w:semiHidden/>
    <w:rsid w:val="007B4356"/>
    <w:rPr>
      <w:rFonts w:ascii="Times New Roman" w:eastAsia="宋体" w:hAnsi="Times New Roman" w:cs="Times New Roman"/>
      <w:sz w:val="18"/>
      <w:szCs w:val="18"/>
    </w:rPr>
  </w:style>
  <w:style w:type="character" w:styleId="a4">
    <w:name w:val="Hyperlink"/>
    <w:basedOn w:val="a0"/>
    <w:uiPriority w:val="99"/>
    <w:unhideWhenUsed/>
    <w:rsid w:val="007B4356"/>
    <w:rPr>
      <w:color w:val="0000FF"/>
      <w:u w:val="single"/>
    </w:rPr>
  </w:style>
  <w:style w:type="paragraph" w:styleId="a5">
    <w:name w:val="List Paragraph"/>
    <w:basedOn w:val="a"/>
    <w:uiPriority w:val="34"/>
    <w:qFormat/>
    <w:rsid w:val="00096A7D"/>
    <w:pPr>
      <w:ind w:firstLineChars="200" w:firstLine="420"/>
    </w:pPr>
    <w:rPr>
      <w:rFonts w:ascii="Calibri" w:hAnsi="Calibri"/>
      <w:szCs w:val="22"/>
    </w:rPr>
  </w:style>
  <w:style w:type="paragraph" w:styleId="a6">
    <w:name w:val="footer"/>
    <w:basedOn w:val="a"/>
    <w:link w:val="Char0"/>
    <w:uiPriority w:val="99"/>
    <w:rsid w:val="00096A7D"/>
    <w:pPr>
      <w:tabs>
        <w:tab w:val="center" w:pos="4153"/>
        <w:tab w:val="right" w:pos="8306"/>
      </w:tabs>
      <w:snapToGrid w:val="0"/>
      <w:jc w:val="left"/>
    </w:pPr>
    <w:rPr>
      <w:sz w:val="18"/>
      <w:szCs w:val="18"/>
    </w:rPr>
  </w:style>
  <w:style w:type="character" w:customStyle="1" w:styleId="Char0">
    <w:name w:val="页脚 Char"/>
    <w:basedOn w:val="a0"/>
    <w:link w:val="a6"/>
    <w:uiPriority w:val="99"/>
    <w:rsid w:val="00096A7D"/>
    <w:rPr>
      <w:rFonts w:ascii="Times New Roman" w:eastAsia="宋体" w:hAnsi="Times New Roman" w:cs="Times New Roman"/>
      <w:sz w:val="18"/>
      <w:szCs w:val="18"/>
    </w:rPr>
  </w:style>
  <w:style w:type="paragraph" w:customStyle="1" w:styleId="Default">
    <w:name w:val="Default"/>
    <w:rsid w:val="00096A7D"/>
    <w:pPr>
      <w:widowControl w:val="0"/>
      <w:autoSpaceDE w:val="0"/>
      <w:autoSpaceDN w:val="0"/>
      <w:adjustRightInd w:val="0"/>
    </w:pPr>
    <w:rPr>
      <w:rFonts w:ascii="微软雅黑" w:eastAsia="微软雅黑" w:hAnsi="Times New Roman" w:cs="微软雅黑"/>
      <w:color w:val="000000"/>
      <w:kern w:val="0"/>
      <w:sz w:val="24"/>
      <w:szCs w:val="24"/>
    </w:rPr>
  </w:style>
  <w:style w:type="paragraph" w:styleId="a7">
    <w:name w:val="header"/>
    <w:basedOn w:val="a"/>
    <w:link w:val="Char1"/>
    <w:uiPriority w:val="99"/>
    <w:semiHidden/>
    <w:unhideWhenUsed/>
    <w:rsid w:val="00BE33B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BE33B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p.gov.cn/gkml/hbb/bwj/201710/W020171027375543214744.pdf" TargetMode="External"/><Relationship Id="rId13" Type="http://schemas.openxmlformats.org/officeDocument/2006/relationships/hyperlink" Target="http://www.miit.gov.cn/newweb/n1146285/n1146352/n3054355/n3057542/n3057544/c5908768/part/5908784.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gt.ndrc.gov.cn/zcfb/201712/W020171212606489298129.pdf" TargetMode="External"/><Relationship Id="rId12" Type="http://schemas.openxmlformats.org/officeDocument/2006/relationships/hyperlink" Target="http://www.miit.gov.cn/newweb/n1146285/n1146352/n3054355/n3057542/n3057544/c5908768/part/590878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fs.mep.gov.cn/zcfgzqyj/201711/W020171123592729282822.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zfs.mep.gov.cn/zcfgzqyj/201711/W020171123592729144944.pdf" TargetMode="External"/><Relationship Id="rId10" Type="http://schemas.openxmlformats.org/officeDocument/2006/relationships/hyperlink" Target="http://www.miit.gov.cn/newweb/n1146285/n1146352/n3054355/n3057542/n3057544/c5905652/part/5905668.pdf" TargetMode="External"/><Relationship Id="rId4" Type="http://schemas.openxmlformats.org/officeDocument/2006/relationships/webSettings" Target="webSettings.xml"/><Relationship Id="rId9" Type="http://schemas.openxmlformats.org/officeDocument/2006/relationships/hyperlink" Target="http://www.miit.gov.cn/newweb/n1146285/n1146352/n3054355/n3057542/n3057547/c5857887/part/5857950.pdf" TargetMode="External"/><Relationship Id="rId14" Type="http://schemas.openxmlformats.org/officeDocument/2006/relationships/hyperlink" Target="http://www.miit.gov.cn/newweb/n1146285/n1146352/n3054355/n3057542/n3057545/c5915027/part/592086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5B29-7932-4514-968D-D20FC887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1755</Words>
  <Characters>10005</Characters>
  <Application>Microsoft Office Word</Application>
  <DocSecurity>0</DocSecurity>
  <Lines>83</Lines>
  <Paragraphs>23</Paragraphs>
  <ScaleCrop>false</ScaleCrop>
  <Company/>
  <LinksUpToDate>false</LinksUpToDate>
  <CharactersWithSpaces>11737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4</cp:revision>
  <cp:lastPrinted>2017-12-21T07:32:00Z</cp:lastPrinted>
  <dcterms:created xsi:type="dcterms:W3CDTF">2017-12-22T01:12:00Z</dcterms:created>
  <dcterms:modified xsi:type="dcterms:W3CDTF">2017-12-22T01:32:00Z</dcterms:modified>
</cp:coreProperties>
</file>