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CB4" w:rsidRDefault="008313F0">
      <w:pPr>
        <w:adjustRightInd w:val="0"/>
        <w:snapToGrid w:val="0"/>
        <w:ind w:firstLineChars="0" w:firstLine="0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623CB4" w:rsidRDefault="00315EEB" w:rsidP="00A955ED">
      <w:pPr>
        <w:ind w:firstLineChars="71" w:firstLine="199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石油和化工</w:t>
      </w:r>
      <w:r w:rsidR="008313F0">
        <w:rPr>
          <w:rFonts w:eastAsia="仿宋_GB2312" w:hint="eastAsia"/>
          <w:b/>
          <w:sz w:val="28"/>
          <w:szCs w:val="32"/>
        </w:rPr>
        <w:t>行业清洁生产</w:t>
      </w:r>
      <w:r w:rsidR="00A955ED">
        <w:rPr>
          <w:rFonts w:eastAsia="仿宋_GB2312" w:hint="eastAsia"/>
          <w:b/>
          <w:sz w:val="28"/>
          <w:szCs w:val="32"/>
        </w:rPr>
        <w:t>和环境保护</w:t>
      </w:r>
      <w:r w:rsidR="008313F0">
        <w:rPr>
          <w:rFonts w:eastAsia="仿宋_GB2312" w:hint="eastAsia"/>
          <w:b/>
          <w:sz w:val="28"/>
          <w:szCs w:val="32"/>
        </w:rPr>
        <w:t>技术、装备、工艺申报书</w:t>
      </w:r>
    </w:p>
    <w:tbl>
      <w:tblPr>
        <w:tblW w:w="804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155"/>
        <w:gridCol w:w="262"/>
        <w:gridCol w:w="1320"/>
        <w:gridCol w:w="544"/>
        <w:gridCol w:w="2098"/>
      </w:tblGrid>
      <w:tr w:rsidR="00623CB4">
        <w:tc>
          <w:tcPr>
            <w:tcW w:w="1663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  <w:vertAlign w:val="superscript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</w:t>
            </w:r>
            <w:r w:rsidR="00E67AFC">
              <w:rPr>
                <w:rFonts w:ascii="仿宋_GB2312" w:eastAsia="仿宋_GB2312" w:hint="eastAsia"/>
                <w:sz w:val="24"/>
                <w:szCs w:val="24"/>
              </w:rPr>
              <w:t>装备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5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c>
          <w:tcPr>
            <w:tcW w:w="1663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  <w:vertAlign w:val="superscript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  <w:r>
              <w:rPr>
                <w:rFonts w:ascii="仿宋_GB2312" w:eastAsia="仿宋_GB2312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379" w:type="dxa"/>
            <w:gridSpan w:val="5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c>
          <w:tcPr>
            <w:tcW w:w="1663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法人代表</w:t>
            </w:r>
            <w:r>
              <w:rPr>
                <w:rFonts w:ascii="仿宋_GB2312" w:eastAsia="仿宋_GB2312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7" w:type="dxa"/>
            <w:gridSpan w:val="2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gridSpan w:val="2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c>
          <w:tcPr>
            <w:tcW w:w="1663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c>
          <w:tcPr>
            <w:tcW w:w="1663" w:type="dxa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2642" w:type="dxa"/>
            <w:gridSpan w:val="2"/>
            <w:shd w:val="clear" w:color="auto" w:fill="auto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c>
          <w:tcPr>
            <w:tcW w:w="1663" w:type="dxa"/>
            <w:tcBorders>
              <w:bottom w:val="single" w:sz="4" w:space="0" w:color="auto"/>
            </w:tcBorders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>
        <w:trPr>
          <w:trHeight w:val="537"/>
        </w:trPr>
        <w:tc>
          <w:tcPr>
            <w:tcW w:w="1663" w:type="dxa"/>
            <w:vAlign w:val="center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技术应用领域</w:t>
            </w:r>
          </w:p>
        </w:tc>
        <w:tc>
          <w:tcPr>
            <w:tcW w:w="6379" w:type="dxa"/>
            <w:gridSpan w:val="5"/>
            <w:vAlign w:val="center"/>
          </w:tcPr>
          <w:p w:rsidR="00A84710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□钢铁  □有色金属 </w:t>
            </w:r>
            <w:r w:rsidR="00357024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□石油化工</w:t>
            </w:r>
            <w:r w:rsidR="0035702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357024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□建材</w:t>
            </w:r>
            <w:r w:rsidR="0035702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357024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□纺织</w:t>
            </w:r>
          </w:p>
          <w:p w:rsidR="0017211A" w:rsidRPr="007F100F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□其他</w:t>
            </w:r>
            <w:r w:rsidR="0017211A" w:rsidRPr="006563D9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="0017211A" w:rsidRPr="006563D9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(</w:t>
            </w:r>
            <w:r w:rsidR="00A84710" w:rsidRPr="006563D9">
              <w:rPr>
                <w:rFonts w:ascii="仿宋_GB2312" w:eastAsia="仿宋_GB2312" w:hint="eastAsia"/>
                <w:sz w:val="24"/>
                <w:szCs w:val="24"/>
                <w:u w:val="single"/>
              </w:rPr>
              <w:t>请注明</w:t>
            </w:r>
            <w:r w:rsidR="0017211A" w:rsidRPr="006563D9">
              <w:rPr>
                <w:rFonts w:ascii="仿宋_GB2312" w:eastAsia="仿宋_GB2312" w:hint="eastAsia"/>
                <w:sz w:val="24"/>
                <w:szCs w:val="24"/>
                <w:u w:val="single"/>
              </w:rPr>
              <w:t>)</w:t>
            </w:r>
          </w:p>
        </w:tc>
      </w:tr>
      <w:tr w:rsidR="007F100F" w:rsidTr="007F100F">
        <w:trPr>
          <w:cantSplit/>
          <w:trHeight w:val="1230"/>
        </w:trPr>
        <w:tc>
          <w:tcPr>
            <w:tcW w:w="1663" w:type="dxa"/>
            <w:vMerge w:val="restart"/>
            <w:shd w:val="clear" w:color="auto" w:fill="auto"/>
            <w:vAlign w:val="center"/>
          </w:tcPr>
          <w:p w:rsidR="007F100F" w:rsidRDefault="007F100F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技术、装备、工艺简介</w:t>
            </w:r>
          </w:p>
        </w:tc>
        <w:tc>
          <w:tcPr>
            <w:tcW w:w="6379" w:type="dxa"/>
            <w:gridSpan w:val="5"/>
          </w:tcPr>
          <w:p w:rsidR="00577708" w:rsidRPr="003503E8" w:rsidRDefault="00577708" w:rsidP="00315EEB">
            <w:pPr>
              <w:tabs>
                <w:tab w:val="left" w:pos="1740"/>
              </w:tabs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适用范围：</w:t>
            </w:r>
            <w:r w:rsidR="003546F4" w:rsidRPr="003503E8">
              <w:rPr>
                <w:rFonts w:ascii="仿宋_GB2312" w:eastAsia="仿宋_GB2312" w:hint="eastAsia"/>
                <w:sz w:val="24"/>
                <w:szCs w:val="24"/>
              </w:rPr>
              <w:t>（如适用于哪些</w:t>
            </w:r>
            <w:r w:rsidR="006563D9">
              <w:rPr>
                <w:rFonts w:ascii="仿宋_GB2312" w:eastAsia="仿宋_GB2312" w:hint="eastAsia"/>
                <w:sz w:val="24"/>
                <w:szCs w:val="24"/>
              </w:rPr>
              <w:t>行业、</w:t>
            </w:r>
            <w:r w:rsidR="00255080">
              <w:rPr>
                <w:rFonts w:ascii="仿宋_GB2312" w:eastAsia="仿宋_GB2312" w:hint="eastAsia"/>
                <w:sz w:val="24"/>
                <w:szCs w:val="24"/>
              </w:rPr>
              <w:t>产业、企业</w:t>
            </w:r>
            <w:r w:rsidR="00357024">
              <w:rPr>
                <w:rFonts w:ascii="仿宋_GB2312" w:eastAsia="仿宋_GB2312" w:hint="eastAsia"/>
                <w:sz w:val="24"/>
                <w:szCs w:val="24"/>
              </w:rPr>
              <w:t>或环节</w:t>
            </w:r>
            <w:r w:rsidR="003546F4" w:rsidRPr="003503E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7F100F" w:rsidRPr="00255080" w:rsidRDefault="007F100F" w:rsidP="00315EEB">
            <w:pPr>
              <w:tabs>
                <w:tab w:val="left" w:pos="1740"/>
              </w:tabs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100F" w:rsidTr="007F100F">
        <w:trPr>
          <w:cantSplit/>
          <w:trHeight w:val="1185"/>
        </w:trPr>
        <w:tc>
          <w:tcPr>
            <w:tcW w:w="1663" w:type="dxa"/>
            <w:vMerge/>
            <w:shd w:val="clear" w:color="auto" w:fill="auto"/>
            <w:vAlign w:val="center"/>
          </w:tcPr>
          <w:p w:rsidR="007F100F" w:rsidRDefault="007F100F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7F100F" w:rsidRPr="003503E8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技术主要内容</w:t>
            </w:r>
            <w:r w:rsidR="00F30B8A" w:rsidRPr="003503E8">
              <w:rPr>
                <w:rFonts w:ascii="仿宋_GB2312" w:eastAsia="仿宋_GB2312" w:hint="eastAsia"/>
                <w:sz w:val="24"/>
                <w:szCs w:val="24"/>
              </w:rPr>
              <w:t>（主要技术指标描述）</w:t>
            </w:r>
            <w:r w:rsidR="003546F4" w:rsidRPr="003503E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577708" w:rsidRPr="00F04C1F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 w:rsidR="00577708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100F" w:rsidTr="007F100F">
        <w:trPr>
          <w:cantSplit/>
          <w:trHeight w:val="720"/>
        </w:trPr>
        <w:tc>
          <w:tcPr>
            <w:tcW w:w="1663" w:type="dxa"/>
            <w:vMerge/>
            <w:shd w:val="clear" w:color="auto" w:fill="auto"/>
            <w:vAlign w:val="center"/>
          </w:tcPr>
          <w:p w:rsidR="007F100F" w:rsidRDefault="007F100F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7F100F" w:rsidRPr="003503E8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解决的主要问题</w:t>
            </w:r>
            <w:r w:rsidR="00B87B39" w:rsidRPr="003503E8">
              <w:rPr>
                <w:rFonts w:ascii="仿宋_GB2312" w:eastAsia="仿宋_GB2312" w:hint="eastAsia"/>
                <w:sz w:val="24"/>
                <w:szCs w:val="24"/>
              </w:rPr>
              <w:t>（环境社会效益说明）</w:t>
            </w:r>
            <w:r w:rsidR="003546F4" w:rsidRPr="003503E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577708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 w:rsidR="00652355" w:rsidRDefault="00652355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F100F">
        <w:trPr>
          <w:cantSplit/>
          <w:trHeight w:val="1020"/>
        </w:trPr>
        <w:tc>
          <w:tcPr>
            <w:tcW w:w="1663" w:type="dxa"/>
            <w:vMerge/>
            <w:shd w:val="clear" w:color="auto" w:fill="auto"/>
            <w:vAlign w:val="center"/>
          </w:tcPr>
          <w:p w:rsidR="007F100F" w:rsidRDefault="007F100F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7F100F" w:rsidRPr="003503E8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应用前景</w:t>
            </w:r>
            <w:r w:rsidR="00F30B8A" w:rsidRPr="003503E8">
              <w:rPr>
                <w:rFonts w:ascii="仿宋_GB2312" w:eastAsia="仿宋_GB2312" w:hint="eastAsia"/>
                <w:sz w:val="24"/>
                <w:szCs w:val="24"/>
              </w:rPr>
              <w:t>及投资测算</w:t>
            </w:r>
            <w:r w:rsidRPr="003503E8">
              <w:rPr>
                <w:rFonts w:ascii="仿宋_GB2312" w:eastAsia="仿宋_GB2312" w:hint="eastAsia"/>
                <w:sz w:val="24"/>
                <w:szCs w:val="24"/>
              </w:rPr>
              <w:t>分析</w:t>
            </w:r>
            <w:r w:rsidR="003546F4" w:rsidRPr="003503E8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317D47" w:rsidRPr="003503E8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87B39" w:rsidRPr="003503E8">
              <w:rPr>
                <w:rFonts w:ascii="仿宋_GB2312" w:eastAsia="仿宋_GB2312" w:hint="eastAsia"/>
                <w:sz w:val="24"/>
                <w:szCs w:val="24"/>
              </w:rPr>
              <w:t>到2</w:t>
            </w:r>
            <w:r w:rsidR="00B87B39" w:rsidRPr="003503E8">
              <w:rPr>
                <w:rFonts w:ascii="仿宋_GB2312" w:eastAsia="仿宋_GB2312"/>
                <w:sz w:val="24"/>
                <w:szCs w:val="24"/>
              </w:rPr>
              <w:t>025</w:t>
            </w:r>
            <w:r w:rsidR="00B87B39" w:rsidRPr="003503E8">
              <w:rPr>
                <w:rFonts w:ascii="仿宋_GB2312" w:eastAsia="仿宋_GB2312" w:hint="eastAsia"/>
                <w:sz w:val="24"/>
                <w:szCs w:val="24"/>
              </w:rPr>
              <w:t>年行业推广率，推广后的效果测算等</w:t>
            </w:r>
            <w:r w:rsidR="00F30B8A" w:rsidRPr="003503E8">
              <w:rPr>
                <w:rFonts w:ascii="仿宋_GB2312" w:eastAsia="仿宋_GB2312" w:hint="eastAsia"/>
                <w:sz w:val="24"/>
                <w:szCs w:val="24"/>
              </w:rPr>
              <w:t>，及</w:t>
            </w:r>
            <w:r w:rsidR="001B0C66" w:rsidRPr="003503E8">
              <w:rPr>
                <w:rFonts w:ascii="仿宋_GB2312" w:eastAsia="仿宋_GB2312" w:hint="eastAsia"/>
                <w:sz w:val="24"/>
                <w:szCs w:val="24"/>
              </w:rPr>
              <w:t>对应的总投资，包括备投资、运行费用、设备寿命、经济效益、投资回收年限等</w:t>
            </w:r>
            <w:r w:rsidR="00317D47" w:rsidRPr="003503E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577708" w:rsidRPr="001B0C66" w:rsidRDefault="0057770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 w:rsidR="00652355" w:rsidRDefault="00652355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  <w:p w:rsidR="00E67AFC" w:rsidRDefault="00E67AFC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3CB4" w:rsidTr="00E67AFC">
        <w:trPr>
          <w:cantSplit/>
          <w:trHeight w:val="116"/>
        </w:trPr>
        <w:tc>
          <w:tcPr>
            <w:tcW w:w="1663" w:type="dxa"/>
            <w:vAlign w:val="center"/>
          </w:tcPr>
          <w:p w:rsidR="00623CB4" w:rsidRDefault="008313F0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  <w:vertAlign w:val="superscript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技术来源</w:t>
            </w:r>
            <w:r>
              <w:rPr>
                <w:rFonts w:ascii="仿宋_GB2312" w:eastAsia="仿宋_GB2312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79" w:type="dxa"/>
            <w:gridSpan w:val="5"/>
          </w:tcPr>
          <w:p w:rsidR="00623CB4" w:rsidRDefault="00623CB4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03E8" w:rsidTr="00E67AFC">
        <w:trPr>
          <w:cantSplit/>
          <w:trHeight w:val="557"/>
        </w:trPr>
        <w:tc>
          <w:tcPr>
            <w:tcW w:w="1663" w:type="dxa"/>
            <w:vMerge w:val="restart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专利获得</w:t>
            </w: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  <w:r w:rsidRPr="003503E8">
              <w:rPr>
                <w:rFonts w:ascii="仿宋_GB2312" w:eastAsia="仿宋_GB2312" w:hint="eastAsia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vAlign w:val="center"/>
          </w:tcPr>
          <w:p w:rsidR="003503E8" w:rsidRPr="003503E8" w:rsidRDefault="003503E8" w:rsidP="003503E8">
            <w:pPr>
              <w:pStyle w:val="a5"/>
              <w:adjustRightInd w:val="0"/>
              <w:snapToGrid w:val="0"/>
              <w:spacing w:line="180" w:lineRule="atLeast"/>
              <w:ind w:rightChars="28" w:right="84"/>
              <w:rPr>
                <w:rFonts w:ascii="仿宋_GB2312" w:eastAsia="仿宋_GB2312" w:hAnsi="Times New Roman" w:cstheme="minorBidi"/>
                <w:sz w:val="24"/>
                <w:szCs w:val="24"/>
              </w:rPr>
            </w:pPr>
            <w:r w:rsidRPr="003503E8">
              <w:rPr>
                <w:rFonts w:ascii="仿宋_GB2312" w:eastAsia="仿宋_GB2312" w:hAnsi="Times New Roman" w:cstheme="minorBidi" w:hint="eastAsia"/>
                <w:sz w:val="24"/>
                <w:szCs w:val="24"/>
              </w:rPr>
              <w:t>获得专利类型</w:t>
            </w:r>
          </w:p>
        </w:tc>
        <w:tc>
          <w:tcPr>
            <w:tcW w:w="2126" w:type="dxa"/>
            <w:gridSpan w:val="3"/>
            <w:vAlign w:val="center"/>
          </w:tcPr>
          <w:p w:rsidR="003503E8" w:rsidRDefault="003503E8" w:rsidP="003503E8">
            <w:pPr>
              <w:pStyle w:val="a5"/>
              <w:adjustRightInd w:val="0"/>
              <w:snapToGrid w:val="0"/>
              <w:spacing w:line="180" w:lineRule="atLeast"/>
              <w:ind w:rightChars="28" w:right="84"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2098" w:type="dxa"/>
            <w:vAlign w:val="center"/>
          </w:tcPr>
          <w:p w:rsidR="003503E8" w:rsidRDefault="003503E8" w:rsidP="003503E8">
            <w:pPr>
              <w:pStyle w:val="a5"/>
              <w:adjustRightInd w:val="0"/>
              <w:snapToGrid w:val="0"/>
              <w:spacing w:line="180" w:lineRule="atLeast"/>
              <w:ind w:rightChars="28" w:right="84"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获得专利时间</w:t>
            </w:r>
          </w:p>
        </w:tc>
      </w:tr>
      <w:tr w:rsidR="003503E8" w:rsidTr="00E67AFC">
        <w:trPr>
          <w:cantSplit/>
          <w:trHeight w:val="457"/>
        </w:trPr>
        <w:tc>
          <w:tcPr>
            <w:tcW w:w="1663" w:type="dxa"/>
            <w:vMerge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 w:rsidTr="00E67AFC">
        <w:trPr>
          <w:cantSplit/>
          <w:trHeight w:val="457"/>
        </w:trPr>
        <w:tc>
          <w:tcPr>
            <w:tcW w:w="1663" w:type="dxa"/>
            <w:vMerge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 w:rsidTr="00E67AFC">
        <w:trPr>
          <w:cantSplit/>
          <w:trHeight w:val="557"/>
        </w:trPr>
        <w:tc>
          <w:tcPr>
            <w:tcW w:w="1663" w:type="dxa"/>
            <w:vMerge w:val="restart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科技奖励情况</w:t>
            </w:r>
          </w:p>
        </w:tc>
        <w:tc>
          <w:tcPr>
            <w:tcW w:w="2155" w:type="dxa"/>
            <w:vAlign w:val="center"/>
          </w:tcPr>
          <w:p w:rsidR="003503E8" w:rsidRDefault="003503E8" w:rsidP="003503E8">
            <w:pPr>
              <w:ind w:right="360" w:firstLineChars="0" w:firstLine="0"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2126" w:type="dxa"/>
            <w:gridSpan w:val="3"/>
            <w:vAlign w:val="center"/>
          </w:tcPr>
          <w:p w:rsidR="003503E8" w:rsidRDefault="003503E8" w:rsidP="003503E8">
            <w:pPr>
              <w:ind w:right="360" w:firstLineChars="0" w:firstLine="0"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奖项等级</w:t>
            </w:r>
          </w:p>
        </w:tc>
        <w:tc>
          <w:tcPr>
            <w:tcW w:w="2098" w:type="dxa"/>
            <w:vAlign w:val="center"/>
          </w:tcPr>
          <w:p w:rsidR="003503E8" w:rsidRDefault="003503E8" w:rsidP="003503E8">
            <w:pPr>
              <w:ind w:right="360" w:firstLineChars="0" w:firstLine="0"/>
              <w:jc w:val="left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编号</w:t>
            </w:r>
          </w:p>
        </w:tc>
      </w:tr>
      <w:tr w:rsidR="003503E8" w:rsidTr="00E67AFC">
        <w:trPr>
          <w:cantSplit/>
          <w:trHeight w:val="454"/>
        </w:trPr>
        <w:tc>
          <w:tcPr>
            <w:tcW w:w="1663" w:type="dxa"/>
            <w:vMerge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 w:rsidTr="003503E8">
        <w:trPr>
          <w:cantSplit/>
          <w:trHeight w:val="203"/>
        </w:trPr>
        <w:tc>
          <w:tcPr>
            <w:tcW w:w="1663" w:type="dxa"/>
            <w:vMerge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 w:rsidTr="00124740">
        <w:trPr>
          <w:cantSplit/>
          <w:trHeight w:val="193"/>
        </w:trPr>
        <w:tc>
          <w:tcPr>
            <w:tcW w:w="1663" w:type="dxa"/>
            <w:vMerge w:val="restart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 w:rsidRPr="00E67AFC">
              <w:rPr>
                <w:rFonts w:ascii="仿宋_GB2312" w:eastAsia="仿宋_GB2312" w:hint="eastAsia"/>
                <w:sz w:val="24"/>
                <w:szCs w:val="24"/>
              </w:rPr>
              <w:t>已列入的国家、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省</w:t>
            </w:r>
            <w:r w:rsidRPr="00E67AFC">
              <w:rPr>
                <w:rFonts w:ascii="仿宋_GB2312" w:eastAsia="仿宋_GB2312" w:hint="eastAsia"/>
                <w:sz w:val="24"/>
                <w:szCs w:val="24"/>
              </w:rPr>
              <w:t>（部）</w:t>
            </w:r>
            <w:proofErr w:type="gramStart"/>
            <w:r w:rsidRPr="00E67AFC">
              <w:rPr>
                <w:rFonts w:ascii="仿宋_GB2312" w:eastAsia="仿宋_GB2312" w:hint="eastAsia"/>
                <w:sz w:val="24"/>
                <w:szCs w:val="24"/>
              </w:rPr>
              <w:t>级推广</w:t>
            </w:r>
            <w:proofErr w:type="gramEnd"/>
            <w:r w:rsidRPr="00E67AFC">
              <w:rPr>
                <w:rFonts w:ascii="仿宋_GB2312" w:eastAsia="仿宋_GB2312" w:hint="eastAsia"/>
                <w:sz w:val="24"/>
                <w:szCs w:val="24"/>
              </w:rPr>
              <w:t>计划</w:t>
            </w:r>
          </w:p>
        </w:tc>
        <w:tc>
          <w:tcPr>
            <w:tcW w:w="2155" w:type="dxa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计划名称</w:t>
            </w:r>
          </w:p>
        </w:tc>
        <w:tc>
          <w:tcPr>
            <w:tcW w:w="2126" w:type="dxa"/>
            <w:gridSpan w:val="3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计划管理部门</w:t>
            </w:r>
          </w:p>
        </w:tc>
        <w:tc>
          <w:tcPr>
            <w:tcW w:w="2098" w:type="dxa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计划年度</w:t>
            </w:r>
          </w:p>
        </w:tc>
      </w:tr>
      <w:tr w:rsidR="003503E8" w:rsidTr="003503E8">
        <w:trPr>
          <w:cantSplit/>
          <w:trHeight w:val="365"/>
        </w:trPr>
        <w:tc>
          <w:tcPr>
            <w:tcW w:w="1663" w:type="dxa"/>
            <w:vMerge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="48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5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 w:rsidTr="00C611DC">
        <w:trPr>
          <w:cantSplit/>
          <w:trHeight w:val="264"/>
        </w:trPr>
        <w:tc>
          <w:tcPr>
            <w:tcW w:w="1663" w:type="dxa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是否纳入其他目录</w:t>
            </w:r>
          </w:p>
        </w:tc>
        <w:tc>
          <w:tcPr>
            <w:tcW w:w="6379" w:type="dxa"/>
            <w:gridSpan w:val="5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□是（曾纳入其他目录名称、年度：</w:t>
            </w:r>
            <w:r w:rsidRPr="003503E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 w:rsidRPr="003503E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3503E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  <w:r w:rsidRPr="003503E8"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</w:tr>
      <w:tr w:rsidR="003503E8">
        <w:trPr>
          <w:cantSplit/>
          <w:trHeight w:val="1315"/>
        </w:trPr>
        <w:tc>
          <w:tcPr>
            <w:tcW w:w="1663" w:type="dxa"/>
            <w:tcBorders>
              <w:right w:val="single" w:sz="4" w:space="0" w:color="auto"/>
            </w:tcBorders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推广应用情况</w:t>
            </w:r>
          </w:p>
        </w:tc>
        <w:tc>
          <w:tcPr>
            <w:tcW w:w="6379" w:type="dxa"/>
            <w:gridSpan w:val="5"/>
            <w:tcBorders>
              <w:left w:val="single" w:sz="4" w:space="0" w:color="auto"/>
            </w:tcBorders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推广</w:t>
            </w:r>
            <w:r>
              <w:rPr>
                <w:rFonts w:eastAsia="仿宋_GB2312"/>
                <w:color w:val="000000"/>
                <w:sz w:val="24"/>
                <w:szCs w:val="24"/>
              </w:rPr>
              <w:t>应用范围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、推广应用效果、</w:t>
            </w:r>
            <w:r>
              <w:rPr>
                <w:rFonts w:eastAsia="仿宋_GB2312"/>
                <w:color w:val="000000"/>
                <w:sz w:val="24"/>
                <w:szCs w:val="24"/>
              </w:rPr>
              <w:t>推广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应用</w:t>
            </w:r>
            <w:r>
              <w:rPr>
                <w:rFonts w:eastAsia="仿宋_GB2312"/>
                <w:color w:val="000000"/>
                <w:sz w:val="24"/>
                <w:szCs w:val="24"/>
              </w:rPr>
              <w:t>障碍及建议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等。</w:t>
            </w: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b/>
                <w:color w:val="FF0000"/>
                <w:sz w:val="24"/>
                <w:szCs w:val="24"/>
              </w:rPr>
            </w:pPr>
          </w:p>
        </w:tc>
      </w:tr>
      <w:tr w:rsidR="003503E8">
        <w:trPr>
          <w:trHeight w:val="1908"/>
        </w:trPr>
        <w:tc>
          <w:tcPr>
            <w:tcW w:w="1663" w:type="dxa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典型用户</w:t>
            </w:r>
            <w:r>
              <w:rPr>
                <w:rFonts w:ascii="仿宋_GB2312" w:eastAsia="仿宋_GB2312" w:hint="eastAsia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79" w:type="dxa"/>
            <w:gridSpan w:val="5"/>
            <w:vAlign w:val="center"/>
          </w:tcPr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503E8">
        <w:trPr>
          <w:trHeight w:val="782"/>
        </w:trPr>
        <w:tc>
          <w:tcPr>
            <w:tcW w:w="8042" w:type="dxa"/>
            <w:gridSpan w:val="6"/>
            <w:vAlign w:val="center"/>
          </w:tcPr>
          <w:p w:rsidR="003503E8" w:rsidRDefault="003503E8" w:rsidP="003503E8">
            <w:pPr>
              <w:ind w:firstLineChars="0" w:firstLine="0"/>
              <w:jc w:val="lef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申报单位承诺：</w:t>
            </w:r>
          </w:p>
          <w:p w:rsidR="003503E8" w:rsidRDefault="003503E8" w:rsidP="00315EEB">
            <w:pPr>
              <w:adjustRightInd w:val="0"/>
              <w:snapToGrid w:val="0"/>
              <w:spacing w:beforeLines="50" w:before="156" w:afterLines="10" w:after="31"/>
              <w:ind w:firstLine="48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申报材料内容属实、准确，技术知识产权明晰，如有知识产权纠纷，由本单位承担一切法律责任。</w:t>
            </w: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特此承诺。</w:t>
            </w:r>
          </w:p>
          <w:p w:rsidR="003503E8" w:rsidRDefault="003503E8" w:rsidP="00315EEB">
            <w:pPr>
              <w:spacing w:beforeLines="10" w:before="31"/>
              <w:ind w:right="480" w:firstLineChars="2400" w:firstLine="57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（公章）</w:t>
            </w:r>
          </w:p>
          <w:p w:rsidR="003503E8" w:rsidRDefault="003503E8" w:rsidP="00315EEB">
            <w:pPr>
              <w:spacing w:beforeLines="10" w:before="31"/>
              <w:ind w:firstLineChars="0" w:firstLine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3503E8" w:rsidRDefault="003503E8" w:rsidP="00315EEB">
            <w:pPr>
              <w:adjustRightInd w:val="0"/>
              <w:snapToGrid w:val="0"/>
              <w:spacing w:beforeLines="20" w:before="62" w:afterLines="10" w:after="31"/>
              <w:ind w:firstLineChars="0" w:firstLine="0"/>
              <w:jc w:val="left"/>
              <w:outlineLv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                             日期：    年   月   日</w:t>
            </w:r>
          </w:p>
        </w:tc>
      </w:tr>
    </w:tbl>
    <w:p w:rsidR="00623CB4" w:rsidRDefault="008313F0">
      <w:pPr>
        <w:ind w:leftChars="202" w:left="606" w:firstLine="48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>填表说明：</w:t>
      </w:r>
    </w:p>
    <w:p w:rsidR="00623CB4" w:rsidRDefault="008313F0">
      <w:pPr>
        <w:ind w:leftChars="202" w:left="606" w:firstLine="48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 xml:space="preserve">1. </w:t>
      </w:r>
      <w:r>
        <w:rPr>
          <w:rFonts w:eastAsia="仿宋_GB2312" w:hint="eastAsia"/>
          <w:sz w:val="24"/>
          <w:szCs w:val="30"/>
        </w:rPr>
        <w:t>“申报</w:t>
      </w:r>
      <w:r>
        <w:rPr>
          <w:rFonts w:eastAsia="仿宋_GB2312"/>
          <w:sz w:val="24"/>
          <w:szCs w:val="30"/>
        </w:rPr>
        <w:t>单位</w:t>
      </w:r>
      <w:r>
        <w:rPr>
          <w:rFonts w:eastAsia="仿宋_GB2312" w:hint="eastAsia"/>
          <w:sz w:val="24"/>
          <w:szCs w:val="30"/>
        </w:rPr>
        <w:t>”</w:t>
      </w:r>
      <w:r>
        <w:rPr>
          <w:rFonts w:eastAsia="仿宋_GB2312"/>
          <w:sz w:val="24"/>
          <w:szCs w:val="30"/>
        </w:rPr>
        <w:t>应填写具有独立法人资格的单位全称；若是两个</w:t>
      </w:r>
      <w:r>
        <w:rPr>
          <w:rFonts w:eastAsia="仿宋_GB2312" w:hint="eastAsia"/>
          <w:sz w:val="24"/>
          <w:szCs w:val="30"/>
        </w:rPr>
        <w:t>及以上</w:t>
      </w:r>
      <w:r>
        <w:rPr>
          <w:rFonts w:eastAsia="仿宋_GB2312"/>
          <w:sz w:val="24"/>
          <w:szCs w:val="30"/>
        </w:rPr>
        <w:t>单位联合研发，应将主要单位填写在前。</w:t>
      </w:r>
    </w:p>
    <w:p w:rsidR="00623CB4" w:rsidRDefault="008313F0">
      <w:pPr>
        <w:tabs>
          <w:tab w:val="left" w:pos="0"/>
        </w:tabs>
        <w:spacing w:line="360" w:lineRule="exact"/>
        <w:ind w:leftChars="202" w:left="606" w:firstLineChars="0" w:firstLine="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 xml:space="preserve">    2. </w:t>
      </w:r>
      <w:r>
        <w:rPr>
          <w:rFonts w:eastAsia="仿宋_GB2312"/>
          <w:sz w:val="24"/>
          <w:szCs w:val="30"/>
        </w:rPr>
        <w:t>若是两个</w:t>
      </w:r>
      <w:r>
        <w:rPr>
          <w:rFonts w:eastAsia="仿宋_GB2312" w:hint="eastAsia"/>
          <w:sz w:val="24"/>
          <w:szCs w:val="30"/>
        </w:rPr>
        <w:t>及以上</w:t>
      </w:r>
      <w:r>
        <w:rPr>
          <w:rFonts w:eastAsia="仿宋_GB2312"/>
          <w:sz w:val="24"/>
          <w:szCs w:val="30"/>
        </w:rPr>
        <w:t>单位联合研发，应</w:t>
      </w:r>
      <w:r>
        <w:rPr>
          <w:rFonts w:eastAsia="仿宋_GB2312" w:hint="eastAsia"/>
          <w:sz w:val="24"/>
          <w:szCs w:val="30"/>
        </w:rPr>
        <w:t>填写</w:t>
      </w:r>
      <w:r>
        <w:rPr>
          <w:rFonts w:eastAsia="仿宋_GB2312"/>
          <w:sz w:val="24"/>
          <w:szCs w:val="30"/>
        </w:rPr>
        <w:t>主要单位</w:t>
      </w:r>
      <w:r>
        <w:rPr>
          <w:rFonts w:eastAsia="仿宋_GB2312" w:hint="eastAsia"/>
          <w:sz w:val="24"/>
          <w:szCs w:val="30"/>
        </w:rPr>
        <w:t>的法人代表</w:t>
      </w:r>
      <w:r>
        <w:rPr>
          <w:rFonts w:eastAsia="仿宋_GB2312"/>
          <w:sz w:val="24"/>
          <w:szCs w:val="30"/>
        </w:rPr>
        <w:t>。</w:t>
      </w:r>
    </w:p>
    <w:p w:rsidR="00623CB4" w:rsidRDefault="008313F0">
      <w:pPr>
        <w:tabs>
          <w:tab w:val="left" w:pos="0"/>
        </w:tabs>
        <w:spacing w:line="360" w:lineRule="exact"/>
        <w:ind w:leftChars="202" w:left="606" w:firstLineChars="0" w:firstLine="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 xml:space="preserve">    3. </w:t>
      </w:r>
      <w:r>
        <w:rPr>
          <w:rFonts w:eastAsia="仿宋_GB2312" w:hint="eastAsia"/>
          <w:sz w:val="24"/>
          <w:szCs w:val="30"/>
        </w:rPr>
        <w:t>“</w:t>
      </w:r>
      <w:r>
        <w:rPr>
          <w:rFonts w:eastAsia="仿宋_GB2312"/>
          <w:sz w:val="24"/>
          <w:szCs w:val="30"/>
        </w:rPr>
        <w:t>技术来源</w:t>
      </w:r>
      <w:r>
        <w:rPr>
          <w:rFonts w:eastAsia="仿宋_GB2312" w:hint="eastAsia"/>
          <w:sz w:val="24"/>
          <w:szCs w:val="30"/>
        </w:rPr>
        <w:t>”</w:t>
      </w:r>
      <w:r>
        <w:rPr>
          <w:rFonts w:eastAsia="仿宋_GB2312"/>
          <w:sz w:val="24"/>
          <w:szCs w:val="30"/>
        </w:rPr>
        <w:t>按照自主研发与引进再创新两类阐述。其中，自主研发要注明是通过何种支持研发（</w:t>
      </w:r>
      <w:r>
        <w:rPr>
          <w:rFonts w:eastAsia="仿宋_GB2312" w:hint="eastAsia"/>
          <w:sz w:val="24"/>
          <w:szCs w:val="30"/>
        </w:rPr>
        <w:t>如“</w:t>
      </w:r>
      <w:r>
        <w:rPr>
          <w:rFonts w:eastAsia="仿宋_GB2312" w:hint="eastAsia"/>
          <w:sz w:val="24"/>
          <w:szCs w:val="30"/>
        </w:rPr>
        <w:t>973</w:t>
      </w:r>
      <w:r>
        <w:rPr>
          <w:rFonts w:eastAsia="仿宋_GB2312" w:hint="eastAsia"/>
          <w:sz w:val="24"/>
          <w:szCs w:val="30"/>
        </w:rPr>
        <w:t>”、“</w:t>
      </w:r>
      <w:r>
        <w:rPr>
          <w:rFonts w:eastAsia="仿宋_GB2312" w:hint="eastAsia"/>
          <w:sz w:val="24"/>
          <w:szCs w:val="30"/>
        </w:rPr>
        <w:t>863</w:t>
      </w:r>
      <w:r>
        <w:rPr>
          <w:rFonts w:eastAsia="仿宋_GB2312" w:hint="eastAsia"/>
          <w:sz w:val="24"/>
          <w:szCs w:val="30"/>
        </w:rPr>
        <w:t>”、“支撑”计划</w:t>
      </w:r>
      <w:r>
        <w:rPr>
          <w:rFonts w:eastAsia="仿宋_GB2312"/>
          <w:sz w:val="24"/>
          <w:szCs w:val="30"/>
        </w:rPr>
        <w:t>，地方科技计划，自筹资金等）；引进</w:t>
      </w:r>
      <w:r>
        <w:rPr>
          <w:rFonts w:eastAsia="仿宋_GB2312" w:hint="eastAsia"/>
          <w:sz w:val="24"/>
          <w:szCs w:val="30"/>
        </w:rPr>
        <w:t>技术再</w:t>
      </w:r>
      <w:r>
        <w:rPr>
          <w:rFonts w:eastAsia="仿宋_GB2312"/>
          <w:sz w:val="24"/>
          <w:szCs w:val="30"/>
        </w:rPr>
        <w:t>创新类应明确技术开发国别及机构。</w:t>
      </w:r>
    </w:p>
    <w:p w:rsidR="00623CB4" w:rsidRDefault="008313F0">
      <w:pPr>
        <w:tabs>
          <w:tab w:val="left" w:pos="0"/>
        </w:tabs>
        <w:spacing w:line="360" w:lineRule="exact"/>
        <w:ind w:leftChars="202" w:left="606" w:firstLineChars="0" w:firstLine="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 xml:space="preserve">    4. </w:t>
      </w:r>
      <w:r>
        <w:rPr>
          <w:rFonts w:eastAsia="仿宋_GB2312" w:hint="eastAsia"/>
          <w:sz w:val="24"/>
          <w:szCs w:val="30"/>
        </w:rPr>
        <w:t>“专利获得情况”应填写与申报技术直接相关的专利信息。</w:t>
      </w:r>
    </w:p>
    <w:p w:rsidR="00623CB4" w:rsidRPr="00622F08" w:rsidRDefault="008313F0" w:rsidP="00622F08">
      <w:pPr>
        <w:tabs>
          <w:tab w:val="left" w:pos="0"/>
        </w:tabs>
        <w:spacing w:line="360" w:lineRule="exact"/>
        <w:ind w:leftChars="202" w:left="606" w:firstLineChars="0" w:firstLine="0"/>
        <w:rPr>
          <w:rFonts w:eastAsia="仿宋_GB2312"/>
          <w:sz w:val="24"/>
          <w:szCs w:val="30"/>
        </w:rPr>
      </w:pPr>
      <w:r>
        <w:rPr>
          <w:rFonts w:eastAsia="仿宋_GB2312" w:hint="eastAsia"/>
          <w:sz w:val="24"/>
          <w:szCs w:val="30"/>
        </w:rPr>
        <w:t xml:space="preserve">    5. </w:t>
      </w:r>
      <w:r>
        <w:rPr>
          <w:rFonts w:eastAsia="仿宋_GB2312" w:hint="eastAsia"/>
          <w:sz w:val="24"/>
          <w:szCs w:val="30"/>
        </w:rPr>
        <w:t>请填写主要用户的信息，限</w:t>
      </w:r>
      <w:r>
        <w:rPr>
          <w:rFonts w:eastAsia="仿宋_GB2312" w:hint="eastAsia"/>
          <w:sz w:val="24"/>
          <w:szCs w:val="30"/>
        </w:rPr>
        <w:t>5</w:t>
      </w:r>
      <w:r>
        <w:rPr>
          <w:rFonts w:eastAsia="仿宋_GB2312" w:hint="eastAsia"/>
          <w:sz w:val="24"/>
          <w:szCs w:val="30"/>
        </w:rPr>
        <w:t>家。</w:t>
      </w:r>
    </w:p>
    <w:sectPr w:rsidR="00623CB4" w:rsidRPr="00622F08" w:rsidSect="00804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8A1" w:rsidRDefault="00B968A1">
      <w:pPr>
        <w:spacing w:line="240" w:lineRule="auto"/>
        <w:ind w:firstLine="600"/>
      </w:pPr>
      <w:r>
        <w:separator/>
      </w:r>
    </w:p>
  </w:endnote>
  <w:endnote w:type="continuationSeparator" w:id="0">
    <w:p w:rsidR="00B968A1" w:rsidRDefault="00B968A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大宋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B4" w:rsidRDefault="00623CB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773820"/>
      <w:docPartObj>
        <w:docPartGallery w:val="Page Numbers (Bottom of Page)"/>
        <w:docPartUnique/>
      </w:docPartObj>
    </w:sdtPr>
    <w:sdtEndPr/>
    <w:sdtContent>
      <w:p w:rsidR="0096281C" w:rsidRDefault="00804FF5">
        <w:pPr>
          <w:pStyle w:val="a7"/>
          <w:ind w:firstLine="360"/>
          <w:jc w:val="center"/>
        </w:pPr>
        <w:r>
          <w:fldChar w:fldCharType="begin"/>
        </w:r>
        <w:r w:rsidR="0096281C">
          <w:instrText>PAGE   \* MERGEFORMAT</w:instrText>
        </w:r>
        <w:r>
          <w:fldChar w:fldCharType="separate"/>
        </w:r>
        <w:r w:rsidR="00315EEB" w:rsidRPr="00315EEB">
          <w:rPr>
            <w:noProof/>
            <w:lang w:val="zh-CN"/>
          </w:rPr>
          <w:t>3</w:t>
        </w:r>
        <w:r>
          <w:fldChar w:fldCharType="end"/>
        </w:r>
      </w:p>
    </w:sdtContent>
  </w:sdt>
  <w:p w:rsidR="00623CB4" w:rsidRDefault="00623CB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B4" w:rsidRDefault="00623CB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8A1" w:rsidRDefault="00B968A1">
      <w:pPr>
        <w:spacing w:line="240" w:lineRule="auto"/>
        <w:ind w:firstLine="600"/>
      </w:pPr>
      <w:r>
        <w:separator/>
      </w:r>
    </w:p>
  </w:footnote>
  <w:footnote w:type="continuationSeparator" w:id="0">
    <w:p w:rsidR="00B968A1" w:rsidRDefault="00B968A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B4" w:rsidRDefault="00623CB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B4" w:rsidRPr="0096281C" w:rsidRDefault="00623CB4" w:rsidP="0096281C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B4" w:rsidRDefault="00623CB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850"/>
    <w:rsid w:val="000232E9"/>
    <w:rsid w:val="00035697"/>
    <w:rsid w:val="00087F99"/>
    <w:rsid w:val="000C5104"/>
    <w:rsid w:val="0010016F"/>
    <w:rsid w:val="00131952"/>
    <w:rsid w:val="00143A25"/>
    <w:rsid w:val="0016139A"/>
    <w:rsid w:val="0017211A"/>
    <w:rsid w:val="0018580B"/>
    <w:rsid w:val="00186F74"/>
    <w:rsid w:val="001B0C66"/>
    <w:rsid w:val="001C35E2"/>
    <w:rsid w:val="001C77F4"/>
    <w:rsid w:val="001D2C60"/>
    <w:rsid w:val="00204FBD"/>
    <w:rsid w:val="00207B51"/>
    <w:rsid w:val="00215D4C"/>
    <w:rsid w:val="00255080"/>
    <w:rsid w:val="00294443"/>
    <w:rsid w:val="002B480A"/>
    <w:rsid w:val="00315EEB"/>
    <w:rsid w:val="00317D47"/>
    <w:rsid w:val="00344000"/>
    <w:rsid w:val="003503E8"/>
    <w:rsid w:val="003546F4"/>
    <w:rsid w:val="00357024"/>
    <w:rsid w:val="00364E4F"/>
    <w:rsid w:val="00394687"/>
    <w:rsid w:val="003C5561"/>
    <w:rsid w:val="003D01BB"/>
    <w:rsid w:val="003D6B21"/>
    <w:rsid w:val="00417510"/>
    <w:rsid w:val="004255B0"/>
    <w:rsid w:val="00443463"/>
    <w:rsid w:val="00577708"/>
    <w:rsid w:val="005D5E9F"/>
    <w:rsid w:val="00622F08"/>
    <w:rsid w:val="00623CB4"/>
    <w:rsid w:val="00627542"/>
    <w:rsid w:val="00652355"/>
    <w:rsid w:val="00653E56"/>
    <w:rsid w:val="006563D9"/>
    <w:rsid w:val="006774BB"/>
    <w:rsid w:val="0068383D"/>
    <w:rsid w:val="006A2577"/>
    <w:rsid w:val="006B1EC5"/>
    <w:rsid w:val="006B74B7"/>
    <w:rsid w:val="006B7850"/>
    <w:rsid w:val="006D7211"/>
    <w:rsid w:val="007340BF"/>
    <w:rsid w:val="007761AF"/>
    <w:rsid w:val="007F100F"/>
    <w:rsid w:val="00804FF5"/>
    <w:rsid w:val="00821006"/>
    <w:rsid w:val="008313F0"/>
    <w:rsid w:val="008B21B5"/>
    <w:rsid w:val="008D4849"/>
    <w:rsid w:val="009225B5"/>
    <w:rsid w:val="0093729B"/>
    <w:rsid w:val="00950983"/>
    <w:rsid w:val="0096093F"/>
    <w:rsid w:val="0096182A"/>
    <w:rsid w:val="0096281C"/>
    <w:rsid w:val="00962E62"/>
    <w:rsid w:val="009A3773"/>
    <w:rsid w:val="009B5365"/>
    <w:rsid w:val="00A019C1"/>
    <w:rsid w:val="00A32863"/>
    <w:rsid w:val="00A356A3"/>
    <w:rsid w:val="00A535A9"/>
    <w:rsid w:val="00A57F17"/>
    <w:rsid w:val="00A63776"/>
    <w:rsid w:val="00A84710"/>
    <w:rsid w:val="00A955ED"/>
    <w:rsid w:val="00AA4203"/>
    <w:rsid w:val="00AB1671"/>
    <w:rsid w:val="00AB1C25"/>
    <w:rsid w:val="00AD5DC7"/>
    <w:rsid w:val="00AF5C75"/>
    <w:rsid w:val="00B01A6C"/>
    <w:rsid w:val="00B11DB0"/>
    <w:rsid w:val="00B355BD"/>
    <w:rsid w:val="00B46BC2"/>
    <w:rsid w:val="00B87B39"/>
    <w:rsid w:val="00B9521E"/>
    <w:rsid w:val="00B968A1"/>
    <w:rsid w:val="00BB5725"/>
    <w:rsid w:val="00C272E5"/>
    <w:rsid w:val="00C5725B"/>
    <w:rsid w:val="00C63071"/>
    <w:rsid w:val="00C77FBD"/>
    <w:rsid w:val="00C829EA"/>
    <w:rsid w:val="00CB671B"/>
    <w:rsid w:val="00CE499D"/>
    <w:rsid w:val="00CE4CF2"/>
    <w:rsid w:val="00D2086F"/>
    <w:rsid w:val="00D35ECC"/>
    <w:rsid w:val="00D41630"/>
    <w:rsid w:val="00D54326"/>
    <w:rsid w:val="00D740E3"/>
    <w:rsid w:val="00D87307"/>
    <w:rsid w:val="00DD4E9F"/>
    <w:rsid w:val="00DE62FD"/>
    <w:rsid w:val="00E213E3"/>
    <w:rsid w:val="00E67AFC"/>
    <w:rsid w:val="00E731CB"/>
    <w:rsid w:val="00E77A96"/>
    <w:rsid w:val="00EA317C"/>
    <w:rsid w:val="00EC56C6"/>
    <w:rsid w:val="00EF2276"/>
    <w:rsid w:val="00F04C1F"/>
    <w:rsid w:val="00F30B8A"/>
    <w:rsid w:val="00F609F6"/>
    <w:rsid w:val="00F62A06"/>
    <w:rsid w:val="00F7080E"/>
    <w:rsid w:val="00FA00B6"/>
    <w:rsid w:val="00FC5863"/>
    <w:rsid w:val="00FD2EFD"/>
    <w:rsid w:val="00FF7835"/>
    <w:rsid w:val="055348AE"/>
    <w:rsid w:val="0727357B"/>
    <w:rsid w:val="08ED2044"/>
    <w:rsid w:val="0D791C41"/>
    <w:rsid w:val="0DFD57B2"/>
    <w:rsid w:val="165555DE"/>
    <w:rsid w:val="16C51115"/>
    <w:rsid w:val="1DCB20E5"/>
    <w:rsid w:val="2E9354FC"/>
    <w:rsid w:val="328130EA"/>
    <w:rsid w:val="334B3A9D"/>
    <w:rsid w:val="383B142B"/>
    <w:rsid w:val="3AAC77A3"/>
    <w:rsid w:val="46184BD9"/>
    <w:rsid w:val="46263056"/>
    <w:rsid w:val="48E63608"/>
    <w:rsid w:val="498B2F3C"/>
    <w:rsid w:val="4BCF009E"/>
    <w:rsid w:val="4EC30014"/>
    <w:rsid w:val="57E0281A"/>
    <w:rsid w:val="5BA211DB"/>
    <w:rsid w:val="689A1B24"/>
    <w:rsid w:val="6B5F53D9"/>
    <w:rsid w:val="6EA94AA1"/>
    <w:rsid w:val="6FC74F13"/>
    <w:rsid w:val="71D5006B"/>
    <w:rsid w:val="790820EC"/>
    <w:rsid w:val="7FD3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5D5C"/>
  <w15:docId w15:val="{07EFFA5E-1961-4B3F-9622-D2E9D04D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F5"/>
    <w:pPr>
      <w:widowControl w:val="0"/>
      <w:spacing w:line="360" w:lineRule="auto"/>
      <w:ind w:firstLineChars="200" w:firstLine="200"/>
      <w:jc w:val="both"/>
    </w:pPr>
    <w:rPr>
      <w:rFonts w:eastAsia="仿宋" w:cstheme="minorBidi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04FF5"/>
    <w:pPr>
      <w:spacing w:line="240" w:lineRule="auto"/>
      <w:ind w:firstLineChars="0" w:firstLine="0"/>
      <w:jc w:val="center"/>
    </w:pPr>
    <w:rPr>
      <w:rFonts w:eastAsia="文鼎CS大宋" w:cs="Times New Roman"/>
      <w:sz w:val="84"/>
      <w:szCs w:val="20"/>
    </w:rPr>
  </w:style>
  <w:style w:type="paragraph" w:styleId="a5">
    <w:name w:val="Plain Text"/>
    <w:basedOn w:val="a"/>
    <w:link w:val="a6"/>
    <w:qFormat/>
    <w:rsid w:val="00804FF5"/>
    <w:pPr>
      <w:spacing w:line="240" w:lineRule="auto"/>
      <w:ind w:firstLineChars="0" w:firstLine="0"/>
    </w:pPr>
    <w:rPr>
      <w:rFonts w:ascii="宋体" w:eastAsia="宋体" w:hAnsi="Courier New" w:cs="Times New Roman"/>
      <w:sz w:val="21"/>
      <w:szCs w:val="20"/>
    </w:rPr>
  </w:style>
  <w:style w:type="paragraph" w:styleId="a7">
    <w:name w:val="footer"/>
    <w:basedOn w:val="a"/>
    <w:link w:val="a8"/>
    <w:uiPriority w:val="99"/>
    <w:unhideWhenUsed/>
    <w:qFormat/>
    <w:rsid w:val="00804FF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04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804FF5"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rsid w:val="00804FF5"/>
    <w:pPr>
      <w:ind w:firstLine="420"/>
    </w:pPr>
  </w:style>
  <w:style w:type="character" w:customStyle="1" w:styleId="a6">
    <w:name w:val="纯文本 字符"/>
    <w:basedOn w:val="a0"/>
    <w:link w:val="a5"/>
    <w:qFormat/>
    <w:rsid w:val="00804FF5"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basedOn w:val="a0"/>
    <w:link w:val="a3"/>
    <w:qFormat/>
    <w:rsid w:val="00804FF5"/>
    <w:rPr>
      <w:rFonts w:ascii="Times New Roman" w:eastAsia="文鼎CS大宋" w:hAnsi="Times New Roman" w:cs="Times New Roman"/>
      <w:sz w:val="84"/>
      <w:szCs w:val="20"/>
    </w:rPr>
  </w:style>
  <w:style w:type="character" w:customStyle="1" w:styleId="Char1">
    <w:name w:val="正文文本 Char1"/>
    <w:basedOn w:val="a0"/>
    <w:uiPriority w:val="99"/>
    <w:semiHidden/>
    <w:qFormat/>
    <w:rsid w:val="00804FF5"/>
    <w:rPr>
      <w:rFonts w:ascii="Times New Roman" w:eastAsia="仿宋" w:hAnsi="Times New Roman"/>
      <w:sz w:val="30"/>
    </w:rPr>
  </w:style>
  <w:style w:type="character" w:customStyle="1" w:styleId="aa">
    <w:name w:val="页眉 字符"/>
    <w:basedOn w:val="a0"/>
    <w:link w:val="a9"/>
    <w:uiPriority w:val="99"/>
    <w:qFormat/>
    <w:rsid w:val="00804FF5"/>
    <w:rPr>
      <w:rFonts w:ascii="Times New Roman" w:eastAsia="仿宋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804FF5"/>
    <w:rPr>
      <w:rFonts w:ascii="Times New Roman" w:eastAsia="仿宋" w:hAnsi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255B0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255B0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AD241-F5AD-4892-B483-328A795A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刚</cp:lastModifiedBy>
  <cp:revision>131</cp:revision>
  <cp:lastPrinted>2019-11-18T09:22:00Z</cp:lastPrinted>
  <dcterms:created xsi:type="dcterms:W3CDTF">2016-09-07T01:23:00Z</dcterms:created>
  <dcterms:modified xsi:type="dcterms:W3CDTF">2019-11-19T03:00:00Z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